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61392069"/>
    <w:bookmarkEnd w:id="0"/>
    <w:p w14:paraId="78802E05" w14:textId="3D54FDDF" w:rsidR="001F3E90" w:rsidRPr="00922A73" w:rsidRDefault="001F3E90" w:rsidP="001F3E90">
      <w:pPr>
        <w:tabs>
          <w:tab w:val="right" w:pos="9216"/>
        </w:tabs>
        <w:jc w:val="both"/>
        <w:rPr>
          <w:rFonts w:eastAsia="MS Mincho"/>
          <w:b/>
          <w:bCs/>
          <w:noProof/>
          <w:sz w:val="24"/>
          <w:szCs w:val="24"/>
          <w:lang w:eastAsia="ja-JP"/>
        </w:rPr>
      </w:pPr>
      <w:r>
        <w:rPr>
          <w:noProof/>
          <w:lang w:eastAsia="ja-JP"/>
        </w:rPr>
        <mc:AlternateContent>
          <mc:Choice Requires="wps">
            <w:drawing>
              <wp:anchor distT="0" distB="0" distL="114300" distR="114300" simplePos="0" relativeHeight="251660292" behindDoc="0" locked="1" layoutInCell="1" allowOverlap="1" wp14:anchorId="0BB5FDAA" wp14:editId="5FD12657">
                <wp:simplePos x="0" y="0"/>
                <wp:positionH relativeFrom="column">
                  <wp:posOffset>0</wp:posOffset>
                </wp:positionH>
                <wp:positionV relativeFrom="paragraph">
                  <wp:posOffset>0</wp:posOffset>
                </wp:positionV>
                <wp:extent cx="635" cy="635"/>
                <wp:effectExtent l="9525" t="9525" r="8890" b="8890"/>
                <wp:wrapNone/>
                <wp:docPr id="1" name="Freeform: Shape 1"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06A678" id="Freeform: Shape 1" o:spid="_x0000_s1026" alt="E15342G@835955749B6E11EC749357G609;;=683@CYV41043!!!!!!BIHO@]v41043!!!!@7G01C71102E29E17G3S0,18yyyy!It`vdh!Bnoushctuhno!Udlqm`ud/enb!!!!!!!!!!!!!!!!!!!!!!!!!!!!!!!!!!!!!!!!!!!!!!!!!!!!!!!!!!!!!!!!!!!!!!!!!!!!!!!!!!!!!!!!!!!!!!!!!!!!!!!!!!!!!!!!!!!!!!!!!!!!!!!!!!!!!!!!!!!!!!!!!!!!!!!!!!!!!!!!!!!!!!!!!!!!!!!!!!!!!!!!!!!!!!!!!!!!!!!!!!!!!!!!!!!!!!!!!!!!!!!!!!!!!!!!!!!!!!!!!!!!!!!!!!!!!!!!!!!!!!!!!!!!!!!!!!!!!!!!!!!!!!!!!!!!!!!!!!!!!!!!!!!!!!!!!!!!!!!!!!!!!!!!!!!!!!!!!!!!!!!!!!!!!!!!!!!!!!!!!!!!!!!!!!!!!!!!!!!!!!!!!!!!!!!!!!!!!!!!!!!!!!!!!!!!!!!!!!!!!!!!!!!!!!!!!!!!!!!!!!!!!!!!!!!!!!!!!!!!!!!!!!!!!!!!!!!!!!!!!!!!!!!!!!!!!!!!!!!!!!!!!!!!!!!!!!!!!!!!!!!!!!!!!!!!!!!!!!!!!!!!!!!!!!!!!!!!!!!!!!!!!!!!!!!!!!!!!!!!!!!!!!!!!!!!!!!!!!!!!!!!!!!!!!!!!!!!!!!!!!!!!!!!!!!!!!!!!!!!!!!!!!!!!!!!!!!!!!!!!!!!!!!!!!!!!!!!!!!!!!!!!!!!!!!!!!!!!!!!!!!!!!!!!!!!!!!!!!!!!!!!!!!!!!!!!!!!!!!!!!!!!!!!!!!!!!!!!!!!!!!!!!!!!!!!!!!!!!!!!!!!!!!!!!!!!!!!!!!!!!!!!!!!!!!!!!!!!!!!!!!!!!!!!!!!!!!!!!!!!!!!!!!!!!!!!!!!!!!!!!!!!!!!!!!!!!!!!!!!!!!!!!!!!!!!!!!!!!!!!!!!!!!!!!!!!!!!!!!!!!!!!!!!!!!!!!!!!!!!!!!!!!!!!!!!!!!!!!!!!!!!!!!!!!!!!!!!!!!!!!!!!!!!!!!!!!!!!!!!!!!!!!!!!!!!!!!!!!!!!!!!!!!!!!!!!!!!!!!!!!!!!!!!!!!!!!!!!!!!!!!!!!!!!!!!!!!!!!!!!!!!!!!!!!!!!!!!!!!!!!!!!!!!!!!!!!!!!!!!!!!!!!!!!!!!!!!!!!!!!!!!!!!!!!!!!!!!!!!!!!!!!!!!!!!!!!!!!!!!!!!!!!!!!!!!!!!!!!!!!!!!!!!!!!!!!!!!!!!!!!!!!!!!!!!!!!!!!!!!!!!!!!!!!!!!!!!!!!!!!!!!!!!!!!!!!!!!!!!!!!!!!!!!!!!!!!!!!!!!!!!!!!!!!!!!!!!!!!!!!!!!!!!!!!!!!!!!!!!!!!!!!!!!!!!!!!!!!!!!!!!!!!!!!!!!!!!!!!!!!!!!!!!!!!!!!!!!!!!!!!!!!!!!!!!!!!!!!!!!!!!!!!!!!!!!!!!!!!!!!!!!!!!!!!!!!!!!!!!!!!!!!!!!!!!!!!!!!!!!!!!!!!!!!!!!!!!!!!!!!!!!!!!!!!!!!!!!!!!!!!!!!!!!!!!!!!!!!!!!!!!!!!!!!!!!!!!!!!!!!!!!!!!!!!!!!!!!!!!!!!!!!!!!!!!!!!!!!!!!!!!!!!!!!!!!!!!!!!!!!!!!!!!!!!!!!!!!!!!!!!!!!!!!!!!!!!!!!!!!!!!!!!!!!!!!!!!!!!!!!!!!!!!!!!!!!!!!!!!!!!!!!!!!!!!!!!!!!!!!!!!!!!!!!!!!!!!!!!!!!!!!!!!!!!!!!!!!!!!!!!!!!!!!!!!!!!!!!!!!!!!!!!!!!!!!!!!!!!!!!!!!!!!!!!!!!!!!!!!!!!!!!!!!!!!!!!!!!!!!!!!!!!!!!!!!!!!!!!!!!!!!!!!!!!!!!!!!!!!!!!!!!!!!!!!!!!!!!!!!!!!!!!!!!!!!!!!!!!!!!!!!!!!!!!!!!!!!!!!!!!!!!!!!!!!!!!!!!!!!!!!!!!!!!!!!!!!!!!!!!!!!!!!!!!!!!!!!!!!!!!!!!!!!!!!!!!!!!!!!!!!!!!!!!!!!!!!!!!!!!!!!!!!!!!!!!!!!!!!!!!!!!!!!!!!!!!!!!!!!!!!!!!!!!!!!!!!!!!!!!!!!!!!!!!!!!!!!!!!!!!!!!!!!!!!!!!!!!!!!!!!!!!!!!!!!!!!!!!!!!!!!!!!!!!!!!!!!!!!!!!!!!!!!!!!!!!!!!!!!!!!!!!!!!!!!!!!!!!!!!!!!!!!!!!!!!!!!!!!!!!!!!!!!!!!!!!!!!!!!!!!!!!!!!!!!!!!!!!!!!!!!!!!!!!!!!!!!!!!!!!!!!!!!!!!!!!!!!!!!!1!^" style="position:absolute;margin-left:0;margin-top:0;width:.05pt;height:.05pt;z-index:2516602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eastAsia="MS Mincho"/>
          <w:b/>
          <w:bCs/>
          <w:noProof/>
          <w:sz w:val="24"/>
          <w:szCs w:val="24"/>
          <w:lang w:eastAsia="ja-JP"/>
        </w:rPr>
        <w:t>3GPP TSG RAN WG1 Meeting #</w:t>
      </w:r>
      <w:r>
        <w:rPr>
          <w:rFonts w:eastAsia="MS Mincho" w:hint="eastAsia"/>
          <w:b/>
          <w:bCs/>
          <w:noProof/>
          <w:sz w:val="24"/>
          <w:szCs w:val="24"/>
          <w:lang w:eastAsia="ja-JP"/>
        </w:rPr>
        <w:t>1</w:t>
      </w:r>
      <w:r>
        <w:rPr>
          <w:rFonts w:eastAsia="MS Mincho"/>
          <w:b/>
          <w:bCs/>
          <w:noProof/>
          <w:sz w:val="24"/>
          <w:szCs w:val="24"/>
          <w:lang w:eastAsia="ja-JP"/>
        </w:rPr>
        <w:t>1</w:t>
      </w:r>
      <w:r>
        <w:rPr>
          <w:rFonts w:eastAsia="MS Mincho" w:hint="eastAsia"/>
          <w:b/>
          <w:bCs/>
          <w:noProof/>
          <w:sz w:val="24"/>
          <w:szCs w:val="24"/>
          <w:lang w:eastAsia="ja-JP"/>
        </w:rPr>
        <w:t>7</w:t>
      </w:r>
      <w:r w:rsidRPr="00DB7303">
        <w:rPr>
          <w:rFonts w:eastAsia="MS Mincho"/>
          <w:b/>
          <w:bCs/>
          <w:noProof/>
          <w:sz w:val="24"/>
          <w:szCs w:val="24"/>
          <w:lang w:eastAsia="ja-JP"/>
        </w:rPr>
        <w:t xml:space="preserve">    </w:t>
      </w:r>
      <w:r w:rsidRPr="00DB7303">
        <w:rPr>
          <w:rFonts w:eastAsia="MS Mincho"/>
          <w:b/>
          <w:bCs/>
          <w:noProof/>
          <w:sz w:val="24"/>
          <w:szCs w:val="24"/>
          <w:lang w:eastAsia="ja-JP"/>
        </w:rPr>
        <w:tab/>
        <w:t xml:space="preserve">            R1-</w:t>
      </w:r>
      <w:r>
        <w:rPr>
          <w:rFonts w:eastAsia="MS Mincho"/>
          <w:b/>
          <w:bCs/>
          <w:noProof/>
          <w:sz w:val="24"/>
          <w:szCs w:val="24"/>
          <w:lang w:eastAsia="ja-JP"/>
        </w:rPr>
        <w:t>24</w:t>
      </w:r>
      <w:r w:rsidR="004A69FD">
        <w:rPr>
          <w:rFonts w:eastAsia="MS Mincho"/>
          <w:b/>
          <w:bCs/>
          <w:noProof/>
          <w:sz w:val="24"/>
          <w:szCs w:val="24"/>
          <w:lang w:eastAsia="ja-JP"/>
        </w:rPr>
        <w:t>05171</w:t>
      </w:r>
    </w:p>
    <w:p w14:paraId="6872806E" w14:textId="77777777" w:rsidR="001F3E90" w:rsidRDefault="001F3E90" w:rsidP="001F3E90">
      <w:pPr>
        <w:widowControl w:val="0"/>
        <w:rPr>
          <w:rFonts w:eastAsia="MS Mincho" w:cs="Arial"/>
          <w:b/>
          <w:bCs/>
          <w:noProof/>
          <w:sz w:val="24"/>
          <w:szCs w:val="24"/>
          <w:lang w:eastAsia="ja-JP"/>
        </w:rPr>
      </w:pPr>
      <w:r>
        <w:rPr>
          <w:rFonts w:eastAsia="MS Mincho" w:cs="Arial" w:hint="eastAsia"/>
          <w:b/>
          <w:bCs/>
          <w:noProof/>
          <w:sz w:val="24"/>
          <w:szCs w:val="24"/>
          <w:lang w:eastAsia="ja-JP"/>
        </w:rPr>
        <w:t xml:space="preserve">Fukuoka City, Fukuoka, Japan, </w:t>
      </w:r>
      <w:r w:rsidRPr="00AB4A3F">
        <w:rPr>
          <w:rFonts w:eastAsia="MS Mincho" w:cs="Arial"/>
          <w:b/>
          <w:bCs/>
          <w:noProof/>
          <w:sz w:val="24"/>
          <w:szCs w:val="24"/>
          <w:lang w:eastAsia="ja-JP"/>
        </w:rPr>
        <w:t>May 20th – 24th, 2024</w:t>
      </w:r>
    </w:p>
    <w:p w14:paraId="7C15AD34" w14:textId="77777777" w:rsidR="00620296" w:rsidRPr="00162131" w:rsidRDefault="00620296" w:rsidP="0062029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694FB55F" w:rsidR="00620296" w:rsidRPr="00162131" w:rsidRDefault="00620296" w:rsidP="00620296">
      <w:pPr>
        <w:tabs>
          <w:tab w:val="left" w:pos="1985"/>
        </w:tabs>
        <w:jc w:val="both"/>
        <w:rPr>
          <w:sz w:val="24"/>
        </w:rPr>
      </w:pPr>
      <w:r w:rsidRPr="00162131">
        <w:rPr>
          <w:b/>
          <w:sz w:val="24"/>
        </w:rPr>
        <w:t>Agenda item:</w:t>
      </w:r>
      <w:r w:rsidRPr="00162131">
        <w:rPr>
          <w:sz w:val="24"/>
        </w:rPr>
        <w:tab/>
      </w:r>
      <w:r w:rsidR="00180823">
        <w:rPr>
          <w:sz w:val="24"/>
        </w:rPr>
        <w:t>9</w:t>
      </w:r>
      <w:r w:rsidR="00482FB6" w:rsidRPr="00162131">
        <w:rPr>
          <w:sz w:val="24"/>
        </w:rPr>
        <w:t>.</w:t>
      </w:r>
      <w:r w:rsidR="0073333C">
        <w:rPr>
          <w:sz w:val="24"/>
        </w:rPr>
        <w:t>10</w:t>
      </w:r>
      <w:r w:rsidR="00482FB6" w:rsidRPr="00162131">
        <w:rPr>
          <w:sz w:val="24"/>
        </w:rPr>
        <w:t>.</w:t>
      </w:r>
      <w:r w:rsidR="0073333C">
        <w:rPr>
          <w:sz w:val="24"/>
        </w:rPr>
        <w:t>1</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1723477C" w:rsidR="00620296" w:rsidRPr="00162131" w:rsidRDefault="00620296" w:rsidP="00620296">
      <w:pPr>
        <w:ind w:left="1988" w:hanging="1988"/>
        <w:jc w:val="both"/>
        <w:rPr>
          <w:sz w:val="28"/>
          <w:lang w:val="en-US"/>
        </w:rPr>
      </w:pPr>
      <w:r w:rsidRPr="00162131">
        <w:rPr>
          <w:b/>
          <w:sz w:val="24"/>
        </w:rPr>
        <w:t>Title:</w:t>
      </w:r>
      <w:r w:rsidRPr="00162131">
        <w:rPr>
          <w:sz w:val="24"/>
        </w:rPr>
        <w:t xml:space="preserve"> </w:t>
      </w:r>
      <w:r w:rsidRPr="00162131">
        <w:rPr>
          <w:sz w:val="22"/>
        </w:rPr>
        <w:tab/>
      </w:r>
      <w:r w:rsidR="004F613C">
        <w:rPr>
          <w:sz w:val="24"/>
          <w:szCs w:val="22"/>
        </w:rPr>
        <w:t>Enabling Tx/Rx for XR during RRM measurements</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1" w:name="_Ref68628695"/>
      <w:r>
        <w:rPr>
          <w:rFonts w:ascii="Times New Roman" w:hAnsi="Times New Roman"/>
        </w:rPr>
        <w:t>Introduction</w:t>
      </w:r>
      <w:bookmarkEnd w:id="1"/>
    </w:p>
    <w:p w14:paraId="1F774EDC" w14:textId="4073EA0E" w:rsidR="00D82AED" w:rsidRDefault="00585124" w:rsidP="00D82AED">
      <w:r w:rsidRPr="003049D3">
        <w:t>In R</w:t>
      </w:r>
      <w:r w:rsidR="00BA7F72">
        <w:t>AN1</w:t>
      </w:r>
      <w:r w:rsidR="00D82AED">
        <w:t xml:space="preserve"> #1</w:t>
      </w:r>
      <w:r w:rsidR="00434E9E">
        <w:t>16</w:t>
      </w:r>
      <w:r w:rsidR="005D1B34">
        <w:t>-bis</w:t>
      </w:r>
      <w:r w:rsidR="00E25F71">
        <w:t xml:space="preserve"> [1]</w:t>
      </w:r>
      <w:r w:rsidR="00D82AED">
        <w:t xml:space="preserve">, the following </w:t>
      </w:r>
      <w:r w:rsidR="00BA7F72">
        <w:t xml:space="preserve">agreements </w:t>
      </w:r>
      <w:r w:rsidR="00B5736A">
        <w:t xml:space="preserve">and working assumption </w:t>
      </w:r>
      <w:r w:rsidR="00BA7F72">
        <w:t>were made</w:t>
      </w:r>
      <w:r w:rsidR="005D1B34">
        <w:t>:</w:t>
      </w:r>
    </w:p>
    <w:p w14:paraId="3A44F610" w14:textId="77777777" w:rsidR="002F0844" w:rsidRPr="00BF5BD7" w:rsidRDefault="002F0844" w:rsidP="002F0844">
      <w:pPr>
        <w:rPr>
          <w:b/>
          <w:bCs/>
          <w:highlight w:val="green"/>
          <w:lang w:val="en-US"/>
        </w:rPr>
      </w:pPr>
      <w:r w:rsidRPr="00BF5BD7">
        <w:rPr>
          <w:b/>
          <w:bCs/>
          <w:highlight w:val="green"/>
          <w:lang w:val="en-US"/>
        </w:rPr>
        <w:t>Agreement</w:t>
      </w:r>
    </w:p>
    <w:p w14:paraId="02A09BB5" w14:textId="77777777" w:rsidR="002F0844" w:rsidRPr="00D7337D" w:rsidRDefault="002F0844" w:rsidP="002F0844">
      <w:pPr>
        <w:rPr>
          <w:lang w:val="en-US"/>
        </w:rPr>
      </w:pPr>
      <w:r w:rsidRPr="00D7337D">
        <w:rPr>
          <w:lang w:val="en-US"/>
        </w:rPr>
        <w:t>For solutions based on triggering/enabling by network signaling to enable Tx/Rx in gaps/restrictions that are caused by RRM measurements consider the following alternatives or combinations for further down-selection:</w:t>
      </w:r>
    </w:p>
    <w:p w14:paraId="6682302A" w14:textId="77777777" w:rsidR="002F0844" w:rsidRPr="00D7337D" w:rsidRDefault="002F0844" w:rsidP="002F0844">
      <w:pPr>
        <w:pStyle w:val="ListParagraph"/>
        <w:numPr>
          <w:ilvl w:val="0"/>
          <w:numId w:val="18"/>
        </w:numPr>
        <w:overflowPunct/>
        <w:autoSpaceDE/>
        <w:autoSpaceDN/>
        <w:adjustRightInd/>
        <w:spacing w:after="0"/>
        <w:textAlignment w:val="auto"/>
        <w:rPr>
          <w:lang w:val="en-US"/>
        </w:rPr>
      </w:pPr>
      <w:r w:rsidRPr="00D7337D">
        <w:rPr>
          <w:lang w:val="en-US"/>
        </w:rPr>
        <w:t xml:space="preserve">Alt. 1: Dynamic indication to enable Tx/Rx in particular gap(s)/restriction(s) that are caused by RRM measurements. </w:t>
      </w:r>
    </w:p>
    <w:p w14:paraId="2B7EAB0E"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 xml:space="preserve">FFS: </w:t>
      </w:r>
      <w:r w:rsidRPr="000A3BF0">
        <w:rPr>
          <w:b/>
          <w:bCs/>
          <w:lang w:val="en-US"/>
        </w:rPr>
        <w:t>Alt 1-1</w:t>
      </w:r>
      <w:r w:rsidRPr="000A3BF0">
        <w:rPr>
          <w:lang w:val="en-US"/>
        </w:rPr>
        <w:t xml:space="preserve">: Explicit indication </w:t>
      </w:r>
      <w:r w:rsidRPr="000A3BF0">
        <w:rPr>
          <w:rFonts w:hint="eastAsia"/>
          <w:lang w:val="en-US"/>
        </w:rPr>
        <w:t>by DCI</w:t>
      </w:r>
      <w:r w:rsidRPr="000A3BF0">
        <w:rPr>
          <w:lang w:val="en-US"/>
        </w:rPr>
        <w:t xml:space="preserve"> to skip a particular gap(s)/restriction(s); </w:t>
      </w:r>
    </w:p>
    <w:p w14:paraId="357502DE"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 xml:space="preserve">FFS: </w:t>
      </w:r>
      <w:r w:rsidRPr="000A3BF0">
        <w:rPr>
          <w:b/>
          <w:bCs/>
          <w:lang w:val="en-US"/>
        </w:rPr>
        <w:t>Alt 1-2</w:t>
      </w:r>
      <w:r w:rsidRPr="000A3BF0">
        <w:rPr>
          <w:lang w:val="en-US"/>
        </w:rPr>
        <w:t xml:space="preserve">: Explicit indication </w:t>
      </w:r>
      <w:r w:rsidRPr="000A3BF0">
        <w:rPr>
          <w:rFonts w:hint="eastAsia"/>
          <w:lang w:val="en-US"/>
        </w:rPr>
        <w:t xml:space="preserve">by </w:t>
      </w:r>
      <w:r w:rsidRPr="000A3BF0">
        <w:rPr>
          <w:lang w:val="en-US"/>
        </w:rPr>
        <w:t>DCI to indicate a time window where to skip a particular gap(s)/restriction(s);</w:t>
      </w:r>
    </w:p>
    <w:p w14:paraId="64FBBCC3"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rFonts w:hint="eastAsia"/>
          <w:lang w:val="en-US"/>
        </w:rPr>
        <w:t>F</w:t>
      </w:r>
      <w:r w:rsidRPr="000A3BF0">
        <w:rPr>
          <w:lang w:val="en-US"/>
        </w:rPr>
        <w:t xml:space="preserve">FS: </w:t>
      </w:r>
      <w:r w:rsidRPr="000A3BF0">
        <w:rPr>
          <w:b/>
          <w:bCs/>
          <w:lang w:val="en-US"/>
        </w:rPr>
        <w:t>Alt 1-3</w:t>
      </w:r>
      <w:r w:rsidRPr="000A3BF0">
        <w:rPr>
          <w:lang w:val="en-US"/>
        </w:rPr>
        <w:t>: Implicit indication by DCI scheduling a transmission/reception overlapping with a gap(s)/restriction(s) to skip the gap(s)/restriction(s);</w:t>
      </w:r>
    </w:p>
    <w:p w14:paraId="288574EF"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FFS: DCI format, DCI content, DCI bit-field size;</w:t>
      </w:r>
    </w:p>
    <w:p w14:paraId="22E3C47A"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FFS: Whether indication is for one or more occasions;</w:t>
      </w:r>
    </w:p>
    <w:p w14:paraId="16F53305"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FFS: How to consider time offset between the end of received dynamic indication and start of gap(s)/restriction(s) occasion that is going to be skipped.</w:t>
      </w:r>
    </w:p>
    <w:p w14:paraId="57B31138" w14:textId="77777777" w:rsidR="002F0844" w:rsidRPr="000A3BF0" w:rsidRDefault="002F0844" w:rsidP="002F0844">
      <w:pPr>
        <w:pStyle w:val="ListParagraph"/>
        <w:numPr>
          <w:ilvl w:val="0"/>
          <w:numId w:val="18"/>
        </w:numPr>
        <w:overflowPunct/>
        <w:autoSpaceDE/>
        <w:autoSpaceDN/>
        <w:adjustRightInd/>
        <w:spacing w:after="0"/>
        <w:textAlignment w:val="auto"/>
        <w:rPr>
          <w:lang w:val="en-US"/>
        </w:rPr>
      </w:pPr>
      <w:r w:rsidRPr="000A3BF0">
        <w:rPr>
          <w:lang w:val="en-US"/>
        </w:rPr>
        <w:t xml:space="preserve">Alt. 2: Semi-persistent solution to enable Tx/Rx in gaps/restrictions that are caused by RRM measurements. </w:t>
      </w:r>
    </w:p>
    <w:p w14:paraId="0BA87959"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 xml:space="preserve">FFS: </w:t>
      </w:r>
      <w:r w:rsidRPr="000A3BF0">
        <w:rPr>
          <w:b/>
          <w:bCs/>
          <w:lang w:val="en-US"/>
        </w:rPr>
        <w:t>Alt 2-1</w:t>
      </w:r>
      <w:r w:rsidRPr="000A3BF0">
        <w:rPr>
          <w:lang w:val="en-US"/>
        </w:rPr>
        <w:t>: gNB sends a skipping activation command, UE will skip gaps/restrictions until de-activation command is received.</w:t>
      </w:r>
    </w:p>
    <w:p w14:paraId="5944034D"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 xml:space="preserve">FFS: </w:t>
      </w:r>
      <w:r w:rsidRPr="000A3BF0">
        <w:rPr>
          <w:b/>
          <w:bCs/>
          <w:lang w:val="en-US"/>
        </w:rPr>
        <w:t>Alt 2-1a</w:t>
      </w:r>
      <w:r w:rsidRPr="000A3BF0">
        <w:rPr>
          <w:lang w:val="en-US"/>
        </w:rPr>
        <w:t>: gNB sends an activation command to enable pre-configured gap(s)/restriction(s), UE will skip gap(s)/restriction(s) after de-activation command is received.</w:t>
      </w:r>
    </w:p>
    <w:p w14:paraId="213F951D"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 xml:space="preserve">FFS: </w:t>
      </w:r>
      <w:r w:rsidRPr="000A3BF0">
        <w:rPr>
          <w:b/>
          <w:bCs/>
          <w:lang w:val="en-US"/>
        </w:rPr>
        <w:t>Alt 2-2</w:t>
      </w:r>
      <w:r w:rsidRPr="000A3BF0">
        <w:rPr>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0A3BF0">
        <w:rPr>
          <w:strike/>
          <w:lang w:val="en-US"/>
        </w:rPr>
        <w:t>configuration</w:t>
      </w:r>
      <w:r w:rsidRPr="000A3BF0">
        <w:rPr>
          <w:lang w:val="en-US"/>
        </w:rPr>
        <w:t xml:space="preserve"> activation for their periodicity, offset and duration.</w:t>
      </w:r>
    </w:p>
    <w:p w14:paraId="1F4841D8"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 xml:space="preserve">FFS: </w:t>
      </w:r>
      <w:r w:rsidRPr="000A3BF0">
        <w:rPr>
          <w:b/>
          <w:bCs/>
          <w:lang w:val="en-US"/>
        </w:rPr>
        <w:t>Alt 2-3</w:t>
      </w:r>
      <w:r w:rsidRPr="000A3BF0">
        <w:rPr>
          <w:lang w:val="en-US"/>
        </w:rPr>
        <w:t>: Activate/de-activate one or more of pre-configured pattern(s) via MAC-CE to indicate occasions where Tx/Rx is prioritized over gap(s)/restriction(s);</w:t>
      </w:r>
    </w:p>
    <w:p w14:paraId="3212B9CF"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 xml:space="preserve">FFS: Details of activation/deactivation MAC-CE command </w:t>
      </w:r>
    </w:p>
    <w:p w14:paraId="136F18D6" w14:textId="77777777" w:rsidR="002F0844" w:rsidRPr="000A3BF0" w:rsidRDefault="002F0844" w:rsidP="002F0844">
      <w:pPr>
        <w:pStyle w:val="ListParagraph"/>
        <w:numPr>
          <w:ilvl w:val="1"/>
          <w:numId w:val="18"/>
        </w:numPr>
        <w:overflowPunct/>
        <w:autoSpaceDE/>
        <w:autoSpaceDN/>
        <w:adjustRightInd/>
        <w:spacing w:after="0"/>
        <w:textAlignment w:val="auto"/>
        <w:rPr>
          <w:lang w:val="en-US"/>
        </w:rPr>
      </w:pPr>
      <w:r w:rsidRPr="000A3BF0">
        <w:rPr>
          <w:lang w:val="en-US"/>
        </w:rPr>
        <w:t>FFS: How to consider time offset between activation/deactivation command and start of gap(s)/restriction(s) occasion that is going to be skipped.</w:t>
      </w:r>
    </w:p>
    <w:p w14:paraId="28188D08" w14:textId="77777777" w:rsidR="002F0844" w:rsidRPr="00D7337D" w:rsidRDefault="002F0844" w:rsidP="002F0844">
      <w:pPr>
        <w:pStyle w:val="ListParagraph"/>
        <w:numPr>
          <w:ilvl w:val="0"/>
          <w:numId w:val="18"/>
        </w:numPr>
        <w:overflowPunct/>
        <w:autoSpaceDE/>
        <w:autoSpaceDN/>
        <w:adjustRightInd/>
        <w:spacing w:after="0"/>
        <w:textAlignment w:val="auto"/>
        <w:rPr>
          <w:lang w:val="en-US"/>
        </w:rPr>
      </w:pPr>
      <w:r w:rsidRPr="00D7337D">
        <w:rPr>
          <w:lang w:val="en-US"/>
        </w:rPr>
        <w:t>Alt. 3: Semi-static solution to enable TX/RX in gaps/restrictions that are caused by RRM measurements.</w:t>
      </w:r>
    </w:p>
    <w:p w14:paraId="50E723BA" w14:textId="77777777" w:rsidR="002F0844" w:rsidRPr="00D7337D" w:rsidRDefault="002F0844" w:rsidP="002F0844">
      <w:pPr>
        <w:pStyle w:val="ListParagraph"/>
        <w:numPr>
          <w:ilvl w:val="1"/>
          <w:numId w:val="18"/>
        </w:numPr>
        <w:overflowPunct/>
        <w:autoSpaceDE/>
        <w:autoSpaceDN/>
        <w:adjustRightInd/>
        <w:spacing w:after="0"/>
        <w:textAlignment w:val="auto"/>
        <w:rPr>
          <w:lang w:val="en-US"/>
        </w:rPr>
      </w:pPr>
      <w:r w:rsidRPr="00D7337D">
        <w:rPr>
          <w:lang w:val="en-US"/>
        </w:rPr>
        <w:t>FFS: details</w:t>
      </w:r>
    </w:p>
    <w:p w14:paraId="4E527CC6" w14:textId="77777777" w:rsidR="002F0844" w:rsidRDefault="002F0844" w:rsidP="002F0844">
      <w:pPr>
        <w:rPr>
          <w:lang w:eastAsia="x-none"/>
        </w:rPr>
      </w:pPr>
    </w:p>
    <w:p w14:paraId="4D89887A" w14:textId="77777777" w:rsidR="002F0844" w:rsidRPr="00BF5BD7" w:rsidRDefault="002F0844" w:rsidP="002F0844">
      <w:pPr>
        <w:rPr>
          <w:b/>
          <w:bCs/>
          <w:highlight w:val="green"/>
          <w:lang w:val="en-US"/>
        </w:rPr>
      </w:pPr>
      <w:r w:rsidRPr="00BF5BD7">
        <w:rPr>
          <w:b/>
          <w:bCs/>
          <w:highlight w:val="green"/>
          <w:lang w:val="en-US"/>
        </w:rPr>
        <w:t>Agreement</w:t>
      </w:r>
    </w:p>
    <w:p w14:paraId="30459447" w14:textId="77777777" w:rsidR="002F0844" w:rsidRPr="00873D1D" w:rsidRDefault="002F0844" w:rsidP="002F0844">
      <w:pPr>
        <w:pStyle w:val="BodyText"/>
        <w:spacing w:after="0"/>
        <w:rPr>
          <w:rFonts w:eastAsia="Malgun Gothic"/>
          <w:lang w:eastAsia="zh-CN"/>
        </w:rPr>
      </w:pPr>
      <w:r w:rsidRPr="00873D1D">
        <w:rPr>
          <w:rFonts w:eastAsia="Malgun Gothic"/>
          <w:lang w:eastAsia="zh-CN"/>
        </w:rPr>
        <w:t>Confirm the working assumption from RAN1 #116 with updates:</w:t>
      </w:r>
    </w:p>
    <w:p w14:paraId="7856271B" w14:textId="77777777" w:rsidR="002F0844" w:rsidRPr="00BF5BD7" w:rsidRDefault="002F0844" w:rsidP="002F0844">
      <w:pPr>
        <w:pStyle w:val="ListParagraph"/>
        <w:numPr>
          <w:ilvl w:val="0"/>
          <w:numId w:val="18"/>
        </w:numPr>
        <w:overflowPunct/>
        <w:autoSpaceDE/>
        <w:autoSpaceDN/>
        <w:adjustRightInd/>
        <w:spacing w:after="0"/>
        <w:textAlignment w:val="auto"/>
        <w:rPr>
          <w:lang w:val="en-US"/>
        </w:rPr>
      </w:pPr>
      <w:r w:rsidRPr="00BF5BD7">
        <w:rPr>
          <w:lang w:val="en-US"/>
        </w:rPr>
        <w:t>RAN1 aims to develop/identify solution(s) to enable Tx/Rx in gaps/restrictions that are caused by RRM measurements</w:t>
      </w:r>
      <w:r w:rsidRPr="00D7337D">
        <w:rPr>
          <w:lang w:val="en-US"/>
        </w:rPr>
        <w:t xml:space="preserve"> </w:t>
      </w:r>
      <w:r w:rsidRPr="00BF5BD7">
        <w:rPr>
          <w:lang w:val="en-US"/>
        </w:rPr>
        <w:t>agnostic in RAN1 normative work to types of gaps/restrictions that are caused by RRM measurements.</w:t>
      </w:r>
    </w:p>
    <w:p w14:paraId="1C27234F" w14:textId="77777777" w:rsidR="002F0844" w:rsidRPr="00BF5BD7" w:rsidRDefault="002F0844" w:rsidP="002F0844">
      <w:pPr>
        <w:pStyle w:val="ListParagraph"/>
        <w:numPr>
          <w:ilvl w:val="1"/>
          <w:numId w:val="18"/>
        </w:numPr>
        <w:overflowPunct/>
        <w:autoSpaceDE/>
        <w:autoSpaceDN/>
        <w:adjustRightInd/>
        <w:spacing w:after="0"/>
        <w:textAlignment w:val="auto"/>
        <w:rPr>
          <w:color w:val="FF0000"/>
          <w:u w:val="single"/>
          <w:lang w:val="en-US"/>
        </w:rPr>
      </w:pPr>
      <w:r w:rsidRPr="00BF5BD7">
        <w:rPr>
          <w:color w:val="FF0000"/>
          <w:u w:val="single"/>
          <w:lang w:val="en-US"/>
        </w:rPr>
        <w:t>It is up to RAN4 to discuss which type of gaps/restrictions caused by RRM measurements can be cancelled/skipped</w:t>
      </w:r>
    </w:p>
    <w:p w14:paraId="248241C7" w14:textId="77777777" w:rsidR="002F0844" w:rsidRPr="00BF5BD7" w:rsidRDefault="002F0844" w:rsidP="002F0844">
      <w:pPr>
        <w:pStyle w:val="ListParagraph"/>
        <w:numPr>
          <w:ilvl w:val="1"/>
          <w:numId w:val="18"/>
        </w:numPr>
        <w:overflowPunct/>
        <w:autoSpaceDE/>
        <w:autoSpaceDN/>
        <w:adjustRightInd/>
        <w:spacing w:after="0"/>
        <w:textAlignment w:val="auto"/>
        <w:rPr>
          <w:lang w:val="en-US"/>
        </w:rPr>
      </w:pPr>
      <w:r w:rsidRPr="00873D1D">
        <w:rPr>
          <w:lang w:val="en-US"/>
        </w:rPr>
        <w:t>Note: UE features related to the developed solution(s) is a separate discussion</w:t>
      </w:r>
    </w:p>
    <w:p w14:paraId="34222BFC" w14:textId="77777777" w:rsidR="002F0844" w:rsidRDefault="002F0844" w:rsidP="002F0844">
      <w:pPr>
        <w:rPr>
          <w:b/>
          <w:bCs/>
          <w:color w:val="FF0000"/>
          <w:lang w:val="en-US" w:eastAsia="x-none"/>
        </w:rPr>
      </w:pPr>
    </w:p>
    <w:p w14:paraId="1DFE4155" w14:textId="77777777" w:rsidR="002F0844" w:rsidRPr="00450B41" w:rsidRDefault="002F0844" w:rsidP="002F0844">
      <w:pPr>
        <w:rPr>
          <w:b/>
          <w:bCs/>
          <w:highlight w:val="green"/>
          <w:lang w:val="en-US"/>
        </w:rPr>
      </w:pPr>
      <w:r w:rsidRPr="00450B41">
        <w:rPr>
          <w:b/>
          <w:bCs/>
          <w:highlight w:val="green"/>
          <w:lang w:val="en-US"/>
        </w:rPr>
        <w:t>Proposal 2.3.2-v3:</w:t>
      </w:r>
    </w:p>
    <w:p w14:paraId="3E1D2B1A" w14:textId="77777777" w:rsidR="002F0844" w:rsidRPr="00450B41" w:rsidRDefault="002F0844" w:rsidP="002F0844">
      <w:pPr>
        <w:rPr>
          <w:lang w:val="en-US"/>
        </w:rPr>
      </w:pPr>
      <w:r w:rsidRPr="00450B41">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000B5A64" w14:textId="77777777" w:rsidR="002F0844" w:rsidRPr="00450B41" w:rsidRDefault="002F0844" w:rsidP="002F0844">
      <w:pPr>
        <w:pStyle w:val="ListParagraph"/>
        <w:numPr>
          <w:ilvl w:val="0"/>
          <w:numId w:val="19"/>
        </w:numPr>
        <w:overflowPunct/>
        <w:autoSpaceDE/>
        <w:autoSpaceDN/>
        <w:adjustRightInd/>
        <w:spacing w:after="0"/>
        <w:textAlignment w:val="auto"/>
        <w:rPr>
          <w:lang w:val="en-US"/>
        </w:rPr>
      </w:pPr>
      <w:r w:rsidRPr="00450B41">
        <w:rPr>
          <w:lang w:val="en-US"/>
        </w:rPr>
        <w:t>FFS: UE assistance information related to measurement occasions:</w:t>
      </w:r>
    </w:p>
    <w:p w14:paraId="4E976EEA" w14:textId="77777777" w:rsidR="002F0844" w:rsidRPr="00450B41" w:rsidRDefault="002F0844" w:rsidP="002F0844">
      <w:pPr>
        <w:pStyle w:val="ListParagraph"/>
        <w:numPr>
          <w:ilvl w:val="1"/>
          <w:numId w:val="19"/>
        </w:numPr>
        <w:overflowPunct/>
        <w:autoSpaceDE/>
        <w:autoSpaceDN/>
        <w:adjustRightInd/>
        <w:spacing w:after="0"/>
        <w:jc w:val="both"/>
        <w:textAlignment w:val="auto"/>
        <w:rPr>
          <w:lang w:val="en-US"/>
        </w:rPr>
      </w:pPr>
      <w:r w:rsidRPr="00450B41">
        <w:rPr>
          <w:lang w:val="en-US"/>
        </w:rPr>
        <w:t xml:space="preserve">FFS: The number of needed measurement gaps/SMTC with restrictions within a time period; </w:t>
      </w:r>
    </w:p>
    <w:p w14:paraId="2286F6E1" w14:textId="77777777" w:rsidR="002F0844" w:rsidRPr="00450B41" w:rsidRDefault="002F0844" w:rsidP="002F0844">
      <w:pPr>
        <w:pStyle w:val="ListParagraph"/>
        <w:numPr>
          <w:ilvl w:val="1"/>
          <w:numId w:val="19"/>
        </w:numPr>
        <w:overflowPunct/>
        <w:autoSpaceDE/>
        <w:autoSpaceDN/>
        <w:adjustRightInd/>
        <w:spacing w:after="0"/>
        <w:jc w:val="both"/>
        <w:textAlignment w:val="auto"/>
        <w:rPr>
          <w:lang w:val="en-US"/>
        </w:rPr>
      </w:pPr>
      <w:r w:rsidRPr="00450B41">
        <w:rPr>
          <w:lang w:val="en-US"/>
        </w:rPr>
        <w:t xml:space="preserve">FFS: The maximum number </w:t>
      </w:r>
      <w:r w:rsidRPr="00450B41">
        <w:rPr>
          <w:lang w:val="en-US" w:eastAsia="ko-KR"/>
        </w:rPr>
        <w:t>or ratio</w:t>
      </w:r>
      <w:r w:rsidRPr="00450B41">
        <w:rPr>
          <w:lang w:val="en-US"/>
        </w:rPr>
        <w:t xml:space="preserve"> of MGs/SMTC with restrictions that can be skipped within a time period;</w:t>
      </w:r>
    </w:p>
    <w:p w14:paraId="2EB9DE1F" w14:textId="77777777" w:rsidR="002F0844" w:rsidRPr="00450B41" w:rsidRDefault="002F0844" w:rsidP="002F0844">
      <w:pPr>
        <w:pStyle w:val="ListParagraph"/>
        <w:numPr>
          <w:ilvl w:val="1"/>
          <w:numId w:val="19"/>
        </w:numPr>
        <w:overflowPunct/>
        <w:autoSpaceDE/>
        <w:autoSpaceDN/>
        <w:adjustRightInd/>
        <w:spacing w:after="0"/>
        <w:jc w:val="both"/>
        <w:textAlignment w:val="auto"/>
        <w:rPr>
          <w:lang w:val="en-US"/>
        </w:rPr>
      </w:pPr>
      <w:r w:rsidRPr="00450B41">
        <w:rPr>
          <w:lang w:val="en-US"/>
        </w:rPr>
        <w:t>FFS: The number of required SSBs within a time period;</w:t>
      </w:r>
    </w:p>
    <w:p w14:paraId="2B8B1092" w14:textId="77777777" w:rsidR="002F0844" w:rsidRPr="00450B41" w:rsidRDefault="002F0844" w:rsidP="002F0844">
      <w:pPr>
        <w:pStyle w:val="ListParagraph"/>
        <w:numPr>
          <w:ilvl w:val="1"/>
          <w:numId w:val="19"/>
        </w:numPr>
        <w:overflowPunct/>
        <w:autoSpaceDE/>
        <w:autoSpaceDN/>
        <w:adjustRightInd/>
        <w:spacing w:after="0"/>
        <w:jc w:val="both"/>
        <w:textAlignment w:val="auto"/>
        <w:rPr>
          <w:lang w:val="en-US"/>
        </w:rPr>
      </w:pPr>
      <w:r w:rsidRPr="00450B41">
        <w:rPr>
          <w:lang w:val="en-US"/>
        </w:rPr>
        <w:t>FFS: The number of consecutive RRM measurements that can be skipped;</w:t>
      </w:r>
    </w:p>
    <w:p w14:paraId="11078B8E" w14:textId="77777777" w:rsidR="002F0844" w:rsidRPr="00450B41" w:rsidRDefault="002F0844" w:rsidP="002F0844">
      <w:pPr>
        <w:pStyle w:val="ListParagraph"/>
        <w:numPr>
          <w:ilvl w:val="1"/>
          <w:numId w:val="19"/>
        </w:numPr>
        <w:overflowPunct/>
        <w:autoSpaceDE/>
        <w:autoSpaceDN/>
        <w:adjustRightInd/>
        <w:spacing w:after="0"/>
        <w:jc w:val="both"/>
        <w:textAlignment w:val="auto"/>
        <w:rPr>
          <w:lang w:val="en-US" w:eastAsia="ko-KR"/>
        </w:rPr>
      </w:pPr>
      <w:r w:rsidRPr="00450B41">
        <w:rPr>
          <w:lang w:val="en-US" w:eastAsia="ko-KR"/>
        </w:rPr>
        <w:t>FFS: The maximum interval between two consecutively reserved gap/restriction occasions for RRM measurements;</w:t>
      </w:r>
    </w:p>
    <w:p w14:paraId="69818A3E" w14:textId="77777777" w:rsidR="002F0844" w:rsidRPr="00450B41" w:rsidRDefault="002F0844" w:rsidP="002F0844">
      <w:pPr>
        <w:pStyle w:val="ListParagraph"/>
        <w:numPr>
          <w:ilvl w:val="1"/>
          <w:numId w:val="19"/>
        </w:numPr>
        <w:overflowPunct/>
        <w:autoSpaceDE/>
        <w:autoSpaceDN/>
        <w:adjustRightInd/>
        <w:spacing w:after="0"/>
        <w:textAlignment w:val="auto"/>
        <w:rPr>
          <w:lang w:val="en-US"/>
        </w:rPr>
      </w:pPr>
      <w:r w:rsidRPr="00450B41">
        <w:rPr>
          <w:lang w:val="en-US"/>
        </w:rPr>
        <w:t xml:space="preserve">FFS: The patterns of gap(s)/restriction(s) where skipping is feasible or acceptable;  </w:t>
      </w:r>
    </w:p>
    <w:p w14:paraId="29A16D8D" w14:textId="77777777" w:rsidR="002F0844" w:rsidRPr="00450B41" w:rsidRDefault="002F0844" w:rsidP="002F0844">
      <w:pPr>
        <w:pStyle w:val="ListParagraph"/>
        <w:numPr>
          <w:ilvl w:val="0"/>
          <w:numId w:val="19"/>
        </w:numPr>
        <w:overflowPunct/>
        <w:autoSpaceDE/>
        <w:autoSpaceDN/>
        <w:adjustRightInd/>
        <w:spacing w:after="0"/>
        <w:textAlignment w:val="auto"/>
        <w:rPr>
          <w:lang w:val="en-US"/>
        </w:rPr>
      </w:pPr>
      <w:r w:rsidRPr="00450B41">
        <w:rPr>
          <w:lang w:val="en-US"/>
        </w:rPr>
        <w:t>FFS: UE assistance information related to channel conditions:</w:t>
      </w:r>
    </w:p>
    <w:p w14:paraId="30F48BD2" w14:textId="77777777" w:rsidR="002F0844" w:rsidRPr="00450B41" w:rsidRDefault="002F0844" w:rsidP="002F0844">
      <w:pPr>
        <w:pStyle w:val="ListParagraph"/>
        <w:numPr>
          <w:ilvl w:val="1"/>
          <w:numId w:val="19"/>
        </w:numPr>
        <w:overflowPunct/>
        <w:autoSpaceDE/>
        <w:autoSpaceDN/>
        <w:adjustRightInd/>
        <w:spacing w:after="0"/>
        <w:textAlignment w:val="auto"/>
        <w:rPr>
          <w:lang w:val="en-US"/>
        </w:rPr>
      </w:pPr>
      <w:r w:rsidRPr="00450B41">
        <w:rPr>
          <w:lang w:val="en-US"/>
        </w:rPr>
        <w:t>FFS: RSRP is below/above search threshold (s-MeasureConfig);</w:t>
      </w:r>
    </w:p>
    <w:p w14:paraId="30A4C9B6" w14:textId="77777777" w:rsidR="002F0844" w:rsidRPr="00450B41" w:rsidRDefault="002F0844" w:rsidP="002F0844">
      <w:pPr>
        <w:pStyle w:val="ListParagraph"/>
        <w:numPr>
          <w:ilvl w:val="0"/>
          <w:numId w:val="19"/>
        </w:numPr>
        <w:overflowPunct/>
        <w:autoSpaceDE/>
        <w:autoSpaceDN/>
        <w:adjustRightInd/>
        <w:spacing w:after="0"/>
        <w:textAlignment w:val="auto"/>
        <w:rPr>
          <w:lang w:val="en-US"/>
        </w:rPr>
      </w:pPr>
      <w:r w:rsidRPr="00450B41">
        <w:rPr>
          <w:lang w:val="en-US"/>
        </w:rPr>
        <w:t>FFS: UE assistance information related to traffic:</w:t>
      </w:r>
    </w:p>
    <w:p w14:paraId="3CDB1D77" w14:textId="77777777" w:rsidR="002F0844" w:rsidRPr="00450B41" w:rsidRDefault="002F0844" w:rsidP="002F0844">
      <w:pPr>
        <w:pStyle w:val="ListParagraph"/>
        <w:numPr>
          <w:ilvl w:val="1"/>
          <w:numId w:val="19"/>
        </w:numPr>
        <w:overflowPunct/>
        <w:autoSpaceDE/>
        <w:autoSpaceDN/>
        <w:adjustRightInd/>
        <w:spacing w:after="0"/>
        <w:textAlignment w:val="auto"/>
        <w:rPr>
          <w:lang w:val="en-US"/>
        </w:rPr>
      </w:pPr>
      <w:r w:rsidRPr="00450B41">
        <w:rPr>
          <w:lang w:val="en-US"/>
        </w:rPr>
        <w:t>FFS: PSI (PDU set importance);</w:t>
      </w:r>
    </w:p>
    <w:p w14:paraId="3D06299C" w14:textId="77777777" w:rsidR="002F0844" w:rsidRPr="00450B41" w:rsidRDefault="002F0844" w:rsidP="002F0844">
      <w:pPr>
        <w:pStyle w:val="ListParagraph"/>
        <w:numPr>
          <w:ilvl w:val="0"/>
          <w:numId w:val="19"/>
        </w:numPr>
        <w:overflowPunct/>
        <w:autoSpaceDE/>
        <w:autoSpaceDN/>
        <w:adjustRightInd/>
        <w:spacing w:after="0"/>
        <w:textAlignment w:val="auto"/>
        <w:rPr>
          <w:lang w:val="en-US"/>
        </w:rPr>
      </w:pPr>
      <w:r w:rsidRPr="00450B41">
        <w:rPr>
          <w:lang w:val="en-US"/>
        </w:rPr>
        <w:t>FFS: UE assistance information related to UE mobility:</w:t>
      </w:r>
    </w:p>
    <w:p w14:paraId="3077152C" w14:textId="77777777" w:rsidR="002F0844" w:rsidRPr="00450B41" w:rsidRDefault="002F0844" w:rsidP="002F0844">
      <w:pPr>
        <w:pStyle w:val="ListParagraph"/>
        <w:numPr>
          <w:ilvl w:val="1"/>
          <w:numId w:val="19"/>
        </w:numPr>
        <w:overflowPunct/>
        <w:autoSpaceDE/>
        <w:autoSpaceDN/>
        <w:adjustRightInd/>
        <w:spacing w:after="0"/>
        <w:textAlignment w:val="auto"/>
        <w:rPr>
          <w:lang w:val="en-US"/>
        </w:rPr>
      </w:pPr>
      <w:r w:rsidRPr="00450B41">
        <w:rPr>
          <w:lang w:val="en-US"/>
        </w:rPr>
        <w:t>FFS: L3 parameters related to mobility, e.g., static or not</w:t>
      </w:r>
    </w:p>
    <w:p w14:paraId="6374081B" w14:textId="77777777" w:rsidR="002F0844" w:rsidRPr="00450B41" w:rsidRDefault="002F0844" w:rsidP="002F0844">
      <w:pPr>
        <w:pStyle w:val="ListParagraph"/>
        <w:ind w:left="0"/>
        <w:rPr>
          <w:lang w:val="en-US"/>
        </w:rPr>
      </w:pPr>
      <w:r w:rsidRPr="00450B41">
        <w:rPr>
          <w:lang w:val="en-US"/>
        </w:rPr>
        <w:t>Companies are encouraged to provide additional details (e.g. how often the UE assistance info is provided, timing, applicable scenarios, performance gains, etc) on their preferred scheme.</w:t>
      </w:r>
    </w:p>
    <w:p w14:paraId="7567ECD1" w14:textId="77777777" w:rsidR="002F0844" w:rsidRPr="00450B41" w:rsidRDefault="002F0844" w:rsidP="002F0844">
      <w:pPr>
        <w:pStyle w:val="ListParagraph"/>
        <w:ind w:left="0"/>
        <w:rPr>
          <w:lang w:val="en-US"/>
        </w:rPr>
      </w:pPr>
      <w:r w:rsidRPr="00450B41">
        <w:rPr>
          <w:lang w:val="en-US"/>
        </w:rPr>
        <w:t xml:space="preserve">Note: From specification point of view, there is no mandated gNB behavior in response to any of the UE assistance information. </w:t>
      </w:r>
    </w:p>
    <w:p w14:paraId="2844EC73" w14:textId="2A83EC90" w:rsidR="002F0844" w:rsidRPr="002F0844" w:rsidRDefault="002F0844" w:rsidP="002F0844">
      <w:pPr>
        <w:pStyle w:val="ListParagraph"/>
        <w:ind w:left="0"/>
        <w:rPr>
          <w:lang w:val="en-US"/>
        </w:rPr>
      </w:pPr>
      <w:r w:rsidRPr="00450B41">
        <w:rPr>
          <w:lang w:val="en-US"/>
        </w:rPr>
        <w:t>RAN1 to make decision, from RAN1 perspective, in RAN1#117 on the support of UE assistance information.</w:t>
      </w:r>
    </w:p>
    <w:p w14:paraId="772FCBD8" w14:textId="77777777" w:rsidR="002F0844" w:rsidRPr="001C1A57" w:rsidRDefault="002F0844" w:rsidP="002F0844">
      <w:pPr>
        <w:rPr>
          <w:b/>
          <w:bCs/>
          <w:highlight w:val="green"/>
          <w:lang w:val="en-US"/>
        </w:rPr>
      </w:pPr>
      <w:r w:rsidRPr="001C1A57">
        <w:rPr>
          <w:b/>
          <w:bCs/>
          <w:highlight w:val="green"/>
          <w:lang w:val="en-US"/>
        </w:rPr>
        <w:t>Proposal 2.1.2-v6:</w:t>
      </w:r>
    </w:p>
    <w:p w14:paraId="7FAC1606" w14:textId="77777777" w:rsidR="002F0844" w:rsidRPr="009B701C" w:rsidRDefault="002F0844" w:rsidP="002F0844">
      <w:pPr>
        <w:rPr>
          <w:lang w:val="en-US"/>
        </w:rPr>
      </w:pPr>
      <w:r w:rsidRPr="009B701C">
        <w:rPr>
          <w:lang w:val="en-US"/>
        </w:rPr>
        <w:t>For solutions based on triggering/enabling by network signaling to enable Tx/Rx in gaps/restrictions that are caused by RRM measurements consider the following alternatives or combinations for further down-selection:</w:t>
      </w:r>
    </w:p>
    <w:p w14:paraId="07D5EE6D" w14:textId="77777777" w:rsidR="002F0844" w:rsidRPr="009B701C" w:rsidRDefault="002F0844" w:rsidP="002F0844">
      <w:pPr>
        <w:pStyle w:val="ListParagraph"/>
        <w:numPr>
          <w:ilvl w:val="0"/>
          <w:numId w:val="18"/>
        </w:numPr>
        <w:overflowPunct/>
        <w:autoSpaceDE/>
        <w:autoSpaceDN/>
        <w:adjustRightInd/>
        <w:spacing w:after="0"/>
        <w:textAlignment w:val="auto"/>
        <w:rPr>
          <w:lang w:val="en-US"/>
        </w:rPr>
      </w:pPr>
      <w:r w:rsidRPr="009B701C">
        <w:rPr>
          <w:lang w:val="en-US"/>
        </w:rPr>
        <w:t xml:space="preserve">Alt. 1: Dynamic indication to enable Tx/Rx in particular gap(s)/restriction(s) that are caused by RRM measurements. </w:t>
      </w:r>
    </w:p>
    <w:p w14:paraId="35288405" w14:textId="77777777" w:rsidR="002F0844" w:rsidRPr="00E76E10" w:rsidRDefault="002F0844" w:rsidP="002F0844">
      <w:pPr>
        <w:pStyle w:val="ListParagraph"/>
        <w:numPr>
          <w:ilvl w:val="1"/>
          <w:numId w:val="18"/>
        </w:numPr>
        <w:overflowPunct/>
        <w:autoSpaceDE/>
        <w:autoSpaceDN/>
        <w:adjustRightInd/>
        <w:spacing w:after="0"/>
        <w:textAlignment w:val="auto"/>
        <w:rPr>
          <w:lang w:val="en-US"/>
        </w:rPr>
      </w:pPr>
      <w:r w:rsidRPr="00E76E10">
        <w:rPr>
          <w:lang w:val="en-US"/>
        </w:rPr>
        <w:t xml:space="preserve">FFS: </w:t>
      </w:r>
      <w:r w:rsidRPr="00E76E10">
        <w:rPr>
          <w:b/>
          <w:bCs/>
          <w:lang w:val="en-US"/>
        </w:rPr>
        <w:t>Alt 1-1</w:t>
      </w:r>
      <w:r w:rsidRPr="00E76E10">
        <w:rPr>
          <w:lang w:val="en-US"/>
        </w:rPr>
        <w:t xml:space="preserve">: Explicit indication </w:t>
      </w:r>
      <w:r w:rsidRPr="00E76E10">
        <w:rPr>
          <w:rFonts w:hint="eastAsia"/>
          <w:lang w:val="en-US"/>
        </w:rPr>
        <w:t>by DCI</w:t>
      </w:r>
      <w:r w:rsidRPr="00E76E10">
        <w:rPr>
          <w:lang w:val="en-US"/>
        </w:rPr>
        <w:t xml:space="preserve"> to skip a particular gap(s)/restriction(s); </w:t>
      </w:r>
    </w:p>
    <w:p w14:paraId="6E5D8509" w14:textId="77777777" w:rsidR="002F0844" w:rsidRPr="00E76E10" w:rsidRDefault="002F0844" w:rsidP="002F0844">
      <w:pPr>
        <w:pStyle w:val="ListParagraph"/>
        <w:numPr>
          <w:ilvl w:val="1"/>
          <w:numId w:val="18"/>
        </w:numPr>
        <w:overflowPunct/>
        <w:autoSpaceDE/>
        <w:autoSpaceDN/>
        <w:adjustRightInd/>
        <w:spacing w:after="0"/>
        <w:textAlignment w:val="auto"/>
        <w:rPr>
          <w:lang w:val="en-US"/>
        </w:rPr>
      </w:pPr>
      <w:r w:rsidRPr="00E76E10">
        <w:rPr>
          <w:lang w:val="en-US"/>
        </w:rPr>
        <w:t xml:space="preserve">FFS: </w:t>
      </w:r>
      <w:r w:rsidRPr="00E76E10">
        <w:rPr>
          <w:b/>
          <w:bCs/>
          <w:lang w:val="en-US"/>
        </w:rPr>
        <w:t>Alt 1-2</w:t>
      </w:r>
      <w:r w:rsidRPr="00E76E10">
        <w:rPr>
          <w:lang w:val="en-US"/>
        </w:rPr>
        <w:t xml:space="preserve">: Explicit indication </w:t>
      </w:r>
      <w:r w:rsidRPr="00E76E10">
        <w:rPr>
          <w:rFonts w:hint="eastAsia"/>
          <w:lang w:val="en-US"/>
        </w:rPr>
        <w:t xml:space="preserve">by </w:t>
      </w:r>
      <w:r w:rsidRPr="00E76E10">
        <w:rPr>
          <w:lang w:val="en-US"/>
        </w:rPr>
        <w:t>DCI to indicate a time window where to skip a particular gap(s)/restriction(s);</w:t>
      </w:r>
    </w:p>
    <w:p w14:paraId="14C5A694" w14:textId="77777777" w:rsidR="002F0844" w:rsidRPr="00E76E10" w:rsidRDefault="002F0844" w:rsidP="002F0844">
      <w:pPr>
        <w:pStyle w:val="ListParagraph"/>
        <w:numPr>
          <w:ilvl w:val="1"/>
          <w:numId w:val="18"/>
        </w:numPr>
        <w:overflowPunct/>
        <w:autoSpaceDE/>
        <w:autoSpaceDN/>
        <w:adjustRightInd/>
        <w:spacing w:after="0"/>
        <w:textAlignment w:val="auto"/>
        <w:rPr>
          <w:lang w:val="en-US"/>
        </w:rPr>
      </w:pPr>
      <w:r w:rsidRPr="00E76E10">
        <w:rPr>
          <w:rFonts w:hint="eastAsia"/>
          <w:lang w:val="en-US"/>
        </w:rPr>
        <w:t>F</w:t>
      </w:r>
      <w:r w:rsidRPr="00E76E10">
        <w:rPr>
          <w:lang w:val="en-US"/>
        </w:rPr>
        <w:t xml:space="preserve">FS: </w:t>
      </w:r>
      <w:r w:rsidRPr="00E76E10">
        <w:rPr>
          <w:b/>
          <w:bCs/>
          <w:lang w:val="en-US"/>
        </w:rPr>
        <w:t>Alt 1-3</w:t>
      </w:r>
      <w:r w:rsidRPr="00E76E10">
        <w:rPr>
          <w:lang w:val="en-US"/>
        </w:rPr>
        <w:t>: Implicit indication by DCI scheduling a transmission/reception overlapping with a gap(s)/restriction(s) to skip the gap(s)/restriction(s);</w:t>
      </w:r>
    </w:p>
    <w:p w14:paraId="7D943C6D" w14:textId="77777777" w:rsidR="002F0844" w:rsidRPr="00E76E10" w:rsidRDefault="002F0844" w:rsidP="002F0844">
      <w:pPr>
        <w:pStyle w:val="ListParagraph"/>
        <w:numPr>
          <w:ilvl w:val="1"/>
          <w:numId w:val="18"/>
        </w:numPr>
        <w:overflowPunct/>
        <w:autoSpaceDE/>
        <w:autoSpaceDN/>
        <w:adjustRightInd/>
        <w:spacing w:after="0"/>
        <w:textAlignment w:val="auto"/>
        <w:rPr>
          <w:lang w:val="en-US"/>
        </w:rPr>
      </w:pPr>
      <w:r w:rsidRPr="00E76E10">
        <w:rPr>
          <w:lang w:val="en-US"/>
        </w:rPr>
        <w:t>FFS: DCI format, DCI content, DCI bit-field size;</w:t>
      </w:r>
    </w:p>
    <w:p w14:paraId="3ADF186F" w14:textId="77777777" w:rsidR="002F0844" w:rsidRPr="00E76E10" w:rsidRDefault="002F0844" w:rsidP="002F0844">
      <w:pPr>
        <w:pStyle w:val="ListParagraph"/>
        <w:numPr>
          <w:ilvl w:val="1"/>
          <w:numId w:val="18"/>
        </w:numPr>
        <w:overflowPunct/>
        <w:autoSpaceDE/>
        <w:autoSpaceDN/>
        <w:adjustRightInd/>
        <w:spacing w:after="0"/>
        <w:textAlignment w:val="auto"/>
        <w:rPr>
          <w:lang w:val="en-US"/>
        </w:rPr>
      </w:pPr>
      <w:r w:rsidRPr="00E76E10">
        <w:rPr>
          <w:lang w:val="en-US"/>
        </w:rPr>
        <w:t>FFS: Whether indication is for one or more occasions;</w:t>
      </w:r>
    </w:p>
    <w:p w14:paraId="1BB93776" w14:textId="77777777" w:rsidR="002F0844" w:rsidRPr="00E76E10" w:rsidRDefault="002F0844" w:rsidP="002F0844">
      <w:pPr>
        <w:pStyle w:val="ListParagraph"/>
        <w:numPr>
          <w:ilvl w:val="1"/>
          <w:numId w:val="18"/>
        </w:numPr>
        <w:overflowPunct/>
        <w:autoSpaceDE/>
        <w:autoSpaceDN/>
        <w:adjustRightInd/>
        <w:spacing w:after="0"/>
        <w:textAlignment w:val="auto"/>
        <w:rPr>
          <w:lang w:val="en-US"/>
        </w:rPr>
      </w:pPr>
      <w:r w:rsidRPr="00E76E10">
        <w:rPr>
          <w:lang w:val="en-US"/>
        </w:rPr>
        <w:t>FFS: How to consider time offset between the end of received dynamic indication and start of gap(s)/restriction(s) occasion that is going to be skipped.</w:t>
      </w:r>
    </w:p>
    <w:p w14:paraId="2B917B3E" w14:textId="77777777" w:rsidR="002F0844" w:rsidRPr="009B701C" w:rsidRDefault="002F0844" w:rsidP="002F0844">
      <w:pPr>
        <w:pStyle w:val="ListParagraph"/>
        <w:numPr>
          <w:ilvl w:val="0"/>
          <w:numId w:val="18"/>
        </w:numPr>
        <w:overflowPunct/>
        <w:autoSpaceDE/>
        <w:autoSpaceDN/>
        <w:adjustRightInd/>
        <w:spacing w:after="0"/>
        <w:textAlignment w:val="auto"/>
        <w:rPr>
          <w:lang w:val="en-US"/>
        </w:rPr>
      </w:pPr>
      <w:r w:rsidRPr="009B701C">
        <w:rPr>
          <w:lang w:val="en-US"/>
        </w:rPr>
        <w:t xml:space="preserve">Alt. 2: Semi-persistent solution to enable Tx/Rx in gaps/restrictions that are caused by RRM measurements. </w:t>
      </w:r>
    </w:p>
    <w:p w14:paraId="0731B70B" w14:textId="77777777" w:rsidR="002F0844" w:rsidRPr="00B11A40" w:rsidRDefault="002F0844" w:rsidP="002F0844">
      <w:pPr>
        <w:pStyle w:val="ListParagraph"/>
        <w:numPr>
          <w:ilvl w:val="1"/>
          <w:numId w:val="18"/>
        </w:numPr>
        <w:overflowPunct/>
        <w:autoSpaceDE/>
        <w:autoSpaceDN/>
        <w:adjustRightInd/>
        <w:spacing w:after="0"/>
        <w:textAlignment w:val="auto"/>
        <w:rPr>
          <w:lang w:val="en-US"/>
        </w:rPr>
      </w:pPr>
      <w:r w:rsidRPr="00B11A40">
        <w:rPr>
          <w:lang w:val="en-US"/>
        </w:rPr>
        <w:t xml:space="preserve">FFS: </w:t>
      </w:r>
      <w:r w:rsidRPr="00B11A40">
        <w:rPr>
          <w:b/>
          <w:bCs/>
          <w:lang w:val="en-US"/>
        </w:rPr>
        <w:t>Alt 2-1</w:t>
      </w:r>
      <w:r w:rsidRPr="00B11A40">
        <w:rPr>
          <w:lang w:val="en-US"/>
        </w:rPr>
        <w:t>: gNB sends a skipping activation command, UE will skip gaps/restrictions until de-activation command is received.</w:t>
      </w:r>
    </w:p>
    <w:p w14:paraId="1947D958" w14:textId="77777777" w:rsidR="002F0844" w:rsidRPr="00B11A40" w:rsidRDefault="002F0844" w:rsidP="002F0844">
      <w:pPr>
        <w:pStyle w:val="ListParagraph"/>
        <w:numPr>
          <w:ilvl w:val="1"/>
          <w:numId w:val="18"/>
        </w:numPr>
        <w:overflowPunct/>
        <w:autoSpaceDE/>
        <w:autoSpaceDN/>
        <w:adjustRightInd/>
        <w:spacing w:after="0"/>
        <w:textAlignment w:val="auto"/>
        <w:rPr>
          <w:lang w:val="en-US"/>
        </w:rPr>
      </w:pPr>
      <w:r w:rsidRPr="00B11A40">
        <w:rPr>
          <w:lang w:val="en-US"/>
        </w:rPr>
        <w:t xml:space="preserve">FFS: </w:t>
      </w:r>
      <w:r w:rsidRPr="00B11A40">
        <w:rPr>
          <w:b/>
          <w:bCs/>
          <w:lang w:val="en-US"/>
        </w:rPr>
        <w:t>Alt 2-1a</w:t>
      </w:r>
      <w:r w:rsidRPr="00B11A40">
        <w:rPr>
          <w:lang w:val="en-US"/>
        </w:rPr>
        <w:t>: gNB sends an activation command to enable pre-configured gap(s)/restriction(s), UE will skip gap(s)/restriction(s) after de-activation command is received.</w:t>
      </w:r>
    </w:p>
    <w:p w14:paraId="7469CF38" w14:textId="77777777" w:rsidR="002F0844" w:rsidRPr="00B11A40" w:rsidRDefault="002F0844" w:rsidP="002F0844">
      <w:pPr>
        <w:pStyle w:val="ListParagraph"/>
        <w:numPr>
          <w:ilvl w:val="1"/>
          <w:numId w:val="18"/>
        </w:numPr>
        <w:overflowPunct/>
        <w:autoSpaceDE/>
        <w:autoSpaceDN/>
        <w:adjustRightInd/>
        <w:spacing w:after="0"/>
        <w:textAlignment w:val="auto"/>
        <w:rPr>
          <w:lang w:val="en-US"/>
        </w:rPr>
      </w:pPr>
      <w:r w:rsidRPr="00B11A40">
        <w:rPr>
          <w:lang w:val="en-US"/>
        </w:rPr>
        <w:t xml:space="preserve">FFS: </w:t>
      </w:r>
      <w:r w:rsidRPr="00B11A40">
        <w:rPr>
          <w:b/>
          <w:bCs/>
          <w:lang w:val="en-US"/>
        </w:rPr>
        <w:t>Alt 2-2</w:t>
      </w:r>
      <w:r w:rsidRPr="00B11A40">
        <w:rPr>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B11A40">
        <w:rPr>
          <w:strike/>
          <w:lang w:val="en-US"/>
        </w:rPr>
        <w:t>configuration</w:t>
      </w:r>
      <w:r w:rsidRPr="00B11A40">
        <w:rPr>
          <w:lang w:val="en-US"/>
        </w:rPr>
        <w:t xml:space="preserve"> activation for their periodicity, offset and duration.</w:t>
      </w:r>
    </w:p>
    <w:p w14:paraId="1A3F97C6" w14:textId="77777777" w:rsidR="002F0844" w:rsidRPr="00B11A40" w:rsidRDefault="002F0844" w:rsidP="002F0844">
      <w:pPr>
        <w:pStyle w:val="ListParagraph"/>
        <w:numPr>
          <w:ilvl w:val="1"/>
          <w:numId w:val="18"/>
        </w:numPr>
        <w:overflowPunct/>
        <w:autoSpaceDE/>
        <w:autoSpaceDN/>
        <w:adjustRightInd/>
        <w:spacing w:after="0"/>
        <w:textAlignment w:val="auto"/>
        <w:rPr>
          <w:lang w:val="en-US"/>
        </w:rPr>
      </w:pPr>
      <w:r w:rsidRPr="00B11A40">
        <w:rPr>
          <w:lang w:val="en-US"/>
        </w:rPr>
        <w:t xml:space="preserve">FFS: </w:t>
      </w:r>
      <w:r w:rsidRPr="00B11A40">
        <w:rPr>
          <w:b/>
          <w:bCs/>
          <w:lang w:val="en-US"/>
        </w:rPr>
        <w:t>Alt 2-3</w:t>
      </w:r>
      <w:r w:rsidRPr="00B11A40">
        <w:rPr>
          <w:lang w:val="en-US"/>
        </w:rPr>
        <w:t>: Activate/de-activate one or more of pre-configured pattern(s) via MAC-CE to indicate occasions where Tx/Rx is prioritized over gap(s)/restriction(s);</w:t>
      </w:r>
    </w:p>
    <w:p w14:paraId="14AE474C" w14:textId="77777777" w:rsidR="002F0844" w:rsidRPr="00B11A40" w:rsidRDefault="002F0844" w:rsidP="002F0844">
      <w:pPr>
        <w:pStyle w:val="ListParagraph"/>
        <w:numPr>
          <w:ilvl w:val="1"/>
          <w:numId w:val="18"/>
        </w:numPr>
        <w:overflowPunct/>
        <w:autoSpaceDE/>
        <w:autoSpaceDN/>
        <w:adjustRightInd/>
        <w:spacing w:after="0"/>
        <w:textAlignment w:val="auto"/>
        <w:rPr>
          <w:lang w:val="en-US"/>
        </w:rPr>
      </w:pPr>
      <w:r w:rsidRPr="00B11A40">
        <w:rPr>
          <w:lang w:val="en-US"/>
        </w:rPr>
        <w:t xml:space="preserve">FFS: Details of activation/deactivation MAC-CE command </w:t>
      </w:r>
    </w:p>
    <w:p w14:paraId="7CF1E335" w14:textId="77777777" w:rsidR="002F0844" w:rsidRPr="00B11A40" w:rsidRDefault="002F0844" w:rsidP="002F0844">
      <w:pPr>
        <w:pStyle w:val="ListParagraph"/>
        <w:numPr>
          <w:ilvl w:val="1"/>
          <w:numId w:val="18"/>
        </w:numPr>
        <w:overflowPunct/>
        <w:autoSpaceDE/>
        <w:autoSpaceDN/>
        <w:adjustRightInd/>
        <w:spacing w:after="0"/>
        <w:textAlignment w:val="auto"/>
        <w:rPr>
          <w:lang w:val="en-US"/>
        </w:rPr>
      </w:pPr>
      <w:r w:rsidRPr="00B11A40">
        <w:rPr>
          <w:lang w:val="en-US"/>
        </w:rPr>
        <w:t>FFS: How to consider time offset between activation/deactivation command and start of gap(s)/restriction(s) occasion that is going to be skipped.</w:t>
      </w:r>
    </w:p>
    <w:p w14:paraId="66A655B9" w14:textId="77777777" w:rsidR="002F0844" w:rsidRPr="00EE4110" w:rsidRDefault="002F0844" w:rsidP="002F0844">
      <w:pPr>
        <w:pStyle w:val="ListParagraph"/>
        <w:numPr>
          <w:ilvl w:val="0"/>
          <w:numId w:val="18"/>
        </w:numPr>
        <w:overflowPunct/>
        <w:autoSpaceDE/>
        <w:autoSpaceDN/>
        <w:adjustRightInd/>
        <w:spacing w:after="0"/>
        <w:textAlignment w:val="auto"/>
        <w:rPr>
          <w:lang w:val="en-US"/>
        </w:rPr>
      </w:pPr>
      <w:r w:rsidRPr="00EE4110">
        <w:rPr>
          <w:lang w:val="en-US"/>
        </w:rPr>
        <w:t>Alt. 3: Semi-static solution to enable TX/RX in gaps/restrictions that are caused by RRM measurements.</w:t>
      </w:r>
    </w:p>
    <w:p w14:paraId="16338296" w14:textId="77777777" w:rsidR="002F0844" w:rsidRPr="00EE4110" w:rsidRDefault="002F0844" w:rsidP="002F0844">
      <w:pPr>
        <w:pStyle w:val="ListParagraph"/>
        <w:numPr>
          <w:ilvl w:val="1"/>
          <w:numId w:val="18"/>
        </w:numPr>
        <w:overflowPunct/>
        <w:autoSpaceDE/>
        <w:autoSpaceDN/>
        <w:adjustRightInd/>
        <w:spacing w:after="0"/>
        <w:textAlignment w:val="auto"/>
        <w:rPr>
          <w:lang w:val="en-US"/>
        </w:rPr>
      </w:pPr>
      <w:r w:rsidRPr="00EE4110">
        <w:rPr>
          <w:lang w:val="en-US"/>
        </w:rPr>
        <w:t xml:space="preserve">FFS: </w:t>
      </w:r>
      <w:r w:rsidRPr="00EE4110">
        <w:rPr>
          <w:b/>
          <w:bCs/>
          <w:lang w:val="en-US"/>
        </w:rPr>
        <w:t>Alt 3-1</w:t>
      </w:r>
      <w:r w:rsidRPr="00EE4110">
        <w:rPr>
          <w:lang w:val="en-US"/>
        </w:rPr>
        <w:t xml:space="preserve">: Configure a pattern(s) via RRC to indicate occasions </w:t>
      </w:r>
      <w:r w:rsidRPr="0013250C">
        <w:rPr>
          <w:lang w:val="en-US"/>
        </w:rPr>
        <w:t>where to skip gaps/restrictions</w:t>
      </w:r>
      <w:r w:rsidRPr="00EE4110">
        <w:rPr>
          <w:lang w:val="en-US"/>
        </w:rPr>
        <w:t>;</w:t>
      </w:r>
    </w:p>
    <w:p w14:paraId="512568F1" w14:textId="77777777" w:rsidR="002F0844" w:rsidRPr="00EE4110" w:rsidRDefault="002F0844" w:rsidP="002F0844">
      <w:pPr>
        <w:pStyle w:val="ListParagraph"/>
        <w:numPr>
          <w:ilvl w:val="2"/>
          <w:numId w:val="18"/>
        </w:numPr>
        <w:overflowPunct/>
        <w:autoSpaceDE/>
        <w:autoSpaceDN/>
        <w:adjustRightInd/>
        <w:spacing w:after="0"/>
        <w:textAlignment w:val="auto"/>
        <w:rPr>
          <w:lang w:val="en-US"/>
        </w:rPr>
      </w:pPr>
      <w:r w:rsidRPr="00EE4110">
        <w:rPr>
          <w:lang w:val="en-US"/>
        </w:rPr>
        <w:lastRenderedPageBreak/>
        <w:t>FFS: Details of pattern</w:t>
      </w:r>
    </w:p>
    <w:p w14:paraId="2337C516" w14:textId="77777777" w:rsidR="002F0844" w:rsidRPr="00EE4110" w:rsidRDefault="002F0844" w:rsidP="002F0844">
      <w:pPr>
        <w:pStyle w:val="ListParagraph"/>
        <w:numPr>
          <w:ilvl w:val="1"/>
          <w:numId w:val="18"/>
        </w:numPr>
        <w:overflowPunct/>
        <w:autoSpaceDE/>
        <w:autoSpaceDN/>
        <w:adjustRightInd/>
        <w:spacing w:after="0"/>
        <w:textAlignment w:val="auto"/>
        <w:rPr>
          <w:lang w:val="en-US"/>
        </w:rPr>
      </w:pPr>
      <w:r w:rsidRPr="00EE4110">
        <w:rPr>
          <w:lang w:val="en-US"/>
        </w:rPr>
        <w:t xml:space="preserve">FFS: </w:t>
      </w:r>
      <w:r w:rsidRPr="00EE4110">
        <w:rPr>
          <w:b/>
          <w:bCs/>
          <w:lang w:val="en-US"/>
        </w:rPr>
        <w:t>Alt 3-2</w:t>
      </w:r>
      <w:r w:rsidRPr="00EE4110">
        <w:rPr>
          <w:lang w:val="en-US"/>
        </w:rPr>
        <w:t xml:space="preserve">: </w:t>
      </w:r>
      <w:r w:rsidRPr="0013250C">
        <w:rPr>
          <w:lang w:val="en-US"/>
        </w:rPr>
        <w:t>Gaps/restrictions skipping</w:t>
      </w:r>
      <w:r>
        <w:rPr>
          <w:lang w:val="en-US"/>
        </w:rPr>
        <w:t xml:space="preserve"> </w:t>
      </w:r>
      <w:r w:rsidRPr="00EE4110">
        <w:rPr>
          <w:lang w:val="en-US"/>
        </w:rPr>
        <w:t>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14:paraId="2D90A72C" w14:textId="77777777" w:rsidR="002F0844" w:rsidRPr="0013250C" w:rsidRDefault="002F0844" w:rsidP="002F0844">
      <w:pPr>
        <w:pStyle w:val="ListParagraph"/>
        <w:numPr>
          <w:ilvl w:val="1"/>
          <w:numId w:val="18"/>
        </w:numPr>
        <w:overflowPunct/>
        <w:autoSpaceDE/>
        <w:autoSpaceDN/>
        <w:adjustRightInd/>
        <w:spacing w:after="0"/>
        <w:textAlignment w:val="auto"/>
        <w:rPr>
          <w:lang w:val="en-US"/>
        </w:rPr>
      </w:pPr>
      <w:r w:rsidRPr="0013250C">
        <w:rPr>
          <w:lang w:val="en-US"/>
        </w:rPr>
        <w:t xml:space="preserve">FFS: </w:t>
      </w:r>
      <w:r w:rsidRPr="0013250C">
        <w:rPr>
          <w:b/>
          <w:bCs/>
          <w:lang w:val="en-US"/>
        </w:rPr>
        <w:t>Alt 3-3</w:t>
      </w:r>
      <w:r w:rsidRPr="0013250C">
        <w:rPr>
          <w:lang w:val="en-US"/>
        </w:rPr>
        <w:t>: Gaps/restrictions that are caused by RRM measurements are skipped if collided with particular semi-statically pre-configured Tx/Rx occasions.</w:t>
      </w:r>
    </w:p>
    <w:p w14:paraId="216A1615" w14:textId="77777777" w:rsidR="002F0844" w:rsidRPr="001C1A57" w:rsidRDefault="002F0844" w:rsidP="002F0844">
      <w:pPr>
        <w:pStyle w:val="ListParagraph"/>
        <w:numPr>
          <w:ilvl w:val="1"/>
          <w:numId w:val="18"/>
        </w:numPr>
        <w:overflowPunct/>
        <w:autoSpaceDE/>
        <w:autoSpaceDN/>
        <w:adjustRightInd/>
        <w:spacing w:after="0"/>
        <w:textAlignment w:val="auto"/>
        <w:rPr>
          <w:lang w:val="en-US"/>
        </w:rPr>
      </w:pPr>
      <w:r w:rsidRPr="001C1A57">
        <w:rPr>
          <w:lang w:val="en-US"/>
        </w:rPr>
        <w:t xml:space="preserve">FFS: </w:t>
      </w:r>
      <w:r w:rsidRPr="001C1A57">
        <w:rPr>
          <w:b/>
          <w:bCs/>
          <w:lang w:val="en-US"/>
        </w:rPr>
        <w:t>Alt. 3-4</w:t>
      </w:r>
      <w:r w:rsidRPr="001C1A57">
        <w:rPr>
          <w:lang w:val="en-US"/>
        </w:rPr>
        <w:t>: Gaps/restrictions that are caused by RRM measurements are skipped based on semi-statically configured priority information for particular semi-statically pre-configured Tx/Rx and/or particular gaps/restrictions.</w:t>
      </w:r>
    </w:p>
    <w:p w14:paraId="6BB9807E" w14:textId="77777777" w:rsidR="005D1B34" w:rsidRDefault="005D1B34" w:rsidP="00D82AED"/>
    <w:p w14:paraId="24E95FC6" w14:textId="122A59BD" w:rsidR="00E73C3F" w:rsidRDefault="00D82AED" w:rsidP="00E73C3F">
      <w:pPr>
        <w:pStyle w:val="Heading1"/>
        <w:tabs>
          <w:tab w:val="num" w:pos="720"/>
        </w:tabs>
        <w:ind w:left="720" w:hanging="720"/>
        <w:jc w:val="both"/>
        <w:rPr>
          <w:rFonts w:ascii="Times New Roman" w:hAnsi="Times New Roman"/>
        </w:rPr>
      </w:pPr>
      <w:r>
        <w:rPr>
          <w:rFonts w:ascii="Times New Roman" w:hAnsi="Times New Roman"/>
        </w:rPr>
        <w:t>Enabling Tx/Rx for XR during RRM measurements</w:t>
      </w:r>
    </w:p>
    <w:p w14:paraId="00B7C661" w14:textId="61F858A4" w:rsidR="002C504A" w:rsidRPr="002C504A" w:rsidRDefault="002C504A" w:rsidP="005F0245">
      <w:pPr>
        <w:pStyle w:val="Heading2a"/>
        <w:numPr>
          <w:ilvl w:val="1"/>
          <w:numId w:val="0"/>
        </w:numPr>
      </w:pPr>
      <w:r>
        <w:t>2.1</w:t>
      </w:r>
      <w:r w:rsidR="001F2758">
        <w:t xml:space="preserve"> </w:t>
      </w:r>
      <w:r w:rsidR="001F2758">
        <w:tab/>
      </w:r>
      <w:r>
        <w:t xml:space="preserve">L1/L2/L3 </w:t>
      </w:r>
      <w:r w:rsidR="001F2758">
        <w:t>S</w:t>
      </w:r>
      <w:r>
        <w:t>igna</w:t>
      </w:r>
      <w:r w:rsidR="001F2758">
        <w:t>l</w:t>
      </w:r>
      <w:r>
        <w:t xml:space="preserve">ling for </w:t>
      </w:r>
      <w:r w:rsidR="00DB72EB">
        <w:t>D</w:t>
      </w:r>
      <w:r>
        <w:t xml:space="preserve">eactivation of </w:t>
      </w:r>
      <w:r w:rsidR="00DB72EB">
        <w:t>G</w:t>
      </w:r>
      <w:r>
        <w:t>ap</w:t>
      </w:r>
      <w:r w:rsidR="10273B17">
        <w:t>(</w:t>
      </w:r>
      <w:r>
        <w:t>s</w:t>
      </w:r>
      <w:r w:rsidR="61099706">
        <w:t>)</w:t>
      </w:r>
      <w:r>
        <w:t>/</w:t>
      </w:r>
      <w:r w:rsidR="00DB72EB">
        <w:t>R</w:t>
      </w:r>
      <w:r>
        <w:t>estriction</w:t>
      </w:r>
      <w:r w:rsidR="3F90093D">
        <w:t>(</w:t>
      </w:r>
      <w:r>
        <w:t>s</w:t>
      </w:r>
      <w:r w:rsidR="4EBAB66E">
        <w:t>)</w:t>
      </w:r>
    </w:p>
    <w:p w14:paraId="00C18E8B" w14:textId="77777777" w:rsidR="00DB72EB" w:rsidRDefault="00DB72EB" w:rsidP="002F0844">
      <w:pPr>
        <w:pStyle w:val="paragraph"/>
        <w:spacing w:before="0" w:beforeAutospacing="0" w:after="0" w:afterAutospacing="0"/>
        <w:textAlignment w:val="baseline"/>
        <w:rPr>
          <w:sz w:val="20"/>
          <w:szCs w:val="20"/>
          <w:lang w:val="en-GB"/>
        </w:rPr>
      </w:pPr>
    </w:p>
    <w:p w14:paraId="3A2097C5" w14:textId="055214AF" w:rsidR="00B704A1" w:rsidRDefault="34994932" w:rsidP="002F0844">
      <w:pPr>
        <w:pStyle w:val="paragraph"/>
        <w:spacing w:before="0" w:beforeAutospacing="0" w:after="0" w:afterAutospacing="0"/>
        <w:textAlignment w:val="baseline"/>
        <w:rPr>
          <w:sz w:val="20"/>
          <w:szCs w:val="20"/>
          <w:lang w:val="en-GB"/>
        </w:rPr>
      </w:pPr>
      <w:r w:rsidRPr="76B78A8B">
        <w:rPr>
          <w:sz w:val="20"/>
          <w:szCs w:val="20"/>
          <w:lang w:val="en-GB"/>
        </w:rPr>
        <w:t>Several</w:t>
      </w:r>
      <w:r w:rsidR="00B704A1">
        <w:rPr>
          <w:sz w:val="20"/>
          <w:szCs w:val="20"/>
          <w:lang w:val="en-GB"/>
        </w:rPr>
        <w:t xml:space="preserve"> alternatives were identified in </w:t>
      </w:r>
      <w:r w:rsidR="00B704A1" w:rsidRPr="76B78A8B">
        <w:rPr>
          <w:sz w:val="20"/>
          <w:szCs w:val="20"/>
          <w:lang w:val="en-GB"/>
        </w:rPr>
        <w:t>RAN1</w:t>
      </w:r>
      <w:r w:rsidR="00B704A1">
        <w:rPr>
          <w:sz w:val="20"/>
          <w:szCs w:val="20"/>
          <w:lang w:val="en-GB"/>
        </w:rPr>
        <w:t xml:space="preserve"> #116-bis</w:t>
      </w:r>
      <w:r w:rsidR="00E32A11">
        <w:rPr>
          <w:sz w:val="20"/>
          <w:szCs w:val="20"/>
          <w:lang w:val="en-GB"/>
        </w:rPr>
        <w:t xml:space="preserve"> for deactivation </w:t>
      </w:r>
      <w:r w:rsidR="301AD97C" w:rsidRPr="76B78A8B">
        <w:rPr>
          <w:sz w:val="20"/>
          <w:szCs w:val="20"/>
          <w:lang w:val="en-GB"/>
        </w:rPr>
        <w:t>of</w:t>
      </w:r>
      <w:r w:rsidR="00E32A11" w:rsidRPr="76B78A8B">
        <w:rPr>
          <w:sz w:val="20"/>
          <w:szCs w:val="20"/>
          <w:lang w:val="en-GB"/>
        </w:rPr>
        <w:t xml:space="preserve"> </w:t>
      </w:r>
      <w:r w:rsidR="00E32A11">
        <w:rPr>
          <w:sz w:val="20"/>
          <w:szCs w:val="20"/>
          <w:lang w:val="en-GB"/>
        </w:rPr>
        <w:t>gap</w:t>
      </w:r>
      <w:r w:rsidR="00113BD0">
        <w:rPr>
          <w:sz w:val="20"/>
          <w:szCs w:val="20"/>
          <w:lang w:val="en-GB"/>
        </w:rPr>
        <w:t>(</w:t>
      </w:r>
      <w:r w:rsidR="00E32A11">
        <w:rPr>
          <w:sz w:val="20"/>
          <w:szCs w:val="20"/>
          <w:lang w:val="en-GB"/>
        </w:rPr>
        <w:t>s</w:t>
      </w:r>
      <w:r w:rsidR="00113BD0">
        <w:rPr>
          <w:sz w:val="20"/>
          <w:szCs w:val="20"/>
          <w:lang w:val="en-GB"/>
        </w:rPr>
        <w:t>)</w:t>
      </w:r>
      <w:r w:rsidR="00E32A11">
        <w:rPr>
          <w:sz w:val="20"/>
          <w:szCs w:val="20"/>
          <w:lang w:val="en-GB"/>
        </w:rPr>
        <w:t>/restriction</w:t>
      </w:r>
      <w:r w:rsidR="00113BD0">
        <w:rPr>
          <w:sz w:val="20"/>
          <w:szCs w:val="20"/>
          <w:lang w:val="en-GB"/>
        </w:rPr>
        <w:t>(</w:t>
      </w:r>
      <w:r w:rsidR="00E32A11">
        <w:rPr>
          <w:sz w:val="20"/>
          <w:szCs w:val="20"/>
          <w:lang w:val="en-GB"/>
        </w:rPr>
        <w:t>s</w:t>
      </w:r>
      <w:r w:rsidR="00113BD0">
        <w:rPr>
          <w:sz w:val="20"/>
          <w:szCs w:val="20"/>
          <w:lang w:val="en-GB"/>
        </w:rPr>
        <w:t>)</w:t>
      </w:r>
      <w:r w:rsidR="00B704A1">
        <w:rPr>
          <w:sz w:val="20"/>
          <w:szCs w:val="20"/>
          <w:lang w:val="en-GB"/>
        </w:rPr>
        <w:t>. The first Alt</w:t>
      </w:r>
      <w:r w:rsidR="00CA34F7">
        <w:rPr>
          <w:sz w:val="20"/>
          <w:szCs w:val="20"/>
          <w:lang w:val="en-GB"/>
        </w:rPr>
        <w:t xml:space="preserve"> </w:t>
      </w:r>
      <w:r w:rsidR="00B704A1">
        <w:rPr>
          <w:sz w:val="20"/>
          <w:szCs w:val="20"/>
          <w:lang w:val="en-GB"/>
        </w:rPr>
        <w:t>1 (Alt</w:t>
      </w:r>
      <w:r w:rsidR="008E68D2">
        <w:rPr>
          <w:sz w:val="20"/>
          <w:szCs w:val="20"/>
          <w:lang w:val="en-GB"/>
        </w:rPr>
        <w:t xml:space="preserve"> </w:t>
      </w:r>
      <w:r w:rsidR="00B704A1">
        <w:rPr>
          <w:sz w:val="20"/>
          <w:szCs w:val="20"/>
          <w:lang w:val="en-GB"/>
        </w:rPr>
        <w:t>1-1,</w:t>
      </w:r>
      <w:r w:rsidR="00870A23">
        <w:rPr>
          <w:sz w:val="20"/>
          <w:szCs w:val="20"/>
          <w:lang w:val="en-GB"/>
        </w:rPr>
        <w:t xml:space="preserve"> </w:t>
      </w:r>
      <w:r w:rsidR="008E68D2">
        <w:rPr>
          <w:sz w:val="20"/>
          <w:szCs w:val="20"/>
          <w:lang w:val="en-GB"/>
        </w:rPr>
        <w:t xml:space="preserve">Alt </w:t>
      </w:r>
      <w:r w:rsidR="00B704A1">
        <w:rPr>
          <w:sz w:val="20"/>
          <w:szCs w:val="20"/>
          <w:lang w:val="en-GB"/>
        </w:rPr>
        <w:t xml:space="preserve">1-2, </w:t>
      </w:r>
      <w:r w:rsidR="008E68D2">
        <w:rPr>
          <w:sz w:val="20"/>
          <w:szCs w:val="20"/>
          <w:lang w:val="en-GB"/>
        </w:rPr>
        <w:t xml:space="preserve">Alt </w:t>
      </w:r>
      <w:r w:rsidR="00B704A1">
        <w:rPr>
          <w:sz w:val="20"/>
          <w:szCs w:val="20"/>
          <w:lang w:val="en-GB"/>
        </w:rPr>
        <w:t>1-3)</w:t>
      </w:r>
      <w:r w:rsidR="00E31786">
        <w:rPr>
          <w:sz w:val="20"/>
          <w:szCs w:val="20"/>
          <w:lang w:val="en-GB"/>
        </w:rPr>
        <w:t xml:space="preserve"> </w:t>
      </w:r>
      <w:r w:rsidR="00CA34F7">
        <w:rPr>
          <w:sz w:val="20"/>
          <w:szCs w:val="20"/>
          <w:lang w:val="en-GB"/>
        </w:rPr>
        <w:t>is</w:t>
      </w:r>
      <w:r w:rsidR="00B704A1">
        <w:rPr>
          <w:sz w:val="20"/>
          <w:szCs w:val="20"/>
          <w:lang w:val="en-GB"/>
        </w:rPr>
        <w:t xml:space="preserve"> based on L1 </w:t>
      </w:r>
      <w:r w:rsidR="00B704A1" w:rsidRPr="76B78A8B">
        <w:rPr>
          <w:sz w:val="20"/>
          <w:szCs w:val="20"/>
          <w:lang w:val="en-GB"/>
        </w:rPr>
        <w:t>signa</w:t>
      </w:r>
      <w:r w:rsidR="00C6782E">
        <w:rPr>
          <w:sz w:val="20"/>
          <w:szCs w:val="20"/>
          <w:lang w:val="en-GB"/>
        </w:rPr>
        <w:t>l</w:t>
      </w:r>
      <w:r w:rsidR="00B704A1" w:rsidRPr="76B78A8B">
        <w:rPr>
          <w:sz w:val="20"/>
          <w:szCs w:val="20"/>
          <w:lang w:val="en-GB"/>
        </w:rPr>
        <w:t>ling</w:t>
      </w:r>
      <w:r w:rsidR="21E9B828" w:rsidRPr="76B78A8B">
        <w:rPr>
          <w:sz w:val="20"/>
          <w:szCs w:val="20"/>
          <w:lang w:val="en-GB"/>
        </w:rPr>
        <w:t>.</w:t>
      </w:r>
      <w:r w:rsidR="60B92A70" w:rsidRPr="304E15C1">
        <w:rPr>
          <w:sz w:val="20"/>
          <w:szCs w:val="20"/>
          <w:lang w:val="en-GB"/>
        </w:rPr>
        <w:t xml:space="preserve"> </w:t>
      </w:r>
      <w:r w:rsidR="00B704A1">
        <w:rPr>
          <w:sz w:val="20"/>
          <w:szCs w:val="20"/>
          <w:lang w:val="en-GB"/>
        </w:rPr>
        <w:t xml:space="preserve">There are </w:t>
      </w:r>
      <w:r w:rsidR="5E93DFFF" w:rsidRPr="76B78A8B">
        <w:rPr>
          <w:sz w:val="20"/>
          <w:szCs w:val="20"/>
          <w:lang w:val="en-GB"/>
        </w:rPr>
        <w:t xml:space="preserve">a </w:t>
      </w:r>
      <w:r w:rsidR="00B704A1">
        <w:rPr>
          <w:sz w:val="20"/>
          <w:szCs w:val="20"/>
          <w:lang w:val="en-GB"/>
        </w:rPr>
        <w:t xml:space="preserve">few </w:t>
      </w:r>
      <w:r w:rsidR="00CA34F7">
        <w:rPr>
          <w:sz w:val="20"/>
          <w:szCs w:val="20"/>
          <w:lang w:val="en-GB"/>
        </w:rPr>
        <w:t xml:space="preserve">potential </w:t>
      </w:r>
      <w:r w:rsidR="00B704A1">
        <w:rPr>
          <w:sz w:val="20"/>
          <w:szCs w:val="20"/>
          <w:lang w:val="en-GB"/>
        </w:rPr>
        <w:t>issues with explicit DCI signa</w:t>
      </w:r>
      <w:r w:rsidR="00870A23">
        <w:rPr>
          <w:sz w:val="20"/>
          <w:szCs w:val="20"/>
          <w:lang w:val="en-GB"/>
        </w:rPr>
        <w:t>l</w:t>
      </w:r>
      <w:r w:rsidR="00B704A1">
        <w:rPr>
          <w:sz w:val="20"/>
          <w:szCs w:val="20"/>
          <w:lang w:val="en-GB"/>
        </w:rPr>
        <w:t>ling</w:t>
      </w:r>
      <w:r w:rsidR="008E68D2">
        <w:rPr>
          <w:sz w:val="20"/>
          <w:szCs w:val="20"/>
          <w:lang w:val="en-GB"/>
        </w:rPr>
        <w:t>:</w:t>
      </w:r>
    </w:p>
    <w:p w14:paraId="1E3F69E1" w14:textId="77777777" w:rsidR="00B704A1" w:rsidRDefault="00B704A1" w:rsidP="002F0844">
      <w:pPr>
        <w:pStyle w:val="paragraph"/>
        <w:spacing w:before="0" w:beforeAutospacing="0" w:after="0" w:afterAutospacing="0"/>
        <w:textAlignment w:val="baseline"/>
        <w:rPr>
          <w:sz w:val="20"/>
          <w:szCs w:val="20"/>
          <w:lang w:val="en-GB"/>
        </w:rPr>
      </w:pPr>
    </w:p>
    <w:p w14:paraId="46DCDB5A" w14:textId="101E16E0" w:rsidR="00E31786" w:rsidRDefault="008E68D2" w:rsidP="008E68D2">
      <w:pPr>
        <w:pStyle w:val="paragraph"/>
        <w:numPr>
          <w:ilvl w:val="0"/>
          <w:numId w:val="21"/>
        </w:numPr>
        <w:spacing w:before="0" w:beforeAutospacing="0" w:after="0" w:afterAutospacing="0"/>
        <w:textAlignment w:val="baseline"/>
        <w:rPr>
          <w:sz w:val="20"/>
          <w:szCs w:val="20"/>
          <w:lang w:val="en-GB"/>
        </w:rPr>
      </w:pPr>
      <w:r w:rsidRPr="008E68D2">
        <w:rPr>
          <w:sz w:val="20"/>
          <w:szCs w:val="20"/>
          <w:u w:val="single"/>
          <w:lang w:val="en-GB"/>
        </w:rPr>
        <w:t xml:space="preserve">Unnecessary </w:t>
      </w:r>
      <w:r w:rsidR="00274C2F">
        <w:rPr>
          <w:sz w:val="20"/>
          <w:szCs w:val="20"/>
          <w:u w:val="single"/>
          <w:lang w:val="en-GB"/>
        </w:rPr>
        <w:t>o</w:t>
      </w:r>
      <w:r w:rsidRPr="008E68D2">
        <w:rPr>
          <w:sz w:val="20"/>
          <w:szCs w:val="20"/>
          <w:u w:val="single"/>
          <w:lang w:val="en-GB"/>
        </w:rPr>
        <w:t>verhead</w:t>
      </w:r>
      <w:r w:rsidR="00216ED9">
        <w:rPr>
          <w:sz w:val="20"/>
          <w:szCs w:val="20"/>
          <w:u w:val="single"/>
          <w:lang w:val="en-GB"/>
        </w:rPr>
        <w:t xml:space="preserve"> for </w:t>
      </w:r>
      <w:r w:rsidR="00BC2090">
        <w:rPr>
          <w:sz w:val="20"/>
          <w:szCs w:val="20"/>
          <w:u w:val="single"/>
          <w:lang w:val="en-GB"/>
        </w:rPr>
        <w:t xml:space="preserve">XR </w:t>
      </w:r>
      <w:r w:rsidR="00216ED9">
        <w:rPr>
          <w:sz w:val="20"/>
          <w:szCs w:val="20"/>
          <w:u w:val="single"/>
          <w:lang w:val="en-GB"/>
        </w:rPr>
        <w:t>periodic traffic</w:t>
      </w:r>
      <w:r>
        <w:rPr>
          <w:sz w:val="20"/>
          <w:szCs w:val="20"/>
          <w:lang w:val="en-GB"/>
        </w:rPr>
        <w:t xml:space="preserve">: </w:t>
      </w:r>
      <w:r w:rsidR="50B03406" w:rsidRPr="304E15C1">
        <w:rPr>
          <w:sz w:val="20"/>
          <w:szCs w:val="20"/>
          <w:lang w:val="en-GB"/>
        </w:rPr>
        <w:t>If the deactivation is very dynamic</w:t>
      </w:r>
      <w:r w:rsidR="70714B41" w:rsidRPr="304E15C1">
        <w:rPr>
          <w:sz w:val="20"/>
          <w:szCs w:val="20"/>
          <w:lang w:val="en-GB"/>
        </w:rPr>
        <w:t xml:space="preserve"> without a</w:t>
      </w:r>
      <w:r w:rsidR="7A614890" w:rsidRPr="304E15C1">
        <w:rPr>
          <w:sz w:val="20"/>
          <w:szCs w:val="20"/>
          <w:lang w:val="en-GB"/>
        </w:rPr>
        <w:t>n</w:t>
      </w:r>
      <w:r w:rsidR="7042A3BC" w:rsidRPr="304E15C1">
        <w:rPr>
          <w:sz w:val="20"/>
          <w:szCs w:val="20"/>
          <w:lang w:val="en-GB"/>
        </w:rPr>
        <w:t xml:space="preserve"> identifiable </w:t>
      </w:r>
      <w:r w:rsidR="003B33AA" w:rsidRPr="304E15C1">
        <w:rPr>
          <w:sz w:val="20"/>
          <w:szCs w:val="20"/>
          <w:lang w:val="en-GB"/>
        </w:rPr>
        <w:t>pattern,</w:t>
      </w:r>
      <w:r w:rsidR="70714B41" w:rsidRPr="304E15C1">
        <w:rPr>
          <w:sz w:val="20"/>
          <w:szCs w:val="20"/>
          <w:lang w:val="en-GB"/>
        </w:rPr>
        <w:t xml:space="preserve"> </w:t>
      </w:r>
      <w:r w:rsidR="50B03406" w:rsidRPr="304E15C1">
        <w:rPr>
          <w:sz w:val="20"/>
          <w:szCs w:val="20"/>
          <w:lang w:val="en-GB"/>
        </w:rPr>
        <w:t>then an occasional</w:t>
      </w:r>
      <w:r w:rsidR="2A735003" w:rsidRPr="304E15C1">
        <w:rPr>
          <w:sz w:val="20"/>
          <w:szCs w:val="20"/>
          <w:lang w:val="en-GB"/>
        </w:rPr>
        <w:t xml:space="preserve"> temporary deactivation based on</w:t>
      </w:r>
      <w:r w:rsidR="61655659" w:rsidRPr="304E15C1">
        <w:rPr>
          <w:sz w:val="20"/>
          <w:szCs w:val="20"/>
          <w:lang w:val="en-GB"/>
        </w:rPr>
        <w:t xml:space="preserve"> dynamic signalling</w:t>
      </w:r>
      <w:r w:rsidR="1C3FE045" w:rsidRPr="304E15C1">
        <w:rPr>
          <w:sz w:val="20"/>
          <w:szCs w:val="20"/>
          <w:lang w:val="en-GB"/>
        </w:rPr>
        <w:t xml:space="preserve"> is useful</w:t>
      </w:r>
      <w:r w:rsidR="61655659" w:rsidRPr="304E15C1">
        <w:rPr>
          <w:sz w:val="20"/>
          <w:szCs w:val="20"/>
          <w:lang w:val="en-GB"/>
        </w:rPr>
        <w:t>, such as with</w:t>
      </w:r>
      <w:r w:rsidR="2A735003" w:rsidRPr="304E15C1">
        <w:rPr>
          <w:sz w:val="20"/>
          <w:szCs w:val="20"/>
          <w:lang w:val="en-GB"/>
        </w:rPr>
        <w:t xml:space="preserve"> DCI.</w:t>
      </w:r>
      <w:r w:rsidR="582ED758" w:rsidRPr="304E15C1">
        <w:rPr>
          <w:sz w:val="20"/>
          <w:szCs w:val="20"/>
          <w:lang w:val="en-GB"/>
        </w:rPr>
        <w:t xml:space="preserve"> However</w:t>
      </w:r>
      <w:r w:rsidR="1DB69175" w:rsidRPr="304E15C1">
        <w:rPr>
          <w:sz w:val="20"/>
          <w:szCs w:val="20"/>
          <w:lang w:val="en-GB"/>
        </w:rPr>
        <w:t>,</w:t>
      </w:r>
      <w:r w:rsidR="5DA7731A" w:rsidRPr="304E15C1">
        <w:rPr>
          <w:sz w:val="20"/>
          <w:szCs w:val="20"/>
          <w:lang w:val="en-GB"/>
        </w:rPr>
        <w:t xml:space="preserve"> in the main target use case, which</w:t>
      </w:r>
      <w:r w:rsidR="1FB25CBB" w:rsidRPr="304E15C1">
        <w:rPr>
          <w:sz w:val="20"/>
          <w:szCs w:val="20"/>
          <w:lang w:val="en-GB"/>
        </w:rPr>
        <w:t xml:space="preserve"> is</w:t>
      </w:r>
      <w:r w:rsidR="0433B1D8" w:rsidRPr="304E15C1">
        <w:rPr>
          <w:sz w:val="20"/>
          <w:szCs w:val="20"/>
          <w:lang w:val="en-GB"/>
        </w:rPr>
        <w:t xml:space="preserve"> reconcil</w:t>
      </w:r>
      <w:r w:rsidR="1FB25CBB" w:rsidRPr="304E15C1">
        <w:rPr>
          <w:sz w:val="20"/>
          <w:szCs w:val="20"/>
          <w:lang w:val="en-GB"/>
        </w:rPr>
        <w:t>ing the</w:t>
      </w:r>
      <w:r w:rsidR="0433B1D8" w:rsidRPr="304E15C1">
        <w:rPr>
          <w:sz w:val="20"/>
          <w:szCs w:val="20"/>
          <w:lang w:val="en-GB"/>
        </w:rPr>
        <w:t xml:space="preserve"> integer</w:t>
      </w:r>
      <w:r w:rsidR="0BDBB023" w:rsidRPr="304E15C1">
        <w:rPr>
          <w:sz w:val="20"/>
          <w:szCs w:val="20"/>
          <w:lang w:val="en-GB"/>
        </w:rPr>
        <w:t xml:space="preserve"> value</w:t>
      </w:r>
      <w:r w:rsidR="0433B1D8" w:rsidRPr="304E15C1">
        <w:rPr>
          <w:sz w:val="20"/>
          <w:szCs w:val="20"/>
          <w:lang w:val="en-GB"/>
        </w:rPr>
        <w:t xml:space="preserve"> periodicity measurement gaps </w:t>
      </w:r>
      <w:r w:rsidR="0BDBB023" w:rsidRPr="304E15C1">
        <w:rPr>
          <w:sz w:val="20"/>
          <w:szCs w:val="20"/>
          <w:lang w:val="en-GB"/>
        </w:rPr>
        <w:t xml:space="preserve">with </w:t>
      </w:r>
      <w:r w:rsidR="1FB25CBB" w:rsidRPr="304E15C1">
        <w:rPr>
          <w:sz w:val="20"/>
          <w:szCs w:val="20"/>
          <w:lang w:val="en-GB"/>
        </w:rPr>
        <w:t xml:space="preserve">the </w:t>
      </w:r>
      <w:r w:rsidR="0BDBB023" w:rsidRPr="304E15C1">
        <w:rPr>
          <w:sz w:val="20"/>
          <w:szCs w:val="20"/>
          <w:lang w:val="en-GB"/>
        </w:rPr>
        <w:t>non-integer value periodicity traffic pattern</w:t>
      </w:r>
      <w:r w:rsidR="1FB25CBB" w:rsidRPr="304E15C1">
        <w:rPr>
          <w:sz w:val="20"/>
          <w:szCs w:val="20"/>
          <w:lang w:val="en-GB"/>
        </w:rPr>
        <w:t>s</w:t>
      </w:r>
      <w:r w:rsidR="0BDBB023" w:rsidRPr="304E15C1">
        <w:rPr>
          <w:sz w:val="20"/>
          <w:szCs w:val="20"/>
          <w:lang w:val="en-GB"/>
        </w:rPr>
        <w:t xml:space="preserve">, </w:t>
      </w:r>
      <w:r w:rsidR="35833888" w:rsidRPr="304E15C1">
        <w:rPr>
          <w:sz w:val="20"/>
          <w:szCs w:val="20"/>
          <w:lang w:val="en-GB"/>
        </w:rPr>
        <w:t xml:space="preserve">the </w:t>
      </w:r>
      <w:r w:rsidR="2F396220" w:rsidRPr="304E15C1">
        <w:rPr>
          <w:sz w:val="20"/>
          <w:szCs w:val="20"/>
          <w:lang w:val="en-GB"/>
        </w:rPr>
        <w:t xml:space="preserve">required </w:t>
      </w:r>
      <w:r w:rsidR="35833888" w:rsidRPr="304E15C1">
        <w:rPr>
          <w:sz w:val="20"/>
          <w:szCs w:val="20"/>
          <w:lang w:val="en-GB"/>
        </w:rPr>
        <w:t>deactivation has clearly identifiable patterns, so the</w:t>
      </w:r>
      <w:r w:rsidR="1F067EF8" w:rsidRPr="304E15C1">
        <w:rPr>
          <w:sz w:val="20"/>
          <w:szCs w:val="20"/>
          <w:lang w:val="en-GB"/>
        </w:rPr>
        <w:t xml:space="preserve"> DCI based indication is not a good </w:t>
      </w:r>
      <w:r w:rsidR="1FB25CBB" w:rsidRPr="304E15C1">
        <w:rPr>
          <w:sz w:val="20"/>
          <w:szCs w:val="20"/>
          <w:lang w:val="en-GB"/>
        </w:rPr>
        <w:t xml:space="preserve">functional </w:t>
      </w:r>
      <w:r w:rsidR="1F067EF8" w:rsidRPr="304E15C1">
        <w:rPr>
          <w:sz w:val="20"/>
          <w:szCs w:val="20"/>
          <w:lang w:val="en-GB"/>
        </w:rPr>
        <w:t xml:space="preserve">fit. </w:t>
      </w:r>
      <w:r w:rsidR="26EF9A83" w:rsidRPr="76B78A8B">
        <w:rPr>
          <w:sz w:val="20"/>
          <w:szCs w:val="20"/>
          <w:lang w:val="en-GB"/>
        </w:rPr>
        <w:t>Du</w:t>
      </w:r>
      <w:r w:rsidR="2F396220" w:rsidRPr="76B78A8B">
        <w:rPr>
          <w:sz w:val="20"/>
          <w:szCs w:val="20"/>
          <w:lang w:val="en-GB"/>
        </w:rPr>
        <w:t xml:space="preserve">e </w:t>
      </w:r>
      <w:r w:rsidR="685DA061" w:rsidRPr="76B78A8B">
        <w:rPr>
          <w:sz w:val="20"/>
          <w:szCs w:val="20"/>
          <w:lang w:val="en-GB"/>
        </w:rPr>
        <w:t>to</w:t>
      </w:r>
      <w:r w:rsidR="2F396220" w:rsidRPr="76B78A8B">
        <w:rPr>
          <w:sz w:val="20"/>
          <w:szCs w:val="20"/>
          <w:lang w:val="en-GB"/>
        </w:rPr>
        <w:t xml:space="preserve"> </w:t>
      </w:r>
      <w:r w:rsidR="2F396220" w:rsidRPr="304E15C1">
        <w:rPr>
          <w:sz w:val="20"/>
          <w:szCs w:val="20"/>
          <w:lang w:val="en-GB"/>
        </w:rPr>
        <w:t>this,</w:t>
      </w:r>
      <w:r w:rsidR="582ED758" w:rsidRPr="304E15C1">
        <w:rPr>
          <w:sz w:val="20"/>
          <w:szCs w:val="20"/>
          <w:lang w:val="en-GB"/>
        </w:rPr>
        <w:t xml:space="preserve"> a DCI</w:t>
      </w:r>
      <w:r w:rsidR="200EC94B" w:rsidRPr="76B78A8B">
        <w:rPr>
          <w:sz w:val="20"/>
          <w:szCs w:val="20"/>
          <w:lang w:val="en-GB"/>
        </w:rPr>
        <w:t>-</w:t>
      </w:r>
      <w:r w:rsidR="582ED758" w:rsidRPr="304E15C1">
        <w:rPr>
          <w:sz w:val="20"/>
          <w:szCs w:val="20"/>
          <w:lang w:val="en-GB"/>
        </w:rPr>
        <w:t xml:space="preserve">based indication </w:t>
      </w:r>
      <w:r w:rsidR="16F043E3" w:rsidRPr="4E02A6B2">
        <w:rPr>
          <w:sz w:val="20"/>
          <w:szCs w:val="20"/>
          <w:lang w:val="en-GB"/>
        </w:rPr>
        <w:t>is not justifiable</w:t>
      </w:r>
      <w:r w:rsidR="00245A31">
        <w:rPr>
          <w:sz w:val="20"/>
          <w:szCs w:val="20"/>
          <w:lang w:val="en-GB"/>
        </w:rPr>
        <w:t xml:space="preserve"> and </w:t>
      </w:r>
      <w:r w:rsidR="35164A3A" w:rsidRPr="304E15C1">
        <w:rPr>
          <w:sz w:val="20"/>
          <w:szCs w:val="20"/>
          <w:lang w:val="en-GB"/>
        </w:rPr>
        <w:t>h</w:t>
      </w:r>
      <w:r w:rsidR="2CFC0588" w:rsidRPr="304E15C1">
        <w:rPr>
          <w:sz w:val="20"/>
          <w:szCs w:val="20"/>
          <w:lang w:val="en-GB"/>
        </w:rPr>
        <w:t xml:space="preserve">aving to signal </w:t>
      </w:r>
      <w:r w:rsidR="44B8445D" w:rsidRPr="304E15C1">
        <w:rPr>
          <w:sz w:val="20"/>
          <w:szCs w:val="20"/>
          <w:lang w:val="en-GB"/>
        </w:rPr>
        <w:t>a</w:t>
      </w:r>
      <w:r w:rsidR="000D535C">
        <w:rPr>
          <w:sz w:val="20"/>
          <w:szCs w:val="20"/>
          <w:lang w:val="en-GB"/>
        </w:rPr>
        <w:t xml:space="preserve"> </w:t>
      </w:r>
      <w:r w:rsidR="44B8445D" w:rsidRPr="304E15C1">
        <w:rPr>
          <w:sz w:val="20"/>
          <w:szCs w:val="20"/>
          <w:lang w:val="en-GB"/>
        </w:rPr>
        <w:t xml:space="preserve">deactivation </w:t>
      </w:r>
      <w:r w:rsidR="1759733F" w:rsidRPr="304E15C1">
        <w:rPr>
          <w:sz w:val="20"/>
          <w:szCs w:val="20"/>
          <w:lang w:val="en-GB"/>
        </w:rPr>
        <w:t xml:space="preserve">pattern that is </w:t>
      </w:r>
      <w:r w:rsidR="00DB4CFA">
        <w:rPr>
          <w:sz w:val="20"/>
          <w:szCs w:val="20"/>
          <w:lang w:val="en-GB"/>
        </w:rPr>
        <w:t>semi-static/persistent</w:t>
      </w:r>
      <w:r w:rsidR="1759733F" w:rsidRPr="304E15C1">
        <w:rPr>
          <w:sz w:val="20"/>
          <w:szCs w:val="20"/>
          <w:lang w:val="en-GB"/>
        </w:rPr>
        <w:t xml:space="preserve"> </w:t>
      </w:r>
      <w:r w:rsidR="44B8445D" w:rsidRPr="304E15C1">
        <w:rPr>
          <w:sz w:val="20"/>
          <w:szCs w:val="20"/>
          <w:lang w:val="en-GB"/>
        </w:rPr>
        <w:t xml:space="preserve">is an overhead </w:t>
      </w:r>
      <w:r w:rsidR="35785CD3" w:rsidRPr="304E15C1">
        <w:rPr>
          <w:sz w:val="20"/>
          <w:szCs w:val="20"/>
          <w:lang w:val="en-GB"/>
        </w:rPr>
        <w:t>and may use a lot of</w:t>
      </w:r>
      <w:r w:rsidR="37B9B0A9" w:rsidRPr="304E15C1">
        <w:rPr>
          <w:sz w:val="20"/>
          <w:szCs w:val="20"/>
          <w:lang w:val="en-GB"/>
        </w:rPr>
        <w:t xml:space="preserve"> network</w:t>
      </w:r>
      <w:r w:rsidR="35785CD3" w:rsidRPr="304E15C1">
        <w:rPr>
          <w:sz w:val="20"/>
          <w:szCs w:val="20"/>
          <w:lang w:val="en-GB"/>
        </w:rPr>
        <w:t xml:space="preserve"> resources. Therefore, </w:t>
      </w:r>
      <w:r w:rsidR="44B8445D" w:rsidRPr="304E15C1">
        <w:rPr>
          <w:sz w:val="20"/>
          <w:szCs w:val="20"/>
          <w:lang w:val="en-GB"/>
        </w:rPr>
        <w:t>a more semi-</w:t>
      </w:r>
      <w:r w:rsidR="00AF7A66">
        <w:rPr>
          <w:sz w:val="20"/>
          <w:szCs w:val="20"/>
          <w:lang w:val="en-GB"/>
        </w:rPr>
        <w:t>persistent</w:t>
      </w:r>
      <w:r w:rsidR="44B8445D" w:rsidRPr="304E15C1">
        <w:rPr>
          <w:sz w:val="20"/>
          <w:szCs w:val="20"/>
          <w:lang w:val="en-GB"/>
        </w:rPr>
        <w:t xml:space="preserve"> or semi-</w:t>
      </w:r>
      <w:r w:rsidR="00AF7A66">
        <w:rPr>
          <w:sz w:val="20"/>
          <w:szCs w:val="20"/>
          <w:lang w:val="en-GB"/>
        </w:rPr>
        <w:t>static</w:t>
      </w:r>
      <w:r w:rsidR="44B8445D" w:rsidRPr="304E15C1">
        <w:rPr>
          <w:sz w:val="20"/>
          <w:szCs w:val="20"/>
          <w:lang w:val="en-GB"/>
        </w:rPr>
        <w:t xml:space="preserve"> indication</w:t>
      </w:r>
      <w:r w:rsidR="3980D85D" w:rsidRPr="304E15C1">
        <w:rPr>
          <w:sz w:val="20"/>
          <w:szCs w:val="20"/>
          <w:lang w:val="en-GB"/>
        </w:rPr>
        <w:t xml:space="preserve"> such as with MAC-CE</w:t>
      </w:r>
      <w:r w:rsidR="46499D78" w:rsidRPr="304E15C1">
        <w:rPr>
          <w:sz w:val="20"/>
          <w:szCs w:val="20"/>
          <w:lang w:val="en-GB"/>
        </w:rPr>
        <w:t xml:space="preserve"> or with RRC</w:t>
      </w:r>
      <w:r w:rsidR="64CB9878" w:rsidRPr="304E15C1">
        <w:rPr>
          <w:sz w:val="20"/>
          <w:szCs w:val="20"/>
          <w:lang w:val="en-GB"/>
        </w:rPr>
        <w:t xml:space="preserve"> configuration</w:t>
      </w:r>
      <w:r w:rsidR="6FD60D94" w:rsidRPr="304E15C1">
        <w:rPr>
          <w:sz w:val="20"/>
          <w:szCs w:val="20"/>
          <w:lang w:val="en-GB"/>
        </w:rPr>
        <w:t xml:space="preserve"> can be a better option</w:t>
      </w:r>
      <w:r w:rsidR="45191CBF" w:rsidRPr="304E15C1">
        <w:rPr>
          <w:sz w:val="20"/>
          <w:szCs w:val="20"/>
          <w:lang w:val="en-GB"/>
        </w:rPr>
        <w:t xml:space="preserve"> from </w:t>
      </w:r>
      <w:r w:rsidR="009BA170" w:rsidRPr="76B78A8B">
        <w:rPr>
          <w:sz w:val="20"/>
          <w:szCs w:val="20"/>
          <w:lang w:val="en-GB"/>
        </w:rPr>
        <w:t>a</w:t>
      </w:r>
      <w:r w:rsidR="45191CBF" w:rsidRPr="76B78A8B">
        <w:rPr>
          <w:sz w:val="20"/>
          <w:szCs w:val="20"/>
          <w:lang w:val="en-GB"/>
        </w:rPr>
        <w:t xml:space="preserve"> </w:t>
      </w:r>
      <w:r w:rsidR="45191CBF" w:rsidRPr="304E15C1">
        <w:rPr>
          <w:sz w:val="20"/>
          <w:szCs w:val="20"/>
          <w:lang w:val="en-GB"/>
        </w:rPr>
        <w:t xml:space="preserve">network capacity and UE power savings perspective. </w:t>
      </w:r>
    </w:p>
    <w:p w14:paraId="248389B9" w14:textId="77777777" w:rsidR="00DF7BF1" w:rsidRDefault="00DF7BF1" w:rsidP="00DF7BF1">
      <w:pPr>
        <w:spacing w:after="0"/>
      </w:pPr>
    </w:p>
    <w:p w14:paraId="4EBF259A" w14:textId="23B6AFFD" w:rsidR="000A2B9C" w:rsidRDefault="008E68D2" w:rsidP="76B78A8B">
      <w:pPr>
        <w:pStyle w:val="ListParagraph"/>
        <w:numPr>
          <w:ilvl w:val="0"/>
          <w:numId w:val="21"/>
        </w:numPr>
        <w:spacing w:after="0" w:line="259" w:lineRule="auto"/>
      </w:pPr>
      <w:r w:rsidRPr="008E68D2">
        <w:rPr>
          <w:u w:val="single"/>
        </w:rPr>
        <w:t xml:space="preserve">Timeline </w:t>
      </w:r>
      <w:r w:rsidR="00274C2F">
        <w:rPr>
          <w:u w:val="single"/>
        </w:rPr>
        <w:t>r</w:t>
      </w:r>
      <w:r w:rsidRPr="008E68D2">
        <w:rPr>
          <w:u w:val="single"/>
        </w:rPr>
        <w:t xml:space="preserve">equirement and </w:t>
      </w:r>
      <w:r w:rsidR="00274C2F">
        <w:rPr>
          <w:u w:val="single"/>
        </w:rPr>
        <w:t>s</w:t>
      </w:r>
      <w:r w:rsidRPr="008E68D2">
        <w:rPr>
          <w:u w:val="single"/>
        </w:rPr>
        <w:t>cheduling offset</w:t>
      </w:r>
      <w:r>
        <w:t xml:space="preserve">: </w:t>
      </w:r>
      <w:r w:rsidR="00AF7A66">
        <w:t xml:space="preserve">A few </w:t>
      </w:r>
      <w:r>
        <w:t>sub</w:t>
      </w:r>
      <w:r w:rsidR="7974E053">
        <w:t>-</w:t>
      </w:r>
      <w:r>
        <w:t xml:space="preserve">options </w:t>
      </w:r>
      <w:r w:rsidR="00AF7A66">
        <w:t>were discussed in RAN1 #116-bis</w:t>
      </w:r>
      <w:r>
        <w:t xml:space="preserve"> under Alt</w:t>
      </w:r>
      <w:r w:rsidR="00BC2090">
        <w:t xml:space="preserve"> </w:t>
      </w:r>
      <w:r>
        <w:t>1. T</w:t>
      </w:r>
      <w:r w:rsidR="00DF7BF1">
        <w:t>he indication can be per occasion</w:t>
      </w:r>
      <w:r>
        <w:t xml:space="preserve"> (Alt 1-1)</w:t>
      </w:r>
      <w:r w:rsidR="00DF7BF1">
        <w:t xml:space="preserve">, </w:t>
      </w:r>
      <w:r>
        <w:t xml:space="preserve">can </w:t>
      </w:r>
      <w:r w:rsidR="00DF7BF1" w:rsidRPr="008E68D2">
        <w:rPr>
          <w:lang w:val="en-US"/>
        </w:rPr>
        <w:t xml:space="preserve">indicate a time window where to skip a particular gap(s)/restriction(s) </w:t>
      </w:r>
      <w:r w:rsidRPr="008E68D2">
        <w:rPr>
          <w:lang w:val="en-US"/>
        </w:rPr>
        <w:t xml:space="preserve">(Alt 1-2) </w:t>
      </w:r>
      <w:r w:rsidR="00DF7BF1">
        <w:t xml:space="preserve">or using the scheduling DCI scheduling </w:t>
      </w:r>
      <w:r w:rsidR="00DF7BF1" w:rsidRPr="00DF7BF1">
        <w:t>a transmission/reception overlapping with a gap(s)/restriction(s) to skip the gap(s)/restriction(s)</w:t>
      </w:r>
      <w:r>
        <w:t xml:space="preserve"> (Alt 1-3)</w:t>
      </w:r>
      <w:r w:rsidR="00DF7BF1">
        <w:t>. In a</w:t>
      </w:r>
      <w:r w:rsidR="00E562AC">
        <w:t xml:space="preserve">ll these options, there is </w:t>
      </w:r>
      <w:r w:rsidR="684AB551">
        <w:t xml:space="preserve">a </w:t>
      </w:r>
      <w:r w:rsidR="00E562AC">
        <w:t xml:space="preserve">timeline </w:t>
      </w:r>
      <w:r w:rsidR="00576C94">
        <w:t xml:space="preserve">requirement </w:t>
      </w:r>
      <w:r w:rsidR="00E562AC">
        <w:t xml:space="preserve">from the </w:t>
      </w:r>
      <w:r w:rsidR="00963EC7">
        <w:t>end of a PDCCH reception where the UE detects the DCI</w:t>
      </w:r>
      <w:r w:rsidR="00364B3A">
        <w:t xml:space="preserve"> </w:t>
      </w:r>
      <w:r w:rsidR="00D93190">
        <w:t>that deactivates</w:t>
      </w:r>
      <w:r w:rsidR="00364B3A">
        <w:t xml:space="preserve"> the one or more gap(s)</w:t>
      </w:r>
      <w:r w:rsidR="00E562AC">
        <w:t xml:space="preserve">. The timeline requirement </w:t>
      </w:r>
      <w:r w:rsidR="000A7D43">
        <w:t>(</w:t>
      </w:r>
      <w:r w:rsidR="000A7D43" w:rsidRPr="006312C4">
        <w:rPr>
          <w:i/>
          <w:iCs/>
        </w:rPr>
        <w:t>mg-offset</w:t>
      </w:r>
      <w:r w:rsidR="000A7D43">
        <w:t xml:space="preserve">) </w:t>
      </w:r>
      <w:r w:rsidR="00E562AC">
        <w:t>is</w:t>
      </w:r>
      <w:r w:rsidR="00D017CC">
        <w:t xml:space="preserve"> </w:t>
      </w:r>
      <w:r w:rsidR="000A7D43">
        <w:t>to accommodate for the</w:t>
      </w:r>
      <w:r w:rsidR="006E726D">
        <w:t xml:space="preserve"> minimum time after which it’s not possible to cancel the retune</w:t>
      </w:r>
      <w:r w:rsidR="00E562AC" w:rsidRPr="00390799">
        <w:t xml:space="preserve">. </w:t>
      </w:r>
      <w:r w:rsidR="00364B3A" w:rsidRPr="00390799">
        <w:t xml:space="preserve">With </w:t>
      </w:r>
      <w:r w:rsidR="00A150BC" w:rsidRPr="00390799">
        <w:t>Alt 1-3</w:t>
      </w:r>
      <w:r w:rsidR="007A54CB">
        <w:t xml:space="preserve"> (Figure 1)</w:t>
      </w:r>
      <w:r w:rsidR="00A150BC" w:rsidRPr="00390799">
        <w:t xml:space="preserve">, </w:t>
      </w:r>
      <w:r w:rsidR="00561095" w:rsidRPr="00390799">
        <w:t>the</w:t>
      </w:r>
      <w:r w:rsidR="00E562AC" w:rsidRPr="00390799">
        <w:t xml:space="preserve"> scheduling offset </w:t>
      </w:r>
      <w:r w:rsidR="00645D32">
        <w:t xml:space="preserve">K0/K2 </w:t>
      </w:r>
      <w:r w:rsidR="002E3B0A">
        <w:t xml:space="preserve">will need </w:t>
      </w:r>
      <w:r w:rsidR="00966AF0">
        <w:t xml:space="preserve">to </w:t>
      </w:r>
      <w:r w:rsidR="000074AD">
        <w:t>indicate a number of slots</w:t>
      </w:r>
      <w:r w:rsidR="002E3B0A">
        <w:t xml:space="preserve"> </w:t>
      </w:r>
      <w:r w:rsidR="000074AD">
        <w:t>greater than</w:t>
      </w:r>
      <w:r w:rsidR="005C7E3A">
        <w:t xml:space="preserve"> equivalent of</w:t>
      </w:r>
      <w:r w:rsidR="000074AD">
        <w:t xml:space="preserve"> </w:t>
      </w:r>
      <w:r w:rsidR="002644A7" w:rsidRPr="00324935">
        <w:rPr>
          <w:rFonts w:hint="eastAsia"/>
          <w:i/>
          <w:iCs/>
        </w:rPr>
        <w:t>mg-offset</w:t>
      </w:r>
      <w:r w:rsidR="00C056F1">
        <w:t xml:space="preserve"> </w:t>
      </w:r>
      <w:r w:rsidR="0097190F">
        <w:t xml:space="preserve">slots </w:t>
      </w:r>
      <w:r w:rsidR="00561095" w:rsidRPr="00390799">
        <w:t>in case the network wants to schedule the PDSCH</w:t>
      </w:r>
      <w:r w:rsidR="00C056F1">
        <w:t>/PUSCH</w:t>
      </w:r>
      <w:r w:rsidR="00561095" w:rsidRPr="00390799">
        <w:t xml:space="preserve"> overlapping with the </w:t>
      </w:r>
      <w:r w:rsidR="351F36EF" w:rsidRPr="00390799">
        <w:t>gap</w:t>
      </w:r>
      <w:r w:rsidR="002644A7">
        <w:t>.</w:t>
      </w:r>
      <w:r w:rsidR="00E65507">
        <w:t xml:space="preserve"> </w:t>
      </w:r>
      <w:r w:rsidR="00561095">
        <w:t>However, t</w:t>
      </w:r>
      <w:r w:rsidR="00E562AC">
        <w:t>he larger K0</w:t>
      </w:r>
      <w:r w:rsidR="00C056F1">
        <w:t>/K2</w:t>
      </w:r>
      <w:r w:rsidR="00E562AC">
        <w:t xml:space="preserve"> offset </w:t>
      </w:r>
      <w:r w:rsidR="00561095">
        <w:t>incurs</w:t>
      </w:r>
      <w:r w:rsidR="00E562AC">
        <w:t xml:space="preserve"> delays in scheduling whenever data is ready for transmission in the DL. </w:t>
      </w:r>
      <w:r w:rsidR="00364B3A">
        <w:t xml:space="preserve">A similar observation </w:t>
      </w:r>
      <w:r w:rsidR="19E54520">
        <w:t>occurs</w:t>
      </w:r>
      <w:r w:rsidR="00364B3A">
        <w:t xml:space="preserve"> in the UL. This will impose</w:t>
      </w:r>
      <w:r w:rsidR="00B9791A">
        <w:t xml:space="preserve"> extra delays</w:t>
      </w:r>
      <w:r w:rsidR="00E562AC">
        <w:t xml:space="preserve"> </w:t>
      </w:r>
      <w:r w:rsidR="00364B3A">
        <w:t>and complicates the timeline at the</w:t>
      </w:r>
      <w:r w:rsidR="00E562AC">
        <w:t xml:space="preserve"> UE</w:t>
      </w:r>
      <w:r w:rsidR="00364B3A">
        <w:t xml:space="preserve"> – the UE</w:t>
      </w:r>
      <w:r w:rsidR="00E562AC">
        <w:t xml:space="preserve"> will have to trigger the SR earlier to account for the </w:t>
      </w:r>
      <w:r w:rsidR="000D2F9B">
        <w:t>larger K</w:t>
      </w:r>
      <w:r w:rsidR="00364B3A">
        <w:t>2</w:t>
      </w:r>
      <w:r w:rsidR="000D2F9B">
        <w:t xml:space="preserve"> offset in scheduling the </w:t>
      </w:r>
      <w:r w:rsidR="00364B3A">
        <w:t>DG-</w:t>
      </w:r>
      <w:r w:rsidR="000D2F9B">
        <w:t>PUSCH.</w:t>
      </w:r>
      <w:r w:rsidR="00911BFC">
        <w:t xml:space="preserve"> Similarly, </w:t>
      </w:r>
      <w:r w:rsidR="00911BFC" w:rsidRPr="00BB23DA">
        <w:t xml:space="preserve">for </w:t>
      </w:r>
      <w:r w:rsidR="00911BFC" w:rsidRPr="00390799">
        <w:t>Alt 1-1 and Alt 1-2</w:t>
      </w:r>
      <w:r w:rsidR="00DE5215">
        <w:t xml:space="preserve"> (Figure</w:t>
      </w:r>
      <w:r w:rsidR="009341AC">
        <w:t xml:space="preserve"> </w:t>
      </w:r>
      <w:r w:rsidR="00DE5215">
        <w:t>2)</w:t>
      </w:r>
      <w:r w:rsidR="00911BFC" w:rsidRPr="00390799">
        <w:t xml:space="preserve">, when data arrives at the network, the network </w:t>
      </w:r>
      <w:r w:rsidR="005026A3" w:rsidRPr="00390799">
        <w:t xml:space="preserve">needs to delay the scheduling of the data until </w:t>
      </w:r>
      <w:r w:rsidR="006164FD" w:rsidRPr="00390799">
        <w:t>after deactivation of the g</w:t>
      </w:r>
      <w:r w:rsidR="0091581F" w:rsidRPr="00390799">
        <w:t>ap</w:t>
      </w:r>
      <w:r w:rsidR="000A06DC" w:rsidRPr="00BB23DA">
        <w:t>.</w:t>
      </w:r>
      <w:r w:rsidR="00CF4AC1">
        <w:t xml:space="preserve"> Therefore, the benefits of fast deactivation</w:t>
      </w:r>
      <w:r w:rsidR="0044357F">
        <w:t xml:space="preserve"> that are envisioned with DCI</w:t>
      </w:r>
      <w:r w:rsidR="00CF4AC1">
        <w:t xml:space="preserve"> </w:t>
      </w:r>
      <w:r w:rsidR="00BC5EE1">
        <w:t>cannot</w:t>
      </w:r>
      <w:r w:rsidR="00CF4AC1">
        <w:t xml:space="preserve"> be realized due to the </w:t>
      </w:r>
      <w:r w:rsidR="21EEA20A">
        <w:t>bottleneck</w:t>
      </w:r>
      <w:r w:rsidR="00CF4AC1">
        <w:t xml:space="preserve"> timeline requirement</w:t>
      </w:r>
      <w:r w:rsidR="00AD1901">
        <w:t xml:space="preserve"> from the DCI</w:t>
      </w:r>
      <w:r w:rsidR="009D7C1A">
        <w:t xml:space="preserve"> to the start of the measurement gap.</w:t>
      </w:r>
    </w:p>
    <w:p w14:paraId="0628CD83" w14:textId="77777777" w:rsidR="002A0029" w:rsidRDefault="002A0029" w:rsidP="002A0029">
      <w:pPr>
        <w:spacing w:after="0"/>
      </w:pPr>
    </w:p>
    <w:p w14:paraId="4F561345" w14:textId="0401EE4D" w:rsidR="00F85733" w:rsidRDefault="000C7175" w:rsidP="00F85733">
      <w:pPr>
        <w:keepNext/>
        <w:spacing w:after="0"/>
      </w:pPr>
      <w:r>
        <w:rPr>
          <w:noProof/>
        </w:rPr>
        <mc:AlternateContent>
          <mc:Choice Requires="wps">
            <w:drawing>
              <wp:anchor distT="0" distB="0" distL="114300" distR="114300" simplePos="0" relativeHeight="251658241" behindDoc="0" locked="0" layoutInCell="1" allowOverlap="1" wp14:anchorId="03F3080E" wp14:editId="4B2BB139">
                <wp:simplePos x="0" y="0"/>
                <wp:positionH relativeFrom="column">
                  <wp:posOffset>3580597</wp:posOffset>
                </wp:positionH>
                <wp:positionV relativeFrom="paragraph">
                  <wp:posOffset>445561</wp:posOffset>
                </wp:positionV>
                <wp:extent cx="286378" cy="205991"/>
                <wp:effectExtent l="0" t="0" r="0" b="3810"/>
                <wp:wrapNone/>
                <wp:docPr id="1513733783" name="Multiplication Sign 1"/>
                <wp:cNvGraphicFramePr/>
                <a:graphic xmlns:a="http://schemas.openxmlformats.org/drawingml/2006/main">
                  <a:graphicData uri="http://schemas.microsoft.com/office/word/2010/wordprocessingShape">
                    <wps:wsp>
                      <wps:cNvSpPr/>
                      <wps:spPr>
                        <a:xfrm>
                          <a:off x="0" y="0"/>
                          <a:ext cx="286378" cy="205991"/>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B7A481" id="Multiplication Sign 1" o:spid="_x0000_s1026" style="position:absolute;margin-left:281.95pt;margin-top:35.1pt;width:22.55pt;height:1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86378,20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" path="m54635,69139l82926,29808r60263,43347l203452,29808r28291,39331l184674,102996r47069,33856l203452,176183,143189,132836,82926,176183,54635,136852r47069,-33856l54635,69139xe" fillcolor="#4472c4 [3204]" strokecolor="#09101d [484]" strokeweight="1pt">
                <v:stroke joinstyle="miter"/>
                <v:path arrowok="t" o:connecttype="custom" o:connectlocs="54635,69139;82926,29808;143189,73155;203452,29808;231743,69139;184674,102996;231743,136852;203452,176183;143189,132836;82926,176183;54635,136852;101704,102996;54635,69139" o:connectangles="0,0,0,0,0,0,0,0,0,0,0,0,0"/>
              </v:shape>
            </w:pict>
          </mc:Fallback>
        </mc:AlternateContent>
      </w:r>
      <w:r w:rsidR="003B10FF">
        <w:t xml:space="preserve">          </w:t>
      </w:r>
      <w:r w:rsidR="00CB16B1">
        <w:t xml:space="preserve">                                                                </w:t>
      </w:r>
      <w:r w:rsidR="003B10FF">
        <w:t xml:space="preserve">    </w:t>
      </w:r>
      <w:r w:rsidR="00F85733">
        <w:object w:dxaOrig="5642" w:dyaOrig="2941" w14:anchorId="41744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8pt;height:1in" o:ole="">
            <v:imagedata r:id="rId12" o:title=""/>
          </v:shape>
          <o:OLEObject Type="Embed" ProgID="Visio.Drawing.15" ShapeID="_x0000_i1025" DrawAspect="Content" ObjectID="_1776844447" r:id="rId13"/>
        </w:object>
      </w:r>
    </w:p>
    <w:p w14:paraId="342E26E4" w14:textId="501EF5E0" w:rsidR="00F85733" w:rsidRPr="00247875" w:rsidRDefault="00F85733" w:rsidP="00742183">
      <w:pPr>
        <w:pStyle w:val="Caption"/>
        <w:jc w:val="center"/>
      </w:pPr>
      <w:r w:rsidRPr="00247875">
        <w:t xml:space="preserve">Figure </w:t>
      </w:r>
      <w:r w:rsidRPr="00247875">
        <w:fldChar w:fldCharType="begin"/>
      </w:r>
      <w:r w:rsidRPr="00247875">
        <w:instrText xml:space="preserve"> SEQ Figure \* ARABIC </w:instrText>
      </w:r>
      <w:r w:rsidRPr="00247875">
        <w:fldChar w:fldCharType="separate"/>
      </w:r>
      <w:r w:rsidR="00FB0AAE">
        <w:rPr>
          <w:noProof/>
        </w:rPr>
        <w:t>1</w:t>
      </w:r>
      <w:r w:rsidRPr="00247875">
        <w:fldChar w:fldCharType="end"/>
      </w:r>
      <w:r w:rsidRPr="00247875">
        <w:t>: Alt 1-</w:t>
      </w:r>
      <w:r w:rsidR="009F5E58" w:rsidRPr="00247875">
        <w:t>3</w:t>
      </w:r>
      <w:r w:rsidRPr="00247875">
        <w:t xml:space="preserve"> DCI schedules PDSCH at least mg-offset</w:t>
      </w:r>
      <w:r w:rsidR="00CB16B1" w:rsidRPr="00247875">
        <w:t xml:space="preserve"> from the last symbol of the PDCCH carrying the</w:t>
      </w:r>
      <w:r w:rsidR="00C11478" w:rsidRPr="00247875">
        <w:t xml:space="preserve"> implicit</w:t>
      </w:r>
      <w:r w:rsidR="00CB16B1" w:rsidRPr="00247875">
        <w:t xml:space="preserve"> deactivation </w:t>
      </w:r>
      <w:r w:rsidR="000C7175" w:rsidRPr="00247875">
        <w:t>indication.</w:t>
      </w:r>
    </w:p>
    <w:p w14:paraId="78271F51" w14:textId="1A8539AA" w:rsidR="00F85733" w:rsidRDefault="000C7175" w:rsidP="008B031F">
      <w:pPr>
        <w:keepNext/>
        <w:spacing w:after="0"/>
      </w:pPr>
      <w:r>
        <w:rPr>
          <w:noProof/>
        </w:rPr>
        <w:lastRenderedPageBreak/>
        <mc:AlternateContent>
          <mc:Choice Requires="wps">
            <w:drawing>
              <wp:anchor distT="0" distB="0" distL="114300" distR="114300" simplePos="0" relativeHeight="251658240" behindDoc="0" locked="0" layoutInCell="1" allowOverlap="1" wp14:anchorId="6EA1B885" wp14:editId="592C86B2">
                <wp:simplePos x="0" y="0"/>
                <wp:positionH relativeFrom="column">
                  <wp:posOffset>3570375</wp:posOffset>
                </wp:positionH>
                <wp:positionV relativeFrom="paragraph">
                  <wp:posOffset>667064</wp:posOffset>
                </wp:positionV>
                <wp:extent cx="226088" cy="190918"/>
                <wp:effectExtent l="0" t="0" r="2540" b="0"/>
                <wp:wrapNone/>
                <wp:docPr id="1606049262" name="Multiplication Sign 1"/>
                <wp:cNvGraphicFramePr/>
                <a:graphic xmlns:a="http://schemas.openxmlformats.org/drawingml/2006/main">
                  <a:graphicData uri="http://schemas.microsoft.com/office/word/2010/wordprocessingShape">
                    <wps:wsp>
                      <wps:cNvSpPr/>
                      <wps:spPr>
                        <a:xfrm>
                          <a:off x="0" y="0"/>
                          <a:ext cx="226088" cy="190918"/>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1A26EAE" id="Multiplication Sign 1" o:spid="_x0000_s1026" style="position:absolute;margin-left:281.15pt;margin-top:52.5pt;width:17.8pt;height:15.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26088,19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" path="m39815,63008l68786,28700r44258,37373l157302,28700r28971,34308l147844,95459r38429,32451l157302,162218,113044,124845,68786,162218,39815,127910,78244,95459,39815,63008xe" fillcolor="#4472c4 [3204]" strokecolor="#09101d [484]" strokeweight="1pt">
                <v:stroke joinstyle="miter"/>
                <v:path arrowok="t" o:connecttype="custom" o:connectlocs="39815,63008;68786,28700;113044,66073;157302,28700;186273,63008;147844,95459;186273,127910;157302,162218;113044,124845;68786,162218;39815,127910;78244,95459;39815,63008" o:connectangles="0,0,0,0,0,0,0,0,0,0,0,0,0"/>
              </v:shape>
            </w:pict>
          </mc:Fallback>
        </mc:AlternateContent>
      </w:r>
      <w:r w:rsidR="00CC14B4">
        <w:t xml:space="preserve">           </w:t>
      </w:r>
      <w:r w:rsidR="00F85733">
        <w:t xml:space="preserve">  </w:t>
      </w:r>
      <w:r w:rsidR="008B031F">
        <w:t xml:space="preserve">                                             </w:t>
      </w:r>
      <w:r w:rsidR="00F85733">
        <w:t xml:space="preserve"> </w:t>
      </w:r>
      <w:r w:rsidR="008B031F">
        <w:object w:dxaOrig="7262" w:dyaOrig="3451" w14:anchorId="4E2F1095">
          <v:shape id="_x0000_i1026" type="#_x0000_t75" style="width:187.2pt;height:86.4pt" o:ole="">
            <v:imagedata r:id="rId14" o:title=""/>
          </v:shape>
          <o:OLEObject Type="Embed" ProgID="Visio.Drawing.15" ShapeID="_x0000_i1026" DrawAspect="Content" ObjectID="_1776844448" r:id="rId15"/>
        </w:object>
      </w:r>
    </w:p>
    <w:p w14:paraId="427B4566" w14:textId="083E546B" w:rsidR="00CB16B1" w:rsidRPr="00742183" w:rsidRDefault="00CB16B1" w:rsidP="00742183">
      <w:pPr>
        <w:pStyle w:val="Caption"/>
        <w:jc w:val="center"/>
      </w:pPr>
      <w:r w:rsidRPr="00742183">
        <w:t xml:space="preserve">Figure 2: Alt 1-1/Alt 1-2 network delays the scheduling of available DL data </w:t>
      </w:r>
      <w:r w:rsidR="005A1AC4" w:rsidRPr="00742183">
        <w:t>until after deactivation of the measurement gap</w:t>
      </w:r>
      <w:r w:rsidR="001E380F">
        <w:t>.</w:t>
      </w:r>
    </w:p>
    <w:p w14:paraId="779C5145" w14:textId="0E222C1B" w:rsidR="00F85733" w:rsidRDefault="00F85733" w:rsidP="00F85733">
      <w:pPr>
        <w:pStyle w:val="Caption"/>
      </w:pPr>
    </w:p>
    <w:p w14:paraId="66881FFC" w14:textId="15656CD9" w:rsidR="000A2B9C" w:rsidRDefault="002A6346" w:rsidP="00F44AE1">
      <w:pPr>
        <w:spacing w:after="0"/>
        <w:textAlignment w:val="baseline"/>
      </w:pPr>
      <w:r>
        <w:t xml:space="preserve">                                </w:t>
      </w:r>
    </w:p>
    <w:p w14:paraId="6633156C" w14:textId="36869A16" w:rsidR="0070048F" w:rsidRPr="0070048F" w:rsidRDefault="000A2B9C" w:rsidP="0070048F">
      <w:pPr>
        <w:pStyle w:val="paragraph"/>
        <w:numPr>
          <w:ilvl w:val="0"/>
          <w:numId w:val="21"/>
        </w:numPr>
        <w:spacing w:before="0" w:beforeAutospacing="0" w:after="0" w:afterAutospacing="0"/>
        <w:textAlignment w:val="baseline"/>
        <w:rPr>
          <w:sz w:val="20"/>
          <w:szCs w:val="20"/>
          <w:lang w:val="en-GB"/>
        </w:rPr>
      </w:pPr>
      <w:r w:rsidRPr="008E68D2">
        <w:rPr>
          <w:sz w:val="20"/>
          <w:szCs w:val="20"/>
          <w:u w:val="single"/>
          <w:lang w:val="en-GB"/>
        </w:rPr>
        <w:t xml:space="preserve">Specification </w:t>
      </w:r>
      <w:r w:rsidR="0018699A">
        <w:rPr>
          <w:sz w:val="20"/>
          <w:szCs w:val="20"/>
          <w:u w:val="single"/>
          <w:lang w:val="en-GB"/>
        </w:rPr>
        <w:t>i</w:t>
      </w:r>
      <w:r w:rsidRPr="008E68D2">
        <w:rPr>
          <w:sz w:val="20"/>
          <w:szCs w:val="20"/>
          <w:u w:val="single"/>
          <w:lang w:val="en-GB"/>
        </w:rPr>
        <w:t>mpact</w:t>
      </w:r>
      <w:r w:rsidR="00216ED9">
        <w:rPr>
          <w:sz w:val="20"/>
          <w:szCs w:val="20"/>
          <w:u w:val="single"/>
          <w:lang w:val="en-GB"/>
        </w:rPr>
        <w:t xml:space="preserve"> / limited </w:t>
      </w:r>
      <w:r w:rsidR="0D141641" w:rsidRPr="76B78A8B">
        <w:rPr>
          <w:sz w:val="20"/>
          <w:szCs w:val="20"/>
          <w:u w:val="single"/>
          <w:lang w:val="en-GB"/>
        </w:rPr>
        <w:t>RAN1</w:t>
      </w:r>
      <w:r w:rsidR="00216ED9" w:rsidRPr="76B78A8B">
        <w:rPr>
          <w:sz w:val="20"/>
          <w:szCs w:val="20"/>
          <w:u w:val="single"/>
          <w:lang w:val="en-GB"/>
        </w:rPr>
        <w:t xml:space="preserve"> </w:t>
      </w:r>
      <w:r w:rsidR="00216ED9">
        <w:rPr>
          <w:sz w:val="20"/>
          <w:szCs w:val="20"/>
          <w:u w:val="single"/>
          <w:lang w:val="en-GB"/>
        </w:rPr>
        <w:t>TUs</w:t>
      </w:r>
      <w:r w:rsidRPr="008E68D2">
        <w:rPr>
          <w:sz w:val="20"/>
          <w:szCs w:val="20"/>
          <w:u w:val="single"/>
          <w:lang w:val="en-GB"/>
        </w:rPr>
        <w:t>:</w:t>
      </w:r>
      <w:r>
        <w:rPr>
          <w:sz w:val="20"/>
          <w:szCs w:val="20"/>
          <w:lang w:val="en-GB"/>
        </w:rPr>
        <w:t xml:space="preserve"> If</w:t>
      </w:r>
      <w:r w:rsidRPr="76B78A8B">
        <w:rPr>
          <w:sz w:val="20"/>
          <w:szCs w:val="20"/>
        </w:rPr>
        <w:t xml:space="preserve"> deactivation of gap</w:t>
      </w:r>
      <w:r w:rsidR="521F91D6" w:rsidRPr="76B78A8B">
        <w:rPr>
          <w:sz w:val="20"/>
          <w:szCs w:val="20"/>
        </w:rPr>
        <w:t>(</w:t>
      </w:r>
      <w:r w:rsidRPr="76B78A8B">
        <w:rPr>
          <w:sz w:val="20"/>
          <w:szCs w:val="20"/>
        </w:rPr>
        <w:t>s</w:t>
      </w:r>
      <w:r w:rsidR="39DD9F2A" w:rsidRPr="76B78A8B">
        <w:rPr>
          <w:sz w:val="20"/>
          <w:szCs w:val="20"/>
        </w:rPr>
        <w:t>)</w:t>
      </w:r>
      <w:r w:rsidRPr="76B78A8B">
        <w:rPr>
          <w:sz w:val="20"/>
          <w:szCs w:val="20"/>
        </w:rPr>
        <w:t>/restriction</w:t>
      </w:r>
      <w:r w:rsidR="19AFA204" w:rsidRPr="76B78A8B">
        <w:rPr>
          <w:sz w:val="20"/>
          <w:szCs w:val="20"/>
        </w:rPr>
        <w:t>(</w:t>
      </w:r>
      <w:r w:rsidRPr="76B78A8B">
        <w:rPr>
          <w:sz w:val="20"/>
          <w:szCs w:val="20"/>
        </w:rPr>
        <w:t>s</w:t>
      </w:r>
      <w:r w:rsidR="3EF7EF43" w:rsidRPr="76B78A8B">
        <w:rPr>
          <w:sz w:val="20"/>
          <w:szCs w:val="20"/>
        </w:rPr>
        <w:t>)</w:t>
      </w:r>
      <w:r w:rsidRPr="76B78A8B">
        <w:rPr>
          <w:sz w:val="20"/>
          <w:szCs w:val="20"/>
        </w:rPr>
        <w:t xml:space="preserve"> is based on DCI, further study is required to design the DCI. Some of the design aspects</w:t>
      </w:r>
      <w:r w:rsidR="00CA1D26" w:rsidRPr="76B78A8B">
        <w:rPr>
          <w:sz w:val="20"/>
          <w:szCs w:val="20"/>
        </w:rPr>
        <w:t xml:space="preserve"> that need to be discussed</w:t>
      </w:r>
      <w:r w:rsidR="6032B7F6" w:rsidRPr="76B78A8B">
        <w:rPr>
          <w:sz w:val="20"/>
          <w:szCs w:val="20"/>
        </w:rPr>
        <w:t xml:space="preserve"> include</w:t>
      </w:r>
      <w:r w:rsidR="00CA1D26" w:rsidRPr="76B78A8B">
        <w:rPr>
          <w:sz w:val="20"/>
          <w:szCs w:val="20"/>
        </w:rPr>
        <w:t>:</w:t>
      </w:r>
    </w:p>
    <w:p w14:paraId="0B33B2D4" w14:textId="2EC61BE6" w:rsidR="000A2B9C" w:rsidRPr="0070048F" w:rsidRDefault="000A2B9C" w:rsidP="0070048F">
      <w:pPr>
        <w:pStyle w:val="paragraph"/>
        <w:numPr>
          <w:ilvl w:val="1"/>
          <w:numId w:val="21"/>
        </w:numPr>
        <w:spacing w:before="0" w:beforeAutospacing="0" w:after="0" w:afterAutospacing="0"/>
        <w:textAlignment w:val="baseline"/>
        <w:rPr>
          <w:sz w:val="20"/>
          <w:szCs w:val="20"/>
          <w:lang w:val="en-GB"/>
        </w:rPr>
      </w:pPr>
      <w:r w:rsidRPr="76B78A8B">
        <w:rPr>
          <w:sz w:val="20"/>
          <w:szCs w:val="20"/>
        </w:rPr>
        <w:t>UE specific DCI, e.g</w:t>
      </w:r>
      <w:r w:rsidR="66842497" w:rsidRPr="76B78A8B">
        <w:rPr>
          <w:sz w:val="20"/>
          <w:szCs w:val="20"/>
        </w:rPr>
        <w:t>.,</w:t>
      </w:r>
      <w:r w:rsidRPr="76B78A8B">
        <w:rPr>
          <w:sz w:val="20"/>
          <w:szCs w:val="20"/>
        </w:rPr>
        <w:t xml:space="preserve"> scheduling DCI, or Group </w:t>
      </w:r>
      <w:r w:rsidR="00F04CC0" w:rsidRPr="76B78A8B">
        <w:rPr>
          <w:sz w:val="20"/>
          <w:szCs w:val="20"/>
        </w:rPr>
        <w:t>common DCI</w:t>
      </w:r>
      <w:r w:rsidRPr="76B78A8B">
        <w:rPr>
          <w:sz w:val="20"/>
          <w:szCs w:val="20"/>
        </w:rPr>
        <w:t xml:space="preserve"> </w:t>
      </w:r>
      <w:r w:rsidR="00F04CC0" w:rsidRPr="76B78A8B">
        <w:rPr>
          <w:sz w:val="20"/>
          <w:szCs w:val="20"/>
        </w:rPr>
        <w:t>GC-</w:t>
      </w:r>
      <w:r w:rsidRPr="76B78A8B">
        <w:rPr>
          <w:sz w:val="20"/>
          <w:szCs w:val="20"/>
        </w:rPr>
        <w:t xml:space="preserve">DCI. The former can increase overhead for the network if individual UEs </w:t>
      </w:r>
      <w:r w:rsidR="00870A23" w:rsidRPr="76B78A8B">
        <w:rPr>
          <w:sz w:val="20"/>
          <w:szCs w:val="20"/>
        </w:rPr>
        <w:t>must</w:t>
      </w:r>
      <w:r w:rsidRPr="76B78A8B">
        <w:rPr>
          <w:sz w:val="20"/>
          <w:szCs w:val="20"/>
        </w:rPr>
        <w:t xml:space="preserve"> be addressed separately. The latter based on DCI 2_x designs typically </w:t>
      </w:r>
      <w:r w:rsidR="21C5267C" w:rsidRPr="76B78A8B">
        <w:rPr>
          <w:sz w:val="20"/>
          <w:szCs w:val="20"/>
        </w:rPr>
        <w:t>have</w:t>
      </w:r>
      <w:r w:rsidRPr="76B78A8B">
        <w:rPr>
          <w:sz w:val="20"/>
          <w:szCs w:val="20"/>
        </w:rPr>
        <w:t xml:space="preserve"> no feedback. Thus</w:t>
      </w:r>
      <w:r w:rsidR="00274C2F" w:rsidRPr="76B78A8B">
        <w:rPr>
          <w:sz w:val="20"/>
          <w:szCs w:val="20"/>
        </w:rPr>
        <w:t>,</w:t>
      </w:r>
      <w:r w:rsidRPr="76B78A8B">
        <w:rPr>
          <w:sz w:val="20"/>
          <w:szCs w:val="20"/>
        </w:rPr>
        <w:t xml:space="preserve"> if some UEs miss the DCI, this would result in misalignment </w:t>
      </w:r>
      <w:r w:rsidR="601D8E33" w:rsidRPr="76B78A8B">
        <w:rPr>
          <w:sz w:val="20"/>
          <w:szCs w:val="20"/>
        </w:rPr>
        <w:t>with the network</w:t>
      </w:r>
      <w:r w:rsidR="006F1E96">
        <w:rPr>
          <w:sz w:val="20"/>
          <w:szCs w:val="20"/>
        </w:rPr>
        <w:t>.</w:t>
      </w:r>
      <w:r w:rsidRPr="76B78A8B">
        <w:rPr>
          <w:sz w:val="20"/>
          <w:szCs w:val="20"/>
        </w:rPr>
        <w:t xml:space="preserve"> </w:t>
      </w:r>
      <w:r w:rsidR="00FA0772" w:rsidRPr="76B78A8B">
        <w:rPr>
          <w:sz w:val="20"/>
          <w:szCs w:val="20"/>
        </w:rPr>
        <w:t>Therefore</w:t>
      </w:r>
      <w:r w:rsidR="00B11F88" w:rsidRPr="76B78A8B">
        <w:rPr>
          <w:sz w:val="20"/>
          <w:szCs w:val="20"/>
        </w:rPr>
        <w:t xml:space="preserve">, </w:t>
      </w:r>
      <w:r w:rsidR="00F04CC0" w:rsidRPr="76B78A8B">
        <w:rPr>
          <w:sz w:val="20"/>
          <w:szCs w:val="20"/>
        </w:rPr>
        <w:t>GC-</w:t>
      </w:r>
      <w:r w:rsidR="00B11F88" w:rsidRPr="76B78A8B">
        <w:rPr>
          <w:sz w:val="20"/>
          <w:szCs w:val="20"/>
        </w:rPr>
        <w:t xml:space="preserve">DCIs may not be reliable due to absence of feedback from </w:t>
      </w:r>
      <w:r w:rsidR="76C9497F" w:rsidRPr="76B78A8B">
        <w:rPr>
          <w:sz w:val="20"/>
          <w:szCs w:val="20"/>
        </w:rPr>
        <w:t>the</w:t>
      </w:r>
      <w:r w:rsidR="00B11F88" w:rsidRPr="76B78A8B">
        <w:rPr>
          <w:sz w:val="20"/>
          <w:szCs w:val="20"/>
        </w:rPr>
        <w:t xml:space="preserve"> UE.</w:t>
      </w:r>
      <w:r w:rsidR="00205A4E" w:rsidRPr="76B78A8B">
        <w:rPr>
          <w:sz w:val="20"/>
          <w:szCs w:val="20"/>
        </w:rPr>
        <w:t xml:space="preserve"> </w:t>
      </w:r>
    </w:p>
    <w:p w14:paraId="4A5CB0D1" w14:textId="68ACF476" w:rsidR="0070048F" w:rsidRPr="005243FD" w:rsidRDefault="0070048F" w:rsidP="0070048F">
      <w:pPr>
        <w:pStyle w:val="paragraph"/>
        <w:numPr>
          <w:ilvl w:val="1"/>
          <w:numId w:val="21"/>
        </w:numPr>
        <w:spacing w:before="0" w:beforeAutospacing="0" w:after="0" w:afterAutospacing="0"/>
        <w:textAlignment w:val="baseline"/>
        <w:rPr>
          <w:sz w:val="20"/>
          <w:szCs w:val="20"/>
          <w:lang w:val="en-GB"/>
        </w:rPr>
      </w:pPr>
      <w:r w:rsidRPr="76B78A8B">
        <w:rPr>
          <w:sz w:val="20"/>
          <w:szCs w:val="20"/>
        </w:rPr>
        <w:t>Scheduling DCI or non-scheduling DCI</w:t>
      </w:r>
      <w:r w:rsidR="00CD60AC" w:rsidRPr="76B78A8B">
        <w:rPr>
          <w:sz w:val="20"/>
          <w:szCs w:val="20"/>
        </w:rPr>
        <w:t xml:space="preserve"> (including </w:t>
      </w:r>
      <w:r w:rsidR="09DC0039" w:rsidRPr="76B78A8B">
        <w:rPr>
          <w:sz w:val="20"/>
          <w:szCs w:val="20"/>
        </w:rPr>
        <w:t>whether to use a</w:t>
      </w:r>
      <w:r w:rsidR="00CD60AC" w:rsidRPr="76B78A8B">
        <w:rPr>
          <w:sz w:val="20"/>
          <w:szCs w:val="20"/>
        </w:rPr>
        <w:t xml:space="preserve"> dummy grant)</w:t>
      </w:r>
      <w:r w:rsidR="00870A23" w:rsidRPr="76B78A8B">
        <w:rPr>
          <w:sz w:val="20"/>
          <w:szCs w:val="20"/>
        </w:rPr>
        <w:t>.</w:t>
      </w:r>
    </w:p>
    <w:p w14:paraId="2C7501C0" w14:textId="645FD997" w:rsidR="005D0FDC" w:rsidRDefault="00130280" w:rsidP="005D0FDC">
      <w:pPr>
        <w:pStyle w:val="paragraph"/>
        <w:numPr>
          <w:ilvl w:val="1"/>
          <w:numId w:val="21"/>
        </w:numPr>
        <w:spacing w:before="0" w:beforeAutospacing="0" w:after="0" w:afterAutospacing="0"/>
        <w:textAlignment w:val="baseline"/>
        <w:rPr>
          <w:sz w:val="20"/>
          <w:szCs w:val="20"/>
        </w:rPr>
      </w:pPr>
      <w:r w:rsidRPr="76B78A8B">
        <w:rPr>
          <w:sz w:val="20"/>
          <w:szCs w:val="20"/>
        </w:rPr>
        <w:t xml:space="preserve">Enhance legacy DCI or </w:t>
      </w:r>
      <w:r w:rsidR="7C60801B" w:rsidRPr="76B78A8B">
        <w:rPr>
          <w:sz w:val="20"/>
          <w:szCs w:val="20"/>
        </w:rPr>
        <w:t>introduce</w:t>
      </w:r>
      <w:r w:rsidRPr="76B78A8B">
        <w:rPr>
          <w:sz w:val="20"/>
          <w:szCs w:val="20"/>
        </w:rPr>
        <w:t xml:space="preserve"> new DCI</w:t>
      </w:r>
      <w:r w:rsidR="005D0FDC" w:rsidRPr="76B78A8B">
        <w:rPr>
          <w:sz w:val="20"/>
          <w:szCs w:val="20"/>
        </w:rPr>
        <w:t xml:space="preserve"> with new </w:t>
      </w:r>
      <w:r w:rsidR="00B609FC" w:rsidRPr="76B78A8B">
        <w:rPr>
          <w:sz w:val="20"/>
          <w:szCs w:val="20"/>
        </w:rPr>
        <w:t>RNTI.</w:t>
      </w:r>
    </w:p>
    <w:p w14:paraId="7F594E9A" w14:textId="41027B9F" w:rsidR="005D0FDC" w:rsidRPr="005D0FDC" w:rsidRDefault="005D0FDC" w:rsidP="005D0FDC">
      <w:pPr>
        <w:pStyle w:val="paragraph"/>
        <w:numPr>
          <w:ilvl w:val="2"/>
          <w:numId w:val="21"/>
        </w:numPr>
        <w:spacing w:before="0" w:beforeAutospacing="0" w:after="0" w:afterAutospacing="0"/>
        <w:textAlignment w:val="baseline"/>
        <w:rPr>
          <w:sz w:val="20"/>
          <w:szCs w:val="20"/>
        </w:rPr>
      </w:pPr>
      <w:r w:rsidRPr="76B78A8B">
        <w:rPr>
          <w:sz w:val="20"/>
          <w:szCs w:val="20"/>
        </w:rPr>
        <w:t xml:space="preserve">Enhancing a legacy DCI format </w:t>
      </w:r>
      <w:r w:rsidR="00C445F6" w:rsidRPr="76B78A8B">
        <w:rPr>
          <w:sz w:val="20"/>
          <w:szCs w:val="20"/>
        </w:rPr>
        <w:t>can</w:t>
      </w:r>
      <w:r w:rsidRPr="76B78A8B">
        <w:rPr>
          <w:sz w:val="20"/>
          <w:szCs w:val="20"/>
        </w:rPr>
        <w:t xml:space="preserve"> reduce the complexity of PDCCH monitoring </w:t>
      </w:r>
      <w:r w:rsidR="00C445F6" w:rsidRPr="76B78A8B">
        <w:rPr>
          <w:sz w:val="20"/>
          <w:szCs w:val="20"/>
        </w:rPr>
        <w:t xml:space="preserve">which is useful from </w:t>
      </w:r>
      <w:r w:rsidR="757D9C1D" w:rsidRPr="76B78A8B">
        <w:rPr>
          <w:sz w:val="20"/>
          <w:szCs w:val="20"/>
        </w:rPr>
        <w:t xml:space="preserve">the </w:t>
      </w:r>
      <w:r w:rsidR="00C445F6" w:rsidRPr="76B78A8B">
        <w:rPr>
          <w:sz w:val="20"/>
          <w:szCs w:val="20"/>
        </w:rPr>
        <w:t>UE perspective</w:t>
      </w:r>
      <w:r w:rsidRPr="76B78A8B">
        <w:rPr>
          <w:sz w:val="20"/>
          <w:szCs w:val="20"/>
        </w:rPr>
        <w:t xml:space="preserve">. However, the potential issue could be that the payload size of current DCI format </w:t>
      </w:r>
      <w:r w:rsidR="00C445F6" w:rsidRPr="76B78A8B">
        <w:rPr>
          <w:sz w:val="20"/>
          <w:szCs w:val="20"/>
        </w:rPr>
        <w:t>needs to</w:t>
      </w:r>
      <w:r w:rsidR="00363886" w:rsidRPr="76B78A8B">
        <w:rPr>
          <w:sz w:val="20"/>
          <w:szCs w:val="20"/>
        </w:rPr>
        <w:t xml:space="preserve"> </w:t>
      </w:r>
      <w:r w:rsidR="00C445F6" w:rsidRPr="76B78A8B">
        <w:rPr>
          <w:sz w:val="20"/>
          <w:szCs w:val="20"/>
        </w:rPr>
        <w:t>be</w:t>
      </w:r>
      <w:r w:rsidRPr="76B78A8B">
        <w:rPr>
          <w:sz w:val="20"/>
          <w:szCs w:val="20"/>
        </w:rPr>
        <w:t xml:space="preserve"> increased if new indication</w:t>
      </w:r>
      <w:r w:rsidR="00C445F6" w:rsidRPr="76B78A8B">
        <w:rPr>
          <w:sz w:val="20"/>
          <w:szCs w:val="20"/>
        </w:rPr>
        <w:t>/bitfield</w:t>
      </w:r>
      <w:r w:rsidRPr="76B78A8B">
        <w:rPr>
          <w:sz w:val="20"/>
          <w:szCs w:val="20"/>
        </w:rPr>
        <w:t xml:space="preserve"> is directly added, which leads to increased DCI size budget.</w:t>
      </w:r>
    </w:p>
    <w:p w14:paraId="43CE74AF" w14:textId="129DBF23" w:rsidR="00E63D9F" w:rsidRDefault="00E63D9F" w:rsidP="00130280">
      <w:pPr>
        <w:pStyle w:val="paragraph"/>
        <w:numPr>
          <w:ilvl w:val="1"/>
          <w:numId w:val="21"/>
        </w:numPr>
        <w:spacing w:before="0" w:beforeAutospacing="0" w:after="0" w:afterAutospacing="0"/>
        <w:textAlignment w:val="baseline"/>
        <w:rPr>
          <w:sz w:val="20"/>
        </w:rPr>
      </w:pPr>
      <w:r>
        <w:rPr>
          <w:sz w:val="20"/>
        </w:rPr>
        <w:t>DCI content and bit size</w:t>
      </w:r>
    </w:p>
    <w:p w14:paraId="320F2BB2" w14:textId="41AE28C7" w:rsidR="00E63D9F" w:rsidRDefault="00E63D9F" w:rsidP="00130280">
      <w:pPr>
        <w:pStyle w:val="paragraph"/>
        <w:numPr>
          <w:ilvl w:val="1"/>
          <w:numId w:val="21"/>
        </w:numPr>
        <w:spacing w:before="0" w:beforeAutospacing="0" w:after="0" w:afterAutospacing="0"/>
        <w:textAlignment w:val="baseline"/>
        <w:rPr>
          <w:sz w:val="20"/>
        </w:rPr>
      </w:pPr>
      <w:r w:rsidRPr="76B78A8B">
        <w:rPr>
          <w:sz w:val="20"/>
          <w:szCs w:val="20"/>
        </w:rPr>
        <w:t>DCI monitoring outside or inside CDRX active time</w:t>
      </w:r>
    </w:p>
    <w:p w14:paraId="7008F3D4" w14:textId="53A093B8" w:rsidR="76B78A8B" w:rsidRDefault="76B78A8B" w:rsidP="76B78A8B">
      <w:pPr>
        <w:pStyle w:val="paragraph"/>
        <w:spacing w:before="0" w:beforeAutospacing="0" w:after="0" w:afterAutospacing="0"/>
        <w:ind w:left="855"/>
        <w:rPr>
          <w:sz w:val="20"/>
          <w:szCs w:val="20"/>
        </w:rPr>
      </w:pPr>
    </w:p>
    <w:p w14:paraId="6DA6145A" w14:textId="54AC84F4" w:rsidR="00F44AE1" w:rsidRDefault="000863BA" w:rsidP="00E1395A">
      <w:pPr>
        <w:pStyle w:val="paragraph"/>
        <w:spacing w:before="0" w:beforeAutospacing="0" w:after="0" w:afterAutospacing="0"/>
        <w:ind w:left="855"/>
        <w:textAlignment w:val="baseline"/>
        <w:rPr>
          <w:sz w:val="20"/>
          <w:szCs w:val="20"/>
        </w:rPr>
      </w:pPr>
      <w:r w:rsidRPr="76B78A8B">
        <w:rPr>
          <w:sz w:val="20"/>
          <w:szCs w:val="20"/>
        </w:rPr>
        <w:t xml:space="preserve">It is noted that there might be more design aspects </w:t>
      </w:r>
      <w:r w:rsidR="00EB2A58">
        <w:rPr>
          <w:sz w:val="20"/>
          <w:szCs w:val="20"/>
        </w:rPr>
        <w:t>not limited to the above list</w:t>
      </w:r>
      <w:r w:rsidRPr="76B78A8B">
        <w:rPr>
          <w:sz w:val="20"/>
          <w:szCs w:val="20"/>
        </w:rPr>
        <w:t xml:space="preserve"> </w:t>
      </w:r>
      <w:r w:rsidR="001E1F50" w:rsidRPr="76B78A8B">
        <w:rPr>
          <w:sz w:val="20"/>
          <w:szCs w:val="20"/>
        </w:rPr>
        <w:t>and</w:t>
      </w:r>
      <w:r w:rsidRPr="76B78A8B">
        <w:rPr>
          <w:sz w:val="20"/>
          <w:szCs w:val="20"/>
        </w:rPr>
        <w:t xml:space="preserve"> with the</w:t>
      </w:r>
      <w:r w:rsidR="001E1F50" w:rsidRPr="76B78A8B">
        <w:rPr>
          <w:sz w:val="20"/>
          <w:szCs w:val="20"/>
        </w:rPr>
        <w:t xml:space="preserve"> very</w:t>
      </w:r>
      <w:r w:rsidRPr="76B78A8B">
        <w:rPr>
          <w:sz w:val="20"/>
          <w:szCs w:val="20"/>
        </w:rPr>
        <w:t xml:space="preserve"> limited RAN1</w:t>
      </w:r>
      <w:r w:rsidR="3B6744EA" w:rsidRPr="76B78A8B">
        <w:rPr>
          <w:sz w:val="20"/>
          <w:szCs w:val="20"/>
        </w:rPr>
        <w:t xml:space="preserve"> </w:t>
      </w:r>
      <w:r w:rsidRPr="76B78A8B">
        <w:rPr>
          <w:sz w:val="20"/>
          <w:szCs w:val="20"/>
        </w:rPr>
        <w:t xml:space="preserve">TUs it </w:t>
      </w:r>
      <w:r w:rsidR="001E1F50" w:rsidRPr="76B78A8B">
        <w:rPr>
          <w:sz w:val="20"/>
          <w:szCs w:val="20"/>
        </w:rPr>
        <w:t>may not be possible to address all.</w:t>
      </w:r>
      <w:r w:rsidR="00B146CA" w:rsidRPr="76B78A8B">
        <w:rPr>
          <w:sz w:val="20"/>
          <w:szCs w:val="20"/>
        </w:rPr>
        <w:t xml:space="preserve"> Then</w:t>
      </w:r>
      <w:r w:rsidR="00BD259A" w:rsidRPr="76B78A8B">
        <w:rPr>
          <w:sz w:val="20"/>
          <w:szCs w:val="20"/>
        </w:rPr>
        <w:t xml:space="preserve"> it is preferred to focus on </w:t>
      </w:r>
      <w:r w:rsidR="000A77C2" w:rsidRPr="76B78A8B">
        <w:rPr>
          <w:sz w:val="20"/>
          <w:szCs w:val="20"/>
        </w:rPr>
        <w:t xml:space="preserve">alternatives that may require less </w:t>
      </w:r>
      <w:r w:rsidR="3094C030" w:rsidRPr="76B78A8B">
        <w:rPr>
          <w:sz w:val="20"/>
          <w:szCs w:val="20"/>
        </w:rPr>
        <w:t>standard</w:t>
      </w:r>
      <w:r w:rsidR="000A77C2" w:rsidRPr="76B78A8B">
        <w:rPr>
          <w:sz w:val="20"/>
          <w:szCs w:val="20"/>
        </w:rPr>
        <w:t xml:space="preserve"> impact and can be handled in </w:t>
      </w:r>
      <w:r w:rsidR="00B40CE4" w:rsidRPr="76B78A8B">
        <w:rPr>
          <w:sz w:val="20"/>
          <w:szCs w:val="20"/>
        </w:rPr>
        <w:t>RAN2</w:t>
      </w:r>
      <w:r w:rsidR="000A77C2" w:rsidRPr="76B78A8B">
        <w:rPr>
          <w:sz w:val="20"/>
          <w:szCs w:val="20"/>
        </w:rPr>
        <w:t xml:space="preserve"> </w:t>
      </w:r>
      <w:r w:rsidR="009D4FB9">
        <w:rPr>
          <w:sz w:val="20"/>
          <w:szCs w:val="20"/>
        </w:rPr>
        <w:t>that have more TU allocation.</w:t>
      </w:r>
    </w:p>
    <w:p w14:paraId="012C7712" w14:textId="77777777" w:rsidR="00F44AE1" w:rsidRDefault="00F44AE1" w:rsidP="000863BA">
      <w:pPr>
        <w:pStyle w:val="paragraph"/>
        <w:spacing w:before="0" w:beforeAutospacing="0" w:after="0" w:afterAutospacing="0"/>
        <w:ind w:left="855"/>
        <w:textAlignment w:val="baseline"/>
        <w:rPr>
          <w:sz w:val="20"/>
          <w:szCs w:val="20"/>
        </w:rPr>
      </w:pPr>
    </w:p>
    <w:p w14:paraId="6F0D8504" w14:textId="61393DCD" w:rsidR="00F44AE1" w:rsidRPr="005C6308" w:rsidRDefault="00F44AE1" w:rsidP="00F44AE1">
      <w:pPr>
        <w:pStyle w:val="paragraph"/>
        <w:numPr>
          <w:ilvl w:val="0"/>
          <w:numId w:val="21"/>
        </w:numPr>
        <w:spacing w:before="0" w:beforeAutospacing="0" w:after="0" w:afterAutospacing="0"/>
        <w:textAlignment w:val="baseline"/>
        <w:rPr>
          <w:sz w:val="20"/>
          <w:szCs w:val="20"/>
          <w:lang w:val="en-GB"/>
        </w:rPr>
      </w:pPr>
      <w:r w:rsidRPr="006759C0">
        <w:rPr>
          <w:sz w:val="20"/>
          <w:szCs w:val="20"/>
          <w:u w:val="single"/>
          <w:lang w:val="en-GB"/>
        </w:rPr>
        <w:t>Reliability</w:t>
      </w:r>
      <w:r>
        <w:rPr>
          <w:sz w:val="20"/>
          <w:szCs w:val="20"/>
          <w:lang w:val="en-GB"/>
        </w:rPr>
        <w:t>: If explicit DCI</w:t>
      </w:r>
      <w:r w:rsidRPr="76B78A8B">
        <w:rPr>
          <w:sz w:val="20"/>
          <w:szCs w:val="20"/>
          <w:lang w:val="en-GB"/>
        </w:rPr>
        <w:t>-</w:t>
      </w:r>
      <w:r>
        <w:rPr>
          <w:sz w:val="20"/>
          <w:szCs w:val="20"/>
          <w:lang w:val="en-GB"/>
        </w:rPr>
        <w:t>based signalling is used to deactivate gap(s)/restriction</w:t>
      </w:r>
      <w:r w:rsidRPr="76B78A8B">
        <w:rPr>
          <w:sz w:val="20"/>
          <w:szCs w:val="20"/>
          <w:lang w:val="en-GB"/>
        </w:rPr>
        <w:t>(s),</w:t>
      </w:r>
      <w:r>
        <w:rPr>
          <w:sz w:val="20"/>
          <w:szCs w:val="20"/>
          <w:lang w:val="en-GB"/>
        </w:rPr>
        <w:t xml:space="preserve"> the mechanism needs to be at least robust and reliable to reduce misalignments between the UE and the network. The</w:t>
      </w:r>
      <w:r w:rsidRPr="00506EE2">
        <w:rPr>
          <w:sz w:val="20"/>
          <w:szCs w:val="20"/>
          <w:lang w:val="en-GB"/>
        </w:rPr>
        <w:t xml:space="preserve"> misalignment between </w:t>
      </w:r>
      <w:r>
        <w:rPr>
          <w:sz w:val="20"/>
          <w:szCs w:val="20"/>
          <w:lang w:val="en-GB"/>
        </w:rPr>
        <w:t xml:space="preserve">the </w:t>
      </w:r>
      <w:r w:rsidRPr="00506EE2">
        <w:rPr>
          <w:sz w:val="20"/>
          <w:szCs w:val="20"/>
          <w:lang w:val="en-GB"/>
        </w:rPr>
        <w:t xml:space="preserve">UE and </w:t>
      </w:r>
      <w:r w:rsidR="00666B82">
        <w:rPr>
          <w:sz w:val="20"/>
          <w:szCs w:val="20"/>
          <w:lang w:val="en-GB"/>
        </w:rPr>
        <w:t>network</w:t>
      </w:r>
      <w:r>
        <w:rPr>
          <w:sz w:val="20"/>
          <w:szCs w:val="20"/>
          <w:lang w:val="en-GB"/>
        </w:rPr>
        <w:t xml:space="preserve"> is</w:t>
      </w:r>
      <w:r w:rsidRPr="00506EE2">
        <w:rPr>
          <w:sz w:val="20"/>
          <w:szCs w:val="20"/>
          <w:lang w:val="en-GB"/>
        </w:rPr>
        <w:t xml:space="preserve"> due to missed DCI</w:t>
      </w:r>
      <w:r>
        <w:rPr>
          <w:sz w:val="20"/>
          <w:szCs w:val="20"/>
          <w:lang w:val="en-GB"/>
        </w:rPr>
        <w:t>. In one example, a</w:t>
      </w:r>
      <w:r w:rsidRPr="00506EE2">
        <w:rPr>
          <w:sz w:val="20"/>
          <w:szCs w:val="20"/>
          <w:lang w:val="en-GB"/>
        </w:rPr>
        <w:t xml:space="preserve"> gap</w:t>
      </w:r>
      <w:r>
        <w:rPr>
          <w:sz w:val="20"/>
          <w:szCs w:val="20"/>
          <w:lang w:val="en-GB"/>
        </w:rPr>
        <w:t xml:space="preserve"> </w:t>
      </w:r>
      <w:r w:rsidRPr="00506EE2">
        <w:rPr>
          <w:sz w:val="20"/>
          <w:szCs w:val="20"/>
          <w:lang w:val="en-GB"/>
        </w:rPr>
        <w:t>is deactivated while the UE may assume that the gap is not deactivated</w:t>
      </w:r>
      <w:r>
        <w:rPr>
          <w:sz w:val="20"/>
          <w:szCs w:val="20"/>
          <w:lang w:val="en-GB"/>
        </w:rPr>
        <w:t xml:space="preserve"> due to the missed DCI</w:t>
      </w:r>
      <w:r w:rsidRPr="00506EE2">
        <w:rPr>
          <w:sz w:val="20"/>
          <w:szCs w:val="20"/>
          <w:lang w:val="en-GB"/>
        </w:rPr>
        <w:t xml:space="preserve">. In this case the UE may </w:t>
      </w:r>
      <w:r>
        <w:rPr>
          <w:sz w:val="20"/>
          <w:szCs w:val="20"/>
          <w:lang w:val="en-GB"/>
        </w:rPr>
        <w:t>not be able to decode</w:t>
      </w:r>
      <w:r w:rsidRPr="00506EE2">
        <w:rPr>
          <w:sz w:val="20"/>
          <w:szCs w:val="20"/>
          <w:lang w:val="en-GB"/>
        </w:rPr>
        <w:t xml:space="preserve"> the </w:t>
      </w:r>
      <w:r>
        <w:rPr>
          <w:sz w:val="20"/>
          <w:szCs w:val="20"/>
          <w:lang w:val="en-GB"/>
        </w:rPr>
        <w:t>PDCCH/</w:t>
      </w:r>
      <w:r w:rsidRPr="00506EE2">
        <w:rPr>
          <w:sz w:val="20"/>
          <w:szCs w:val="20"/>
          <w:lang w:val="en-GB"/>
        </w:rPr>
        <w:t>PDSCH</w:t>
      </w:r>
      <w:r>
        <w:rPr>
          <w:sz w:val="20"/>
          <w:szCs w:val="20"/>
          <w:lang w:val="en-GB"/>
        </w:rPr>
        <w:t xml:space="preserve"> scheduling the XR burst</w:t>
      </w:r>
      <w:r w:rsidRPr="00506EE2">
        <w:rPr>
          <w:sz w:val="20"/>
          <w:szCs w:val="20"/>
          <w:lang w:val="en-GB"/>
        </w:rPr>
        <w:t>, and this</w:t>
      </w:r>
      <w:r>
        <w:rPr>
          <w:sz w:val="20"/>
          <w:szCs w:val="20"/>
          <w:lang w:val="en-GB"/>
        </w:rPr>
        <w:t xml:space="preserve"> subsequently</w:t>
      </w:r>
      <w:r w:rsidRPr="00506EE2">
        <w:rPr>
          <w:sz w:val="20"/>
          <w:szCs w:val="20"/>
          <w:lang w:val="en-GB"/>
        </w:rPr>
        <w:t xml:space="preserve"> contributes to larger PER.</w:t>
      </w:r>
      <w:r>
        <w:rPr>
          <w:sz w:val="20"/>
          <w:szCs w:val="20"/>
          <w:lang w:val="en-GB"/>
        </w:rPr>
        <w:t xml:space="preserve">  </w:t>
      </w:r>
    </w:p>
    <w:p w14:paraId="156F5ABA" w14:textId="17751CB1" w:rsidR="0098429A" w:rsidRDefault="0098429A" w:rsidP="00363886">
      <w:pPr>
        <w:pStyle w:val="paragraph"/>
        <w:spacing w:before="0" w:beforeAutospacing="0" w:after="0" w:afterAutospacing="0"/>
        <w:textAlignment w:val="baseline"/>
        <w:rPr>
          <w:sz w:val="20"/>
          <w:szCs w:val="20"/>
          <w:lang w:val="en-GB"/>
        </w:rPr>
      </w:pPr>
    </w:p>
    <w:p w14:paraId="7074029F" w14:textId="77777777" w:rsidR="00E31786" w:rsidRDefault="00E31786" w:rsidP="009F324B">
      <w:pPr>
        <w:pStyle w:val="paragraph"/>
        <w:spacing w:before="0" w:beforeAutospacing="0" w:after="0" w:afterAutospacing="0"/>
        <w:textAlignment w:val="baseline"/>
        <w:rPr>
          <w:sz w:val="20"/>
          <w:szCs w:val="20"/>
          <w:lang w:val="en-GB"/>
        </w:rPr>
      </w:pPr>
    </w:p>
    <w:p w14:paraId="6F050625" w14:textId="1442A72F" w:rsidR="00E31786" w:rsidRDefault="001A20F8" w:rsidP="4E02A6B2">
      <w:pPr>
        <w:pStyle w:val="paragraph"/>
        <w:spacing w:before="0" w:beforeAutospacing="0" w:after="0" w:afterAutospacing="0"/>
        <w:ind w:left="1515" w:hanging="1515"/>
        <w:textAlignment w:val="baseline"/>
        <w:rPr>
          <w:sz w:val="20"/>
          <w:szCs w:val="20"/>
        </w:rPr>
      </w:pPr>
      <w:r w:rsidRPr="4E02A6B2">
        <w:rPr>
          <w:b/>
          <w:bCs/>
          <w:sz w:val="20"/>
          <w:szCs w:val="20"/>
          <w:lang w:val="en-GB"/>
        </w:rPr>
        <w:t xml:space="preserve">Observation </w:t>
      </w:r>
      <w:r w:rsidR="00045254" w:rsidRPr="4E02A6B2">
        <w:rPr>
          <w:b/>
          <w:bCs/>
          <w:sz w:val="20"/>
          <w:szCs w:val="20"/>
          <w:lang w:val="en-GB"/>
        </w:rPr>
        <w:t>1</w:t>
      </w:r>
      <w:r w:rsidR="009D2FAD" w:rsidRPr="4E02A6B2">
        <w:rPr>
          <w:b/>
          <w:bCs/>
          <w:sz w:val="20"/>
          <w:szCs w:val="20"/>
          <w:lang w:val="en-GB"/>
        </w:rPr>
        <w:t>.</w:t>
      </w:r>
      <w:r w:rsidR="00E31786" w:rsidRPr="4E02A6B2">
        <w:rPr>
          <w:sz w:val="20"/>
          <w:szCs w:val="20"/>
          <w:lang w:val="en-GB"/>
        </w:rPr>
        <w:t xml:space="preserve"> </w:t>
      </w:r>
      <w:r w:rsidR="00E31786">
        <w:tab/>
      </w:r>
      <w:r w:rsidR="7785C991" w:rsidRPr="4E02A6B2">
        <w:rPr>
          <w:sz w:val="20"/>
          <w:szCs w:val="20"/>
        </w:rPr>
        <w:t xml:space="preserve">There is no strong motivation to support </w:t>
      </w:r>
      <w:r w:rsidR="34870A70" w:rsidRPr="4E02A6B2">
        <w:rPr>
          <w:sz w:val="20"/>
          <w:szCs w:val="20"/>
        </w:rPr>
        <w:t>o</w:t>
      </w:r>
      <w:r w:rsidR="00323275" w:rsidRPr="4E02A6B2">
        <w:rPr>
          <w:sz w:val="20"/>
          <w:szCs w:val="20"/>
          <w:lang w:val="en-GB"/>
        </w:rPr>
        <w:t>n</w:t>
      </w:r>
      <w:r w:rsidR="000C0D8E" w:rsidRPr="4E02A6B2">
        <w:rPr>
          <w:sz w:val="20"/>
          <w:szCs w:val="20"/>
          <w:lang w:val="en-GB"/>
        </w:rPr>
        <w:t xml:space="preserve"> demand</w:t>
      </w:r>
      <w:r w:rsidR="00E31786" w:rsidRPr="4E02A6B2">
        <w:rPr>
          <w:sz w:val="20"/>
          <w:szCs w:val="20"/>
          <w:lang w:val="en-GB"/>
        </w:rPr>
        <w:t xml:space="preserve"> deactivat</w:t>
      </w:r>
      <w:r w:rsidR="000C0D8E" w:rsidRPr="4E02A6B2">
        <w:rPr>
          <w:sz w:val="20"/>
          <w:szCs w:val="20"/>
          <w:lang w:val="en-GB"/>
        </w:rPr>
        <w:t>io</w:t>
      </w:r>
      <w:r w:rsidR="00210064" w:rsidRPr="4E02A6B2">
        <w:rPr>
          <w:sz w:val="20"/>
          <w:szCs w:val="20"/>
          <w:lang w:val="en-GB"/>
        </w:rPr>
        <w:t xml:space="preserve">n of measurement gap occasion(s) </w:t>
      </w:r>
      <w:r w:rsidR="32D208B9" w:rsidRPr="4E02A6B2">
        <w:rPr>
          <w:sz w:val="20"/>
          <w:szCs w:val="20"/>
          <w:lang w:val="en-GB"/>
        </w:rPr>
        <w:t xml:space="preserve">using DCIs </w:t>
      </w:r>
      <w:r w:rsidR="76541C2F" w:rsidRPr="4E02A6B2">
        <w:rPr>
          <w:sz w:val="20"/>
          <w:szCs w:val="20"/>
        </w:rPr>
        <w:t>with XR predictable traffic and small jitter.</w:t>
      </w:r>
    </w:p>
    <w:p w14:paraId="63728F01" w14:textId="77777777" w:rsidR="00C174E2" w:rsidRDefault="00C174E2" w:rsidP="4E02A6B2">
      <w:pPr>
        <w:pStyle w:val="paragraph"/>
        <w:spacing w:before="0" w:beforeAutospacing="0" w:after="0" w:afterAutospacing="0"/>
        <w:ind w:left="1515" w:hanging="1515"/>
        <w:textAlignment w:val="baseline"/>
        <w:rPr>
          <w:sz w:val="20"/>
          <w:szCs w:val="20"/>
        </w:rPr>
      </w:pPr>
    </w:p>
    <w:p w14:paraId="11A4DC78" w14:textId="59A3E1FE" w:rsidR="00620EC0" w:rsidRDefault="00C174E2" w:rsidP="00A300DC">
      <w:pPr>
        <w:pStyle w:val="paragraph"/>
        <w:spacing w:before="0" w:beforeAutospacing="0" w:after="0" w:afterAutospacing="0"/>
        <w:ind w:left="1515" w:hanging="1515"/>
        <w:textAlignment w:val="baseline"/>
        <w:rPr>
          <w:sz w:val="20"/>
          <w:szCs w:val="20"/>
        </w:rPr>
      </w:pPr>
      <w:r>
        <w:rPr>
          <w:b/>
          <w:bCs/>
          <w:sz w:val="20"/>
          <w:szCs w:val="20"/>
          <w:lang w:val="en-GB"/>
        </w:rPr>
        <w:t>Observation 2.</w:t>
      </w:r>
      <w:r>
        <w:rPr>
          <w:sz w:val="20"/>
          <w:szCs w:val="20"/>
        </w:rPr>
        <w:t xml:space="preserve"> </w:t>
      </w:r>
      <w:r>
        <w:rPr>
          <w:sz w:val="20"/>
          <w:szCs w:val="20"/>
        </w:rPr>
        <w:tab/>
        <w:t>With Alt</w:t>
      </w:r>
      <w:r w:rsidR="00D3617D">
        <w:rPr>
          <w:sz w:val="20"/>
          <w:szCs w:val="20"/>
        </w:rPr>
        <w:t xml:space="preserve"> </w:t>
      </w:r>
      <w:r>
        <w:rPr>
          <w:sz w:val="20"/>
          <w:szCs w:val="20"/>
        </w:rPr>
        <w:t>1-1/Alt</w:t>
      </w:r>
      <w:r w:rsidR="00D3617D">
        <w:rPr>
          <w:sz w:val="20"/>
          <w:szCs w:val="20"/>
        </w:rPr>
        <w:t xml:space="preserve"> </w:t>
      </w:r>
      <w:r>
        <w:rPr>
          <w:sz w:val="20"/>
          <w:szCs w:val="20"/>
        </w:rPr>
        <w:t xml:space="preserve">1-2, the timeline requirement between the DCI and the start of the </w:t>
      </w:r>
      <w:r w:rsidR="00F2690F">
        <w:rPr>
          <w:sz w:val="20"/>
          <w:szCs w:val="20"/>
        </w:rPr>
        <w:t>measurement gap</w:t>
      </w:r>
      <w:r>
        <w:rPr>
          <w:sz w:val="20"/>
          <w:szCs w:val="20"/>
        </w:rPr>
        <w:t xml:space="preserve"> </w:t>
      </w:r>
      <w:r w:rsidR="002E47C2">
        <w:rPr>
          <w:sz w:val="20"/>
          <w:szCs w:val="20"/>
        </w:rPr>
        <w:t>introduces</w:t>
      </w:r>
      <w:r>
        <w:rPr>
          <w:sz w:val="20"/>
          <w:szCs w:val="20"/>
        </w:rPr>
        <w:t xml:space="preserve"> delays in </w:t>
      </w:r>
      <w:r w:rsidR="00AB42FB">
        <w:rPr>
          <w:sz w:val="20"/>
          <w:szCs w:val="20"/>
        </w:rPr>
        <w:t>scheduling until after the DCI deactivates a gap.</w:t>
      </w:r>
      <w:r>
        <w:rPr>
          <w:sz w:val="20"/>
          <w:szCs w:val="20"/>
        </w:rPr>
        <w:t xml:space="preserve"> With Alt</w:t>
      </w:r>
      <w:r w:rsidR="00F2690F">
        <w:rPr>
          <w:sz w:val="20"/>
          <w:szCs w:val="20"/>
        </w:rPr>
        <w:t xml:space="preserve"> </w:t>
      </w:r>
      <w:r>
        <w:rPr>
          <w:sz w:val="20"/>
          <w:szCs w:val="20"/>
        </w:rPr>
        <w:t xml:space="preserve">1-3, the </w:t>
      </w:r>
      <w:r w:rsidR="00620EC0">
        <w:rPr>
          <w:sz w:val="20"/>
          <w:szCs w:val="20"/>
        </w:rPr>
        <w:t>timeline requirement</w:t>
      </w:r>
      <w:r w:rsidR="00DF7E2C">
        <w:rPr>
          <w:sz w:val="20"/>
          <w:szCs w:val="20"/>
        </w:rPr>
        <w:t xml:space="preserve"> </w:t>
      </w:r>
      <w:r w:rsidR="00620EC0">
        <w:rPr>
          <w:sz w:val="20"/>
          <w:szCs w:val="20"/>
        </w:rPr>
        <w:t>introduces delays in scheduling transmissions in the DL</w:t>
      </w:r>
      <w:r w:rsidR="000B619D">
        <w:rPr>
          <w:sz w:val="20"/>
          <w:szCs w:val="20"/>
        </w:rPr>
        <w:t>/UL.</w:t>
      </w:r>
      <w:r w:rsidR="00620EC0">
        <w:rPr>
          <w:sz w:val="20"/>
          <w:szCs w:val="20"/>
        </w:rPr>
        <w:t xml:space="preserve"> </w:t>
      </w:r>
    </w:p>
    <w:p w14:paraId="26665405" w14:textId="77777777" w:rsidR="002F0844" w:rsidRDefault="002F0844" w:rsidP="4E02A6B2">
      <w:pPr>
        <w:pStyle w:val="paragraph"/>
        <w:spacing w:before="0" w:beforeAutospacing="0" w:after="0" w:afterAutospacing="0"/>
        <w:ind w:left="1515" w:hanging="1515"/>
        <w:textAlignment w:val="baseline"/>
        <w:rPr>
          <w:b/>
          <w:bCs/>
          <w:sz w:val="20"/>
          <w:szCs w:val="20"/>
          <w:lang w:val="en-GB"/>
        </w:rPr>
      </w:pPr>
    </w:p>
    <w:p w14:paraId="3BF7CFCA" w14:textId="74582560" w:rsidR="007078C2" w:rsidRPr="002A0029" w:rsidRDefault="002F0844" w:rsidP="002A0029">
      <w:pPr>
        <w:pStyle w:val="paragraph"/>
        <w:spacing w:before="0" w:beforeAutospacing="0" w:after="0" w:afterAutospacing="0"/>
        <w:ind w:left="1515" w:hanging="1515"/>
        <w:textAlignment w:val="baseline"/>
        <w:rPr>
          <w:sz w:val="20"/>
          <w:szCs w:val="20"/>
          <w:lang w:val="en-GB"/>
        </w:rPr>
      </w:pPr>
      <w:r>
        <w:rPr>
          <w:b/>
          <w:bCs/>
          <w:sz w:val="20"/>
          <w:szCs w:val="20"/>
          <w:lang w:val="en-GB"/>
        </w:rPr>
        <w:t xml:space="preserve">Observation </w:t>
      </w:r>
      <w:r w:rsidR="00C362F0">
        <w:rPr>
          <w:b/>
          <w:bCs/>
          <w:sz w:val="20"/>
          <w:szCs w:val="20"/>
          <w:lang w:val="en-GB"/>
        </w:rPr>
        <w:t>3</w:t>
      </w:r>
      <w:r>
        <w:rPr>
          <w:b/>
          <w:bCs/>
          <w:sz w:val="20"/>
          <w:szCs w:val="20"/>
          <w:lang w:val="en-GB"/>
        </w:rPr>
        <w:t>.</w:t>
      </w:r>
      <w:r w:rsidRPr="76B78A8B">
        <w:rPr>
          <w:b/>
          <w:sz w:val="20"/>
          <w:szCs w:val="20"/>
          <w:lang w:val="en-GB"/>
        </w:rPr>
        <w:t xml:space="preserve"> </w:t>
      </w:r>
      <w:r w:rsidR="0045238B">
        <w:rPr>
          <w:sz w:val="20"/>
          <w:szCs w:val="20"/>
          <w:lang w:val="en-GB"/>
        </w:rPr>
        <w:t xml:space="preserve">    </w:t>
      </w:r>
      <w:r>
        <w:rPr>
          <w:sz w:val="20"/>
          <w:szCs w:val="20"/>
          <w:lang w:val="en-GB"/>
        </w:rPr>
        <w:t>The DCI based</w:t>
      </w:r>
      <w:r w:rsidR="0045238B">
        <w:rPr>
          <w:sz w:val="20"/>
          <w:szCs w:val="20"/>
          <w:lang w:val="en-GB"/>
        </w:rPr>
        <w:t xml:space="preserve"> indication requires </w:t>
      </w:r>
      <w:r w:rsidR="002A0029">
        <w:rPr>
          <w:sz w:val="20"/>
          <w:szCs w:val="20"/>
          <w:lang w:val="en-GB"/>
        </w:rPr>
        <w:t xml:space="preserve">extensive </w:t>
      </w:r>
      <w:r w:rsidR="0045238B">
        <w:rPr>
          <w:sz w:val="20"/>
          <w:szCs w:val="20"/>
          <w:lang w:val="en-GB"/>
        </w:rPr>
        <w:t xml:space="preserve">specification efforts </w:t>
      </w:r>
      <w:r w:rsidR="002A0029">
        <w:rPr>
          <w:sz w:val="20"/>
          <w:szCs w:val="20"/>
          <w:lang w:val="en-GB"/>
        </w:rPr>
        <w:t>that may not be finalized within</w:t>
      </w:r>
      <w:r w:rsidR="000B619D">
        <w:rPr>
          <w:sz w:val="20"/>
          <w:szCs w:val="20"/>
          <w:lang w:val="en-GB"/>
        </w:rPr>
        <w:t xml:space="preserve"> the</w:t>
      </w:r>
      <w:r w:rsidR="0045238B">
        <w:rPr>
          <w:sz w:val="20"/>
          <w:szCs w:val="20"/>
          <w:lang w:val="en-GB"/>
        </w:rPr>
        <w:t xml:space="preserve"> 0.5 T</w:t>
      </w:r>
      <w:r w:rsidR="00412B9A">
        <w:rPr>
          <w:sz w:val="20"/>
          <w:szCs w:val="20"/>
          <w:lang w:val="en-GB"/>
        </w:rPr>
        <w:t>Us allocated for XR</w:t>
      </w:r>
      <w:r w:rsidR="0045238B">
        <w:rPr>
          <w:sz w:val="20"/>
          <w:szCs w:val="20"/>
          <w:lang w:val="en-GB"/>
        </w:rPr>
        <w:t>.</w:t>
      </w:r>
      <w:r w:rsidR="00321A15">
        <w:rPr>
          <w:sz w:val="20"/>
          <w:szCs w:val="20"/>
          <w:lang w:val="en-GB"/>
        </w:rPr>
        <w:t xml:space="preserve"> Some of the discussions</w:t>
      </w:r>
      <w:r w:rsidR="007078C2">
        <w:rPr>
          <w:sz w:val="20"/>
          <w:szCs w:val="20"/>
          <w:lang w:val="en-GB"/>
        </w:rPr>
        <w:t xml:space="preserve"> that RAN1 will need to discuss</w:t>
      </w:r>
      <w:r w:rsidR="00321A15">
        <w:rPr>
          <w:sz w:val="20"/>
          <w:szCs w:val="20"/>
          <w:lang w:val="en-GB"/>
        </w:rPr>
        <w:t xml:space="preserve"> include whether </w:t>
      </w:r>
      <w:r w:rsidR="00247875">
        <w:rPr>
          <w:sz w:val="20"/>
          <w:szCs w:val="20"/>
          <w:lang w:val="en-GB"/>
        </w:rPr>
        <w:t xml:space="preserve">the DCI is a </w:t>
      </w:r>
      <w:r w:rsidR="00321A15">
        <w:rPr>
          <w:sz w:val="20"/>
          <w:szCs w:val="20"/>
          <w:lang w:val="en-GB"/>
        </w:rPr>
        <w:t>scheduling DCI or non-scheduling</w:t>
      </w:r>
      <w:r w:rsidR="00247875">
        <w:rPr>
          <w:sz w:val="20"/>
          <w:szCs w:val="20"/>
          <w:lang w:val="en-GB"/>
        </w:rPr>
        <w:t xml:space="preserve"> DCI</w:t>
      </w:r>
      <w:r w:rsidR="00321A15">
        <w:rPr>
          <w:sz w:val="20"/>
          <w:szCs w:val="20"/>
          <w:lang w:val="en-GB"/>
        </w:rPr>
        <w:t xml:space="preserve">, </w:t>
      </w:r>
      <w:r w:rsidR="002A0029">
        <w:rPr>
          <w:sz w:val="20"/>
          <w:szCs w:val="20"/>
          <w:lang w:val="en-GB"/>
        </w:rPr>
        <w:t>GC-</w:t>
      </w:r>
      <w:r w:rsidR="00A13C89">
        <w:rPr>
          <w:sz w:val="20"/>
          <w:szCs w:val="20"/>
          <w:lang w:val="en-GB"/>
        </w:rPr>
        <w:t>DCIs,</w:t>
      </w:r>
      <w:r w:rsidR="002A0029">
        <w:rPr>
          <w:sz w:val="20"/>
          <w:szCs w:val="20"/>
          <w:lang w:val="en-GB"/>
        </w:rPr>
        <w:t xml:space="preserve"> or UE specific</w:t>
      </w:r>
      <w:r w:rsidR="00C06A81">
        <w:rPr>
          <w:sz w:val="20"/>
          <w:szCs w:val="20"/>
          <w:lang w:val="en-GB"/>
        </w:rPr>
        <w:t xml:space="preserve"> DCIs</w:t>
      </w:r>
      <w:r w:rsidR="002A0029">
        <w:rPr>
          <w:sz w:val="20"/>
          <w:szCs w:val="20"/>
          <w:lang w:val="en-GB"/>
        </w:rPr>
        <w:t xml:space="preserve">, </w:t>
      </w:r>
      <w:r w:rsidR="00321A15">
        <w:rPr>
          <w:sz w:val="20"/>
          <w:szCs w:val="20"/>
          <w:lang w:val="en-GB"/>
        </w:rPr>
        <w:t xml:space="preserve">whether </w:t>
      </w:r>
      <w:r w:rsidR="003E3C17">
        <w:rPr>
          <w:sz w:val="20"/>
          <w:szCs w:val="20"/>
          <w:lang w:val="en-GB"/>
        </w:rPr>
        <w:t>legacy DCIs or new DCI format</w:t>
      </w:r>
      <w:r w:rsidR="00363886">
        <w:rPr>
          <w:sz w:val="20"/>
          <w:szCs w:val="20"/>
          <w:lang w:val="en-GB"/>
        </w:rPr>
        <w:t xml:space="preserve">s, </w:t>
      </w:r>
      <w:r w:rsidR="00605C4A">
        <w:rPr>
          <w:sz w:val="20"/>
          <w:szCs w:val="20"/>
          <w:lang w:val="en-GB"/>
        </w:rPr>
        <w:t xml:space="preserve">DCI content and bit size, DCI size budget, </w:t>
      </w:r>
      <w:r w:rsidR="00363886">
        <w:rPr>
          <w:sz w:val="20"/>
          <w:szCs w:val="20"/>
          <w:lang w:val="en-GB"/>
        </w:rPr>
        <w:t>reliability of the indication</w:t>
      </w:r>
      <w:r w:rsidR="00605C4A">
        <w:rPr>
          <w:sz w:val="20"/>
          <w:szCs w:val="20"/>
          <w:lang w:val="en-GB"/>
        </w:rPr>
        <w:t>.</w:t>
      </w:r>
      <w:r w:rsidR="00DB7158">
        <w:rPr>
          <w:sz w:val="20"/>
          <w:szCs w:val="20"/>
          <w:lang w:val="en-GB"/>
        </w:rPr>
        <w:t xml:space="preserve"> </w:t>
      </w:r>
    </w:p>
    <w:p w14:paraId="7CC0BBB7" w14:textId="77777777" w:rsidR="00811877" w:rsidRDefault="00811877" w:rsidP="00811877">
      <w:pPr>
        <w:pStyle w:val="paragraph"/>
        <w:spacing w:before="0" w:beforeAutospacing="0" w:after="0" w:afterAutospacing="0"/>
        <w:ind w:left="1515" w:hanging="1515"/>
        <w:textAlignment w:val="baseline"/>
        <w:rPr>
          <w:b/>
          <w:bCs/>
          <w:sz w:val="20"/>
          <w:szCs w:val="20"/>
          <w:lang w:val="en-GB"/>
        </w:rPr>
      </w:pPr>
    </w:p>
    <w:p w14:paraId="38129ED9" w14:textId="7794C98C" w:rsidR="00811877" w:rsidRDefault="00A74956" w:rsidP="00FE3D97">
      <w:pPr>
        <w:pStyle w:val="paragraph"/>
        <w:spacing w:before="0" w:beforeAutospacing="0" w:after="0" w:afterAutospacing="0"/>
        <w:ind w:left="1515" w:hanging="1515"/>
        <w:textAlignment w:val="baseline"/>
        <w:rPr>
          <w:sz w:val="20"/>
          <w:szCs w:val="20"/>
        </w:rPr>
      </w:pPr>
      <w:r w:rsidRPr="1AF9C357">
        <w:rPr>
          <w:b/>
          <w:sz w:val="20"/>
          <w:szCs w:val="20"/>
        </w:rPr>
        <w:t>Proposal 1</w:t>
      </w:r>
      <w:r w:rsidR="00811877" w:rsidRPr="1AF9C357">
        <w:rPr>
          <w:b/>
          <w:sz w:val="20"/>
          <w:szCs w:val="20"/>
        </w:rPr>
        <w:t>.</w:t>
      </w:r>
      <w:r w:rsidR="00811877" w:rsidRPr="1AF9C357">
        <w:rPr>
          <w:sz w:val="20"/>
          <w:szCs w:val="20"/>
        </w:rPr>
        <w:t xml:space="preserve">     </w:t>
      </w:r>
      <w:r w:rsidR="00247875" w:rsidRPr="1AF9C357">
        <w:rPr>
          <w:sz w:val="20"/>
          <w:szCs w:val="20"/>
        </w:rPr>
        <w:t xml:space="preserve">     </w:t>
      </w:r>
      <w:r w:rsidR="00811877" w:rsidRPr="1AF9C357">
        <w:rPr>
          <w:sz w:val="20"/>
          <w:szCs w:val="20"/>
        </w:rPr>
        <w:t xml:space="preserve">DCI based deactivation of gaps/restrictions </w:t>
      </w:r>
      <w:r w:rsidR="002A0029" w:rsidRPr="1AF9C357">
        <w:rPr>
          <w:sz w:val="20"/>
          <w:szCs w:val="20"/>
        </w:rPr>
        <w:t xml:space="preserve">is not supported for deactivation of </w:t>
      </w:r>
      <w:r w:rsidR="6D526A22" w:rsidRPr="1AF9C357">
        <w:rPr>
          <w:sz w:val="20"/>
          <w:szCs w:val="20"/>
        </w:rPr>
        <w:t>gap</w:t>
      </w:r>
      <w:r w:rsidR="27B24E1F" w:rsidRPr="1AF9C357">
        <w:rPr>
          <w:sz w:val="20"/>
          <w:szCs w:val="20"/>
        </w:rPr>
        <w:t>(</w:t>
      </w:r>
      <w:r w:rsidR="6D526A22" w:rsidRPr="1AF9C357">
        <w:rPr>
          <w:sz w:val="20"/>
          <w:szCs w:val="20"/>
        </w:rPr>
        <w:t>s</w:t>
      </w:r>
      <w:r w:rsidR="77D0DEED" w:rsidRPr="1AF9C357">
        <w:rPr>
          <w:sz w:val="20"/>
          <w:szCs w:val="20"/>
        </w:rPr>
        <w:t>)</w:t>
      </w:r>
      <w:r w:rsidR="6D526A22" w:rsidRPr="1AF9C357">
        <w:rPr>
          <w:sz w:val="20"/>
          <w:szCs w:val="20"/>
        </w:rPr>
        <w:t>/restriction</w:t>
      </w:r>
      <w:r w:rsidR="22F376F2" w:rsidRPr="1AF9C357">
        <w:rPr>
          <w:sz w:val="20"/>
          <w:szCs w:val="20"/>
        </w:rPr>
        <w:t>(</w:t>
      </w:r>
      <w:r w:rsidR="6D526A22" w:rsidRPr="1AF9C357">
        <w:rPr>
          <w:sz w:val="20"/>
          <w:szCs w:val="20"/>
        </w:rPr>
        <w:t>s</w:t>
      </w:r>
      <w:r w:rsidR="460DD187" w:rsidRPr="1AF9C357">
        <w:rPr>
          <w:sz w:val="20"/>
          <w:szCs w:val="20"/>
        </w:rPr>
        <w:t>)</w:t>
      </w:r>
      <w:r w:rsidR="6D526A22" w:rsidRPr="1AF9C357">
        <w:rPr>
          <w:sz w:val="20"/>
          <w:szCs w:val="20"/>
        </w:rPr>
        <w:t>.</w:t>
      </w:r>
    </w:p>
    <w:p w14:paraId="18FA88FA" w14:textId="77777777" w:rsidR="00811877" w:rsidRDefault="00811877" w:rsidP="00811877">
      <w:pPr>
        <w:pStyle w:val="paragraph"/>
        <w:spacing w:before="0" w:beforeAutospacing="0" w:after="0" w:afterAutospacing="0"/>
        <w:ind w:left="1515" w:hanging="1515"/>
        <w:textAlignment w:val="baseline"/>
        <w:rPr>
          <w:sz w:val="20"/>
          <w:szCs w:val="20"/>
          <w:lang w:val="en-GB"/>
        </w:rPr>
      </w:pPr>
    </w:p>
    <w:p w14:paraId="4BF3A73C" w14:textId="77777777" w:rsidR="00811877" w:rsidRDefault="00811877" w:rsidP="4E02A6B2">
      <w:pPr>
        <w:pStyle w:val="paragraph"/>
        <w:spacing w:before="0" w:beforeAutospacing="0" w:after="0" w:afterAutospacing="0"/>
        <w:ind w:left="1515" w:hanging="1515"/>
      </w:pPr>
    </w:p>
    <w:p w14:paraId="32837B49" w14:textId="3EB193A9" w:rsidR="007078C2" w:rsidRDefault="00902C99" w:rsidP="007078C2">
      <w:pPr>
        <w:pStyle w:val="paragraph"/>
        <w:spacing w:before="0" w:beforeAutospacing="0" w:after="0" w:afterAutospacing="0"/>
        <w:textAlignment w:val="baseline"/>
        <w:rPr>
          <w:sz w:val="20"/>
          <w:szCs w:val="20"/>
          <w:lang w:val="en-GB"/>
        </w:rPr>
      </w:pPr>
      <w:r>
        <w:rPr>
          <w:sz w:val="20"/>
          <w:szCs w:val="20"/>
          <w:lang w:val="en-GB"/>
        </w:rPr>
        <w:t xml:space="preserve">Given the potential issues with </w:t>
      </w:r>
      <w:r w:rsidR="5BBAA9DF" w:rsidRPr="76B78A8B">
        <w:rPr>
          <w:sz w:val="20"/>
          <w:szCs w:val="20"/>
          <w:lang w:val="en-GB"/>
        </w:rPr>
        <w:t>the DCI-</w:t>
      </w:r>
      <w:r>
        <w:rPr>
          <w:sz w:val="20"/>
          <w:szCs w:val="20"/>
          <w:lang w:val="en-GB"/>
        </w:rPr>
        <w:t xml:space="preserve">based </w:t>
      </w:r>
      <w:r w:rsidRPr="76B78A8B">
        <w:rPr>
          <w:sz w:val="20"/>
          <w:szCs w:val="20"/>
          <w:lang w:val="en-GB"/>
        </w:rPr>
        <w:t>signa</w:t>
      </w:r>
      <w:r w:rsidR="0042632C">
        <w:rPr>
          <w:sz w:val="20"/>
          <w:szCs w:val="20"/>
          <w:lang w:val="en-GB"/>
        </w:rPr>
        <w:t>l</w:t>
      </w:r>
      <w:r w:rsidRPr="76B78A8B">
        <w:rPr>
          <w:sz w:val="20"/>
          <w:szCs w:val="20"/>
          <w:lang w:val="en-GB"/>
        </w:rPr>
        <w:t>ling</w:t>
      </w:r>
      <w:r>
        <w:rPr>
          <w:sz w:val="20"/>
          <w:szCs w:val="20"/>
          <w:lang w:val="en-GB"/>
        </w:rPr>
        <w:t>, a</w:t>
      </w:r>
      <w:r w:rsidR="007078C2">
        <w:rPr>
          <w:sz w:val="20"/>
          <w:szCs w:val="20"/>
          <w:lang w:val="en-GB"/>
        </w:rPr>
        <w:t xml:space="preserve"> semi-static </w:t>
      </w:r>
      <w:r w:rsidR="4E03D4B0" w:rsidRPr="76B78A8B">
        <w:rPr>
          <w:sz w:val="20"/>
          <w:szCs w:val="20"/>
          <w:lang w:val="en-GB"/>
        </w:rPr>
        <w:t>solution</w:t>
      </w:r>
      <w:r w:rsidR="007078C2">
        <w:rPr>
          <w:sz w:val="20"/>
          <w:szCs w:val="20"/>
          <w:lang w:val="en-GB"/>
        </w:rPr>
        <w:t xml:space="preserve"> to avoid the overlap</w:t>
      </w:r>
      <w:r w:rsidR="001200EF">
        <w:rPr>
          <w:sz w:val="20"/>
          <w:szCs w:val="20"/>
          <w:lang w:val="en-GB"/>
        </w:rPr>
        <w:t xml:space="preserve"> as outlined in Alt 3</w:t>
      </w:r>
      <w:r>
        <w:rPr>
          <w:sz w:val="20"/>
          <w:szCs w:val="20"/>
          <w:lang w:val="en-GB"/>
        </w:rPr>
        <w:t xml:space="preserve"> </w:t>
      </w:r>
      <w:r w:rsidR="004A37B0">
        <w:rPr>
          <w:sz w:val="20"/>
          <w:szCs w:val="20"/>
          <w:lang w:val="en-GB"/>
        </w:rPr>
        <w:t>is preferred</w:t>
      </w:r>
      <w:r w:rsidR="001200EF">
        <w:rPr>
          <w:sz w:val="20"/>
          <w:szCs w:val="20"/>
          <w:lang w:val="en-GB"/>
        </w:rPr>
        <w:t>.</w:t>
      </w:r>
      <w:r w:rsidR="00F4370F">
        <w:rPr>
          <w:sz w:val="20"/>
          <w:szCs w:val="20"/>
          <w:lang w:val="en-GB"/>
        </w:rPr>
        <w:t xml:space="preserve"> </w:t>
      </w:r>
      <w:r w:rsidR="001200EF">
        <w:rPr>
          <w:sz w:val="20"/>
          <w:szCs w:val="20"/>
          <w:lang w:val="en-GB"/>
        </w:rPr>
        <w:t>T</w:t>
      </w:r>
      <w:r w:rsidR="007078C2">
        <w:rPr>
          <w:sz w:val="20"/>
          <w:szCs w:val="20"/>
          <w:lang w:val="en-GB"/>
        </w:rPr>
        <w:t xml:space="preserve">he valid measurement occasions are the occasions that avoid any full or partial overlap with XR data transmission. With this semi-static approach, the valid measurement gap occasions can have an irregular pattern. For example, as shown in </w:t>
      </w:r>
      <w:r w:rsidR="007078C2" w:rsidRPr="00606E25">
        <w:rPr>
          <w:sz w:val="20"/>
          <w:szCs w:val="20"/>
          <w:lang w:val="en-GB"/>
        </w:rPr>
        <w:t xml:space="preserve">Figure </w:t>
      </w:r>
      <w:r w:rsidR="007078C2" w:rsidRPr="00EC4AF3">
        <w:rPr>
          <w:color w:val="000000" w:themeColor="text1"/>
          <w:sz w:val="20"/>
          <w:szCs w:val="20"/>
          <w:lang w:val="en-GB"/>
        </w:rPr>
        <w:t>3</w:t>
      </w:r>
      <w:r w:rsidR="007078C2">
        <w:rPr>
          <w:sz w:val="20"/>
          <w:szCs w:val="20"/>
          <w:lang w:val="en-GB"/>
        </w:rPr>
        <w:t>, for a XR traffic with cadence 60 frame per second and measurement gap configuration of 40 msec, the first 2 measurement occasions and the last occasion overlap with XR data transmission are considered as invalid occasions for measurements within a 200 msec outer cycle</w:t>
      </w:r>
      <w:r w:rsidR="002A3ADD">
        <w:rPr>
          <w:sz w:val="20"/>
          <w:szCs w:val="20"/>
          <w:lang w:val="en-GB"/>
        </w:rPr>
        <w:t xml:space="preserve"> / time window</w:t>
      </w:r>
      <w:r w:rsidR="007078C2">
        <w:rPr>
          <w:sz w:val="20"/>
          <w:szCs w:val="20"/>
          <w:lang w:val="en-GB"/>
        </w:rPr>
        <w:t xml:space="preserve">. To achieve this irregular pattern, </w:t>
      </w:r>
      <w:r w:rsidR="007078C2">
        <w:rPr>
          <w:sz w:val="20"/>
          <w:szCs w:val="20"/>
          <w:lang w:val="en-GB"/>
        </w:rPr>
        <w:lastRenderedPageBreak/>
        <w:t xml:space="preserve">the UE can be indicated that certain measurement occasions are deactivated semi-statically. </w:t>
      </w:r>
      <w:r w:rsidR="00225214">
        <w:rPr>
          <w:sz w:val="20"/>
          <w:szCs w:val="20"/>
          <w:lang w:val="en-GB"/>
        </w:rPr>
        <w:t xml:space="preserve">With </w:t>
      </w:r>
      <w:r w:rsidR="00EB06DD">
        <w:rPr>
          <w:sz w:val="20"/>
          <w:szCs w:val="20"/>
          <w:lang w:val="en-GB"/>
        </w:rPr>
        <w:t xml:space="preserve">Alt 3-1 the network </w:t>
      </w:r>
      <w:r w:rsidR="00225214">
        <w:rPr>
          <w:sz w:val="20"/>
          <w:szCs w:val="20"/>
          <w:lang w:val="en-GB"/>
        </w:rPr>
        <w:t xml:space="preserve">configures a </w:t>
      </w:r>
      <w:r w:rsidR="00423ADF">
        <w:rPr>
          <w:sz w:val="20"/>
          <w:szCs w:val="20"/>
          <w:lang w:val="en-GB"/>
        </w:rPr>
        <w:t xml:space="preserve">deactivation </w:t>
      </w:r>
      <w:r w:rsidR="00EB06DD">
        <w:rPr>
          <w:sz w:val="20"/>
          <w:szCs w:val="20"/>
          <w:lang w:val="en-GB"/>
        </w:rPr>
        <w:t>pattern</w:t>
      </w:r>
      <w:r w:rsidR="00CF6AE1">
        <w:rPr>
          <w:sz w:val="20"/>
          <w:szCs w:val="20"/>
          <w:lang w:val="en-GB"/>
        </w:rPr>
        <w:t xml:space="preserve"> </w:t>
      </w:r>
      <w:r w:rsidR="00225214">
        <w:rPr>
          <w:sz w:val="20"/>
          <w:szCs w:val="20"/>
          <w:lang w:val="en-GB"/>
        </w:rPr>
        <w:t>in RRC</w:t>
      </w:r>
      <w:r w:rsidR="00B4101E">
        <w:rPr>
          <w:sz w:val="20"/>
          <w:szCs w:val="20"/>
          <w:lang w:val="en-GB"/>
        </w:rPr>
        <w:t>.</w:t>
      </w:r>
      <w:r w:rsidR="00225214">
        <w:rPr>
          <w:sz w:val="20"/>
          <w:szCs w:val="20"/>
          <w:lang w:val="en-GB"/>
        </w:rPr>
        <w:t xml:space="preserve"> One example of a pattern can be indicated with a</w:t>
      </w:r>
      <w:r w:rsidR="00EC1C82">
        <w:rPr>
          <w:sz w:val="20"/>
          <w:szCs w:val="20"/>
          <w:lang w:val="en-GB"/>
        </w:rPr>
        <w:t xml:space="preserve"> bitmask </w:t>
      </w:r>
      <w:r w:rsidR="00194E15">
        <w:rPr>
          <w:sz w:val="20"/>
          <w:szCs w:val="20"/>
          <w:lang w:val="en-GB"/>
        </w:rPr>
        <w:t>(0</w:t>
      </w:r>
      <w:r w:rsidR="00194E15" w:rsidRPr="00194E15">
        <w:rPr>
          <w:rFonts w:ascii="Wingdings" w:eastAsia="Wingdings" w:hAnsi="Wingdings" w:cs="Wingdings"/>
          <w:sz w:val="20"/>
          <w:szCs w:val="20"/>
          <w:lang w:val="en-GB"/>
        </w:rPr>
        <w:sym w:font="Wingdings" w:char="F0E0"/>
      </w:r>
      <w:r w:rsidR="00194E15">
        <w:rPr>
          <w:sz w:val="20"/>
          <w:szCs w:val="20"/>
          <w:lang w:val="en-GB"/>
        </w:rPr>
        <w:t xml:space="preserve"> deactivate, 1 </w:t>
      </w:r>
      <w:r w:rsidR="00194E15" w:rsidRPr="00194E15">
        <w:rPr>
          <w:rFonts w:ascii="Wingdings" w:eastAsia="Wingdings" w:hAnsi="Wingdings" w:cs="Wingdings"/>
          <w:sz w:val="20"/>
          <w:szCs w:val="20"/>
          <w:lang w:val="en-GB"/>
        </w:rPr>
        <w:sym w:font="Wingdings" w:char="F0E0"/>
      </w:r>
      <w:r w:rsidR="00194E15">
        <w:rPr>
          <w:sz w:val="20"/>
          <w:szCs w:val="20"/>
          <w:lang w:val="en-GB"/>
        </w:rPr>
        <w:t xml:space="preserve"> activate) </w:t>
      </w:r>
      <w:r w:rsidR="00225214">
        <w:rPr>
          <w:sz w:val="20"/>
          <w:szCs w:val="20"/>
          <w:lang w:val="en-GB"/>
        </w:rPr>
        <w:t xml:space="preserve">this is sufficient for the </w:t>
      </w:r>
      <w:r w:rsidR="00194E15">
        <w:rPr>
          <w:sz w:val="20"/>
          <w:szCs w:val="20"/>
          <w:lang w:val="en-GB"/>
        </w:rPr>
        <w:t xml:space="preserve">UE </w:t>
      </w:r>
      <w:r w:rsidR="00225214">
        <w:rPr>
          <w:sz w:val="20"/>
          <w:szCs w:val="20"/>
          <w:lang w:val="en-GB"/>
        </w:rPr>
        <w:t xml:space="preserve">to know </w:t>
      </w:r>
      <w:r w:rsidR="00194E15">
        <w:rPr>
          <w:sz w:val="20"/>
          <w:szCs w:val="20"/>
          <w:lang w:val="en-GB"/>
        </w:rPr>
        <w:t xml:space="preserve">whether </w:t>
      </w:r>
      <w:r w:rsidR="00225214">
        <w:rPr>
          <w:sz w:val="20"/>
          <w:szCs w:val="20"/>
          <w:lang w:val="en-GB"/>
        </w:rPr>
        <w:t>a measurement gap occasion is valid for measurements or not.</w:t>
      </w:r>
    </w:p>
    <w:p w14:paraId="791D675F" w14:textId="16C1D2F0" w:rsidR="007078C2" w:rsidRDefault="007078C2" w:rsidP="76B78A8B">
      <w:pPr>
        <w:pStyle w:val="paragraph"/>
        <w:spacing w:before="0" w:beforeAutospacing="0" w:after="0" w:afterAutospacing="0" w:line="259" w:lineRule="auto"/>
        <w:rPr>
          <w:sz w:val="20"/>
          <w:szCs w:val="20"/>
          <w:lang w:val="en-GB"/>
        </w:rPr>
      </w:pPr>
      <w:r>
        <w:rPr>
          <w:sz w:val="20"/>
          <w:szCs w:val="20"/>
          <w:lang w:val="en-GB"/>
        </w:rPr>
        <w:t xml:space="preserve">                     </w:t>
      </w:r>
      <w:r>
        <w:rPr>
          <w:noProof/>
        </w:rPr>
        <w:drawing>
          <wp:inline distT="0" distB="0" distL="0" distR="0" wp14:anchorId="2DA8D073" wp14:editId="066A6970">
            <wp:extent cx="5915025" cy="2919730"/>
            <wp:effectExtent l="0" t="0" r="9525" b="0"/>
            <wp:docPr id="213" name="Picture 21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pic:nvPicPr>
                  <pic:blipFill>
                    <a:blip r:embed="rId16">
                      <a:extLst>
                        <a:ext uri="{FF2B5EF4-FFF2-40B4-BE49-F238E27FC236}">
                          <a16:creationId xmlns="" xmlns:o="urn:schemas-microsoft-com:office:office" xmlns:v="urn:schemas-microsoft-com:vml" xmlns:w10="urn:schemas-microsoft-com:office:word" xmlns:w="http://schemas.openxmlformats.org/wordprocessingml/2006/main" xmlns:a16="http://schemas.microsoft.com/office/drawing/2014/main" xmlns:arto="http://schemas.microsoft.com/office/word/2006/arto" id="{99B42B47-58D0-D466-DC42-6562D4E76358}"/>
                        </a:ext>
                      </a:extLst>
                    </a:blip>
                    <a:stretch>
                      <a:fillRect/>
                    </a:stretch>
                  </pic:blipFill>
                  <pic:spPr>
                    <a:xfrm>
                      <a:off x="0" y="0"/>
                      <a:ext cx="5915025" cy="2919730"/>
                    </a:xfrm>
                    <a:prstGeom prst="rect">
                      <a:avLst/>
                    </a:prstGeom>
                  </pic:spPr>
                </pic:pic>
              </a:graphicData>
            </a:graphic>
          </wp:inline>
        </w:drawing>
      </w:r>
    </w:p>
    <w:p w14:paraId="7813AF21" w14:textId="3D3DAFA4" w:rsidR="007078C2" w:rsidRPr="00DC4E6A" w:rsidRDefault="007078C2" w:rsidP="007078C2">
      <w:pPr>
        <w:pStyle w:val="Caption"/>
        <w:jc w:val="center"/>
      </w:pPr>
      <w:r>
        <w:t xml:space="preserve">Figure 3: Enhanced Measurement Gaps </w:t>
      </w:r>
      <w:r w:rsidR="142E9E00">
        <w:t>with Alt 3-1</w:t>
      </w:r>
      <w:r w:rsidR="25255FF6">
        <w:t>.</w:t>
      </w:r>
      <w:r>
        <w:t xml:space="preserve"> </w:t>
      </w:r>
    </w:p>
    <w:p w14:paraId="26327C80" w14:textId="77777777" w:rsidR="007078C2" w:rsidRDefault="007078C2" w:rsidP="007078C2">
      <w:pPr>
        <w:pStyle w:val="paragraph"/>
        <w:spacing w:before="0" w:beforeAutospacing="0" w:after="0" w:afterAutospacing="0"/>
        <w:textAlignment w:val="baseline"/>
        <w:rPr>
          <w:sz w:val="20"/>
          <w:szCs w:val="20"/>
          <w:lang w:val="en-GB"/>
        </w:rPr>
      </w:pPr>
    </w:p>
    <w:p w14:paraId="104D3014" w14:textId="77777777" w:rsidR="007078C2" w:rsidRDefault="007078C2" w:rsidP="007078C2">
      <w:pPr>
        <w:pStyle w:val="paragraph"/>
        <w:spacing w:before="0" w:beforeAutospacing="0" w:after="0" w:afterAutospacing="0"/>
        <w:textAlignment w:val="baseline"/>
        <w:rPr>
          <w:sz w:val="20"/>
          <w:szCs w:val="20"/>
          <w:lang w:val="en-GB"/>
        </w:rPr>
      </w:pPr>
    </w:p>
    <w:p w14:paraId="46720C2F" w14:textId="6F8E6988" w:rsidR="00FE0939" w:rsidRDefault="00C83EAA" w:rsidP="00FE0939">
      <w:pPr>
        <w:spacing w:after="0"/>
      </w:pPr>
      <w:r>
        <w:t>With Alt 3-4, a</w:t>
      </w:r>
      <w:r w:rsidR="00481F4D">
        <w:t xml:space="preserve"> configurable priority for </w:t>
      </w:r>
      <w:r w:rsidR="0054383D">
        <w:t>resolving the conflict between the</w:t>
      </w:r>
      <w:r w:rsidR="00481F4D">
        <w:t xml:space="preserve"> semi-static channels/signals </w:t>
      </w:r>
      <w:r w:rsidR="0054383D">
        <w:t>and the measurement gaps</w:t>
      </w:r>
      <w:r w:rsidR="00481F4D">
        <w:t xml:space="preserve">. </w:t>
      </w:r>
      <w:r w:rsidR="00FE0939" w:rsidRPr="0015266D">
        <w:t>The configuration can indicate whether semi-static channels/signals are of higher priority over measurement gaps</w:t>
      </w:r>
      <w:r w:rsidR="00FE0939">
        <w:t xml:space="preserve">. </w:t>
      </w:r>
      <w:r w:rsidR="00FE0939" w:rsidRPr="0015266D">
        <w:t xml:space="preserve">For example, </w:t>
      </w:r>
      <w:r w:rsidR="00845728">
        <w:t xml:space="preserve">as shown in Figure 4, </w:t>
      </w:r>
      <w:r w:rsidR="00FE0939" w:rsidRPr="0015266D">
        <w:t>when SPS or CG overlaps with measurement gaps, network configures whether a SPS</w:t>
      </w:r>
      <w:r w:rsidR="00F80DAA">
        <w:t>/CG</w:t>
      </w:r>
      <w:r w:rsidR="00FE0939" w:rsidRPr="0015266D">
        <w:t xml:space="preserve"> has higher priority than </w:t>
      </w:r>
      <w:r w:rsidR="00FE0939">
        <w:t xml:space="preserve">measurement gap </w:t>
      </w:r>
      <w:r w:rsidR="00FE0939" w:rsidRPr="0015266D">
        <w:t xml:space="preserve">occasion. </w:t>
      </w:r>
      <w:r w:rsidR="00FE0939">
        <w:t>Moreover, the</w:t>
      </w:r>
      <w:r w:rsidR="00FE0939" w:rsidRPr="0015266D">
        <w:t xml:space="preserve"> network configures which LCH</w:t>
      </w:r>
      <w:r w:rsidR="00FE0939">
        <w:t>(s)</w:t>
      </w:r>
      <w:r w:rsidR="00FE0939" w:rsidRPr="0015266D">
        <w:t xml:space="preserve"> has higher priority than a</w:t>
      </w:r>
      <w:r w:rsidR="00FE0939">
        <w:t xml:space="preserve"> measurement gap</w:t>
      </w:r>
      <w:r w:rsidR="00FE0939" w:rsidRPr="0015266D">
        <w:t xml:space="preserve"> occasion</w:t>
      </w:r>
      <w:r w:rsidR="00FE0939">
        <w:t>.</w:t>
      </w:r>
      <w:r w:rsidR="00FE0939" w:rsidRPr="0015266D">
        <w:t xml:space="preserve"> </w:t>
      </w:r>
      <w:r w:rsidR="00FE0939">
        <w:t>Similarly other higher priority channels/signals can also be received/transmitted during the measurement gaps such as high priority PUCCH (high priority SR, HARQ-ACK).</w:t>
      </w:r>
      <w:r w:rsidR="007E66B5">
        <w:t xml:space="preserve"> Alt 3-4 provides more flexibility than Alt 3-</w:t>
      </w:r>
      <w:r w:rsidR="009D2204">
        <w:t>3</w:t>
      </w:r>
      <w:r w:rsidR="007E66B5">
        <w:t xml:space="preserve"> (which is not priority based), as such it is preferred over Alt 3-</w:t>
      </w:r>
      <w:r w:rsidR="00C36315">
        <w:t>3</w:t>
      </w:r>
      <w:r w:rsidR="007E66B5">
        <w:t>.</w:t>
      </w:r>
    </w:p>
    <w:p w14:paraId="1DEFEC07" w14:textId="32781B88" w:rsidR="00EA4311" w:rsidRDefault="00EA4311" w:rsidP="00481F4D">
      <w:pPr>
        <w:pStyle w:val="paragraph"/>
        <w:spacing w:before="0" w:beforeAutospacing="0" w:after="0" w:afterAutospacing="0"/>
        <w:textAlignment w:val="baseline"/>
        <w:rPr>
          <w:b/>
          <w:bCs/>
          <w:sz w:val="20"/>
          <w:szCs w:val="20"/>
          <w:lang w:val="en-GB"/>
        </w:rPr>
      </w:pPr>
    </w:p>
    <w:p w14:paraId="0A6CD443" w14:textId="77777777" w:rsidR="004D504C" w:rsidRDefault="004D504C" w:rsidP="00481F4D">
      <w:pPr>
        <w:pStyle w:val="paragraph"/>
        <w:spacing w:before="0" w:beforeAutospacing="0" w:after="0" w:afterAutospacing="0"/>
        <w:textAlignment w:val="baseline"/>
        <w:rPr>
          <w:b/>
          <w:bCs/>
          <w:sz w:val="20"/>
          <w:szCs w:val="20"/>
          <w:lang w:val="en-GB"/>
        </w:rPr>
      </w:pPr>
    </w:p>
    <w:p w14:paraId="2ADA9536" w14:textId="2A46179E" w:rsidR="00FB0AAE" w:rsidRDefault="00134238" w:rsidP="00FB0AAE">
      <w:pPr>
        <w:pStyle w:val="paragraph"/>
        <w:keepNext/>
        <w:spacing w:before="0" w:beforeAutospacing="0" w:after="0" w:afterAutospacing="0"/>
        <w:textAlignment w:val="baseline"/>
      </w:pPr>
      <w:r>
        <w:rPr>
          <w:b/>
          <w:bCs/>
          <w:noProof/>
          <w:sz w:val="20"/>
          <w:szCs w:val="20"/>
          <w:lang w:val="en-GB"/>
        </w:rPr>
        <mc:AlternateContent>
          <mc:Choice Requires="wps">
            <w:drawing>
              <wp:anchor distT="0" distB="0" distL="114300" distR="114300" simplePos="0" relativeHeight="251658244" behindDoc="0" locked="0" layoutInCell="1" allowOverlap="1" wp14:anchorId="55451592" wp14:editId="2D4AD833">
                <wp:simplePos x="0" y="0"/>
                <wp:positionH relativeFrom="column">
                  <wp:posOffset>5191286</wp:posOffset>
                </wp:positionH>
                <wp:positionV relativeFrom="paragraph">
                  <wp:posOffset>663575</wp:posOffset>
                </wp:positionV>
                <wp:extent cx="295275" cy="209550"/>
                <wp:effectExtent l="0" t="0" r="0" b="0"/>
                <wp:wrapNone/>
                <wp:docPr id="100338381" name="Multiplication Sign 2"/>
                <wp:cNvGraphicFramePr/>
                <a:graphic xmlns:a="http://schemas.openxmlformats.org/drawingml/2006/main">
                  <a:graphicData uri="http://schemas.microsoft.com/office/word/2010/wordprocessingShape">
                    <wps:wsp>
                      <wps:cNvSpPr/>
                      <wps:spPr>
                        <a:xfrm>
                          <a:off x="0" y="0"/>
                          <a:ext cx="295275" cy="20955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4CA9978" id="Multiplication Sign 2" o:spid="_x0000_s1026" style="position:absolute;margin-left:408.75pt;margin-top:52.25pt;width:23.25pt;height:1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95275,209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" path="m56656,70425l85180,30232r62458,44325l210095,30232r28524,40193l190218,104775r48401,34350l210095,179318,147638,134993,85180,179318,56656,139125r48401,-34350l56656,70425xe" fillcolor="#4472c4 [3204]" strokecolor="#09101d [484]" strokeweight="1pt">
                <v:stroke joinstyle="miter"/>
                <v:path arrowok="t" o:connecttype="custom" o:connectlocs="56656,70425;85180,30232;147638,74557;210095,30232;238619,70425;190218,104775;238619,139125;210095,179318;147638,134993;85180,179318;56656,139125;105057,104775;56656,70425" o:connectangles="0,0,0,0,0,0,0,0,0,0,0,0,0"/>
              </v:shape>
            </w:pict>
          </mc:Fallback>
        </mc:AlternateContent>
      </w:r>
      <w:r w:rsidR="00A47DAE">
        <w:rPr>
          <w:b/>
          <w:bCs/>
          <w:noProof/>
          <w:sz w:val="20"/>
          <w:szCs w:val="20"/>
          <w:lang w:val="en-GB"/>
        </w:rPr>
        <mc:AlternateContent>
          <mc:Choice Requires="wps">
            <w:drawing>
              <wp:anchor distT="0" distB="0" distL="114300" distR="114300" simplePos="0" relativeHeight="251658242" behindDoc="0" locked="0" layoutInCell="1" allowOverlap="1" wp14:anchorId="6325997C" wp14:editId="2F808158">
                <wp:simplePos x="0" y="0"/>
                <wp:positionH relativeFrom="column">
                  <wp:posOffset>716877</wp:posOffset>
                </wp:positionH>
                <wp:positionV relativeFrom="paragraph">
                  <wp:posOffset>965210</wp:posOffset>
                </wp:positionV>
                <wp:extent cx="301450" cy="180521"/>
                <wp:effectExtent l="0" t="0" r="0" b="0"/>
                <wp:wrapNone/>
                <wp:docPr id="1797835997" name="Multiplication Sign 2"/>
                <wp:cNvGraphicFramePr/>
                <a:graphic xmlns:a="http://schemas.openxmlformats.org/drawingml/2006/main">
                  <a:graphicData uri="http://schemas.microsoft.com/office/word/2010/wordprocessingShape">
                    <wps:wsp>
                      <wps:cNvSpPr/>
                      <wps:spPr>
                        <a:xfrm>
                          <a:off x="0" y="0"/>
                          <a:ext cx="301450" cy="180521"/>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C3B77E" id="Multiplication Sign 2" o:spid="_x0000_s1026" style="position:absolute;margin-left:56.45pt;margin-top:76pt;width:23.75pt;height:1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01450,1805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" path="m61494,61570l83308,25143r67417,40373l218142,25143r21814,36427l192046,90261r47910,28690l218142,155378,150725,115005,83308,155378,61494,118951,109404,90261,61494,61570xe" fillcolor="#4472c4 [3204]" strokecolor="#09101d [484]" strokeweight="1pt">
                <v:stroke joinstyle="miter"/>
                <v:path arrowok="t" o:connecttype="custom" o:connectlocs="61494,61570;83308,25143;150725,65516;218142,25143;239956,61570;192046,90261;239956,118951;218142,155378;150725,115005;83308,155378;61494,118951;109404,90261;61494,61570" o:connectangles="0,0,0,0,0,0,0,0,0,0,0,0,0"/>
              </v:shape>
            </w:pict>
          </mc:Fallback>
        </mc:AlternateContent>
      </w:r>
      <w:r w:rsidR="00A47DAE">
        <w:rPr>
          <w:b/>
          <w:bCs/>
          <w:noProof/>
          <w:sz w:val="20"/>
          <w:szCs w:val="20"/>
          <w:lang w:val="en-GB"/>
        </w:rPr>
        <mc:AlternateContent>
          <mc:Choice Requires="wps">
            <w:drawing>
              <wp:anchor distT="0" distB="0" distL="114300" distR="114300" simplePos="0" relativeHeight="251658243" behindDoc="0" locked="0" layoutInCell="1" allowOverlap="1" wp14:anchorId="05B7C154" wp14:editId="7BE98CF7">
                <wp:simplePos x="0" y="0"/>
                <wp:positionH relativeFrom="margin">
                  <wp:posOffset>2921635</wp:posOffset>
                </wp:positionH>
                <wp:positionV relativeFrom="paragraph">
                  <wp:posOffset>974090</wp:posOffset>
                </wp:positionV>
                <wp:extent cx="321547" cy="155400"/>
                <wp:effectExtent l="0" t="0" r="0" b="16510"/>
                <wp:wrapNone/>
                <wp:docPr id="1412794696" name="Multiplication Sign 2"/>
                <wp:cNvGraphicFramePr/>
                <a:graphic xmlns:a="http://schemas.openxmlformats.org/drawingml/2006/main">
                  <a:graphicData uri="http://schemas.microsoft.com/office/word/2010/wordprocessingShape">
                    <wps:wsp>
                      <wps:cNvSpPr/>
                      <wps:spPr>
                        <a:xfrm>
                          <a:off x="0" y="0"/>
                          <a:ext cx="321547" cy="155400"/>
                        </a:xfrm>
                        <a:prstGeom prst="mathMultiply">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9D7C44" id="Multiplication Sign 2" o:spid="_x0000_s1026" style="position:absolute;margin-left:230.05pt;margin-top:76.7pt;width:25.3pt;height:12.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321547,155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" path="m69275,53777l85180,20869r75594,36534l236367,20869r15905,32908l202772,77700r49500,23923l236367,134531,160774,97997,85180,134531,69275,101623,118775,77700,69275,53777xe" fillcolor="#4472c4 [3204]" strokecolor="#09101d [484]" strokeweight="1pt">
                <v:stroke joinstyle="miter"/>
                <v:path arrowok="t" o:connecttype="custom" o:connectlocs="69275,53777;85180,20869;160774,57403;236367,20869;252272,53777;202772,77700;252272,101623;236367,134531;160774,97997;85180,134531;69275,101623;118775,77700;69275,53777" o:connectangles="0,0,0,0,0,0,0,0,0,0,0,0,0"/>
                <w10:wrap anchorx="margin"/>
              </v:shape>
            </w:pict>
          </mc:Fallback>
        </mc:AlternateContent>
      </w:r>
      <w:r w:rsidR="00FB0AAE">
        <w:t xml:space="preserve">     </w:t>
      </w:r>
      <w:r w:rsidR="000763D4">
        <w:t xml:space="preserve">               </w:t>
      </w:r>
      <w:r w:rsidR="00FB0AAE">
        <w:t xml:space="preserve">   </w:t>
      </w:r>
      <w:r w:rsidR="0080629C">
        <w:object w:dxaOrig="13921" w:dyaOrig="2822" w14:anchorId="19FA9296">
          <v:shape id="_x0000_i1027" type="#_x0000_t75" style="width:482.4pt;height:100.8pt" o:ole="">
            <v:imagedata r:id="rId17" o:title=""/>
          </v:shape>
          <o:OLEObject Type="Embed" ProgID="Visio.Drawing.15" ShapeID="_x0000_i1027" DrawAspect="Content" ObjectID="_1776844449" r:id="rId18"/>
        </w:object>
      </w:r>
    </w:p>
    <w:p w14:paraId="46745E7D" w14:textId="1286C60D" w:rsidR="004D504C" w:rsidRDefault="00FB0AAE" w:rsidP="00FB0AAE">
      <w:pPr>
        <w:pStyle w:val="Caption"/>
        <w:rPr>
          <w:b w:val="0"/>
          <w:bCs w:val="0"/>
          <w:lang w:val="en-GB"/>
        </w:rPr>
      </w:pPr>
      <w:r>
        <w:t xml:space="preserve">Figure </w:t>
      </w:r>
      <w:r w:rsidR="000763D4">
        <w:t>4</w:t>
      </w:r>
      <w:r>
        <w:t>:</w:t>
      </w:r>
      <w:r w:rsidR="00D15FE1">
        <w:t xml:space="preserve"> Collision resolved with semi-static priority that resolves the collision between CG- MG, SPS-MG, SR-MG.</w:t>
      </w:r>
    </w:p>
    <w:p w14:paraId="60B277D7" w14:textId="77777777" w:rsidR="000A25DB" w:rsidRDefault="000A25DB" w:rsidP="00481F4D">
      <w:pPr>
        <w:pStyle w:val="paragraph"/>
        <w:spacing w:before="0" w:beforeAutospacing="0" w:after="0" w:afterAutospacing="0"/>
        <w:textAlignment w:val="baseline"/>
        <w:rPr>
          <w:b/>
          <w:bCs/>
          <w:sz w:val="20"/>
          <w:szCs w:val="20"/>
          <w:lang w:val="en-GB"/>
        </w:rPr>
      </w:pPr>
    </w:p>
    <w:p w14:paraId="08DA5265" w14:textId="77777777" w:rsidR="00EA4311" w:rsidRDefault="00EA4311" w:rsidP="00EA4311">
      <w:pPr>
        <w:pStyle w:val="paragraph"/>
        <w:spacing w:before="0" w:beforeAutospacing="0" w:after="0" w:afterAutospacing="0"/>
        <w:textAlignment w:val="baseline"/>
        <w:rPr>
          <w:sz w:val="20"/>
          <w:szCs w:val="20"/>
          <w:lang w:val="en-GB"/>
        </w:rPr>
      </w:pPr>
    </w:p>
    <w:p w14:paraId="0F609FAC" w14:textId="440D3FFF" w:rsidR="00EA4311" w:rsidRDefault="00A74956" w:rsidP="00EA4311">
      <w:pPr>
        <w:pStyle w:val="paragraph"/>
        <w:spacing w:before="0" w:beforeAutospacing="0" w:after="0" w:afterAutospacing="0"/>
        <w:ind w:left="1440" w:hanging="1440"/>
        <w:textAlignment w:val="baseline"/>
        <w:rPr>
          <w:sz w:val="20"/>
          <w:szCs w:val="20"/>
          <w:lang w:val="en-GB"/>
        </w:rPr>
      </w:pPr>
      <w:r>
        <w:rPr>
          <w:b/>
          <w:bCs/>
          <w:sz w:val="20"/>
          <w:szCs w:val="20"/>
          <w:lang w:val="en-GB"/>
        </w:rPr>
        <w:t>Proposal</w:t>
      </w:r>
      <w:r w:rsidRPr="76B78A8B">
        <w:rPr>
          <w:b/>
          <w:bCs/>
          <w:sz w:val="20"/>
          <w:szCs w:val="20"/>
          <w:lang w:val="en-GB"/>
        </w:rPr>
        <w:t xml:space="preserve"> 2</w:t>
      </w:r>
      <w:r w:rsidR="00EA4311">
        <w:rPr>
          <w:b/>
          <w:bCs/>
          <w:sz w:val="20"/>
          <w:szCs w:val="20"/>
          <w:lang w:val="en-GB"/>
        </w:rPr>
        <w:t>.</w:t>
      </w:r>
      <w:r w:rsidR="00EA4311">
        <w:tab/>
      </w:r>
      <w:r w:rsidR="00763908">
        <w:rPr>
          <w:sz w:val="20"/>
          <w:szCs w:val="20"/>
          <w:lang w:val="en-GB"/>
        </w:rPr>
        <w:t xml:space="preserve">Support Alt 3-1 </w:t>
      </w:r>
      <w:r w:rsidR="00D9188E">
        <w:rPr>
          <w:sz w:val="20"/>
          <w:szCs w:val="20"/>
          <w:lang w:val="en-GB"/>
        </w:rPr>
        <w:t>and/</w:t>
      </w:r>
      <w:r w:rsidR="00763908">
        <w:rPr>
          <w:sz w:val="20"/>
          <w:szCs w:val="20"/>
          <w:lang w:val="en-GB"/>
        </w:rPr>
        <w:t>or Alt 3-4 for</w:t>
      </w:r>
      <w:r w:rsidR="00C87D6D">
        <w:rPr>
          <w:sz w:val="20"/>
          <w:szCs w:val="20"/>
          <w:lang w:val="en-GB"/>
        </w:rPr>
        <w:t xml:space="preserve"> semi-static</w:t>
      </w:r>
      <w:r w:rsidR="00763908">
        <w:rPr>
          <w:sz w:val="20"/>
          <w:szCs w:val="20"/>
          <w:lang w:val="en-GB"/>
        </w:rPr>
        <w:t xml:space="preserve"> deactivation of measurement gap</w:t>
      </w:r>
      <w:r w:rsidR="00EE4F45">
        <w:rPr>
          <w:sz w:val="20"/>
          <w:szCs w:val="20"/>
          <w:lang w:val="en-GB"/>
        </w:rPr>
        <w:t xml:space="preserve">. </w:t>
      </w:r>
    </w:p>
    <w:p w14:paraId="23E7E1F0" w14:textId="3136FC78" w:rsidR="00191BC8" w:rsidRPr="00191BC8" w:rsidRDefault="00191BC8" w:rsidP="00191BC8">
      <w:pPr>
        <w:pStyle w:val="paragraph"/>
        <w:numPr>
          <w:ilvl w:val="2"/>
          <w:numId w:val="24"/>
        </w:numPr>
        <w:textAlignment w:val="baseline"/>
        <w:rPr>
          <w:sz w:val="20"/>
          <w:szCs w:val="20"/>
          <w:lang w:val="en-GB"/>
        </w:rPr>
      </w:pPr>
      <w:r w:rsidRPr="00191BC8">
        <w:rPr>
          <w:sz w:val="20"/>
          <w:szCs w:val="20"/>
          <w:lang w:val="en-GB"/>
        </w:rPr>
        <w:t>Alt 3-1: Configure a pattern(s) via RRC to indicate occasions where to skip gaps/</w:t>
      </w:r>
      <w:r w:rsidR="00F5565F" w:rsidRPr="00191BC8">
        <w:rPr>
          <w:sz w:val="20"/>
          <w:szCs w:val="20"/>
          <w:lang w:val="en-GB"/>
        </w:rPr>
        <w:t>restrictions.</w:t>
      </w:r>
    </w:p>
    <w:p w14:paraId="11D3888F" w14:textId="563EF175" w:rsidR="00191BC8" w:rsidRPr="00191BC8" w:rsidRDefault="00191BC8" w:rsidP="00191BC8">
      <w:pPr>
        <w:pStyle w:val="paragraph"/>
        <w:numPr>
          <w:ilvl w:val="2"/>
          <w:numId w:val="24"/>
        </w:numPr>
        <w:textAlignment w:val="baseline"/>
        <w:rPr>
          <w:sz w:val="20"/>
          <w:szCs w:val="20"/>
          <w:lang w:val="en-GB"/>
        </w:rPr>
      </w:pPr>
      <w:r w:rsidRPr="00191BC8">
        <w:rPr>
          <w:sz w:val="20"/>
          <w:szCs w:val="20"/>
          <w:lang w:val="en-GB"/>
        </w:rPr>
        <w:t>Alt 3-4: Gaps/restrictions that are caused by RRM measurements are skipped based on semi-statically configured priority information for particular semi-statically pre-configured Tx/Rx and/or particular gaps/restrictions.</w:t>
      </w:r>
    </w:p>
    <w:p w14:paraId="210FF9A1" w14:textId="77777777" w:rsidR="00191BC8" w:rsidRPr="00EA4311" w:rsidRDefault="00191BC8" w:rsidP="00EA4311">
      <w:pPr>
        <w:pStyle w:val="paragraph"/>
        <w:spacing w:before="0" w:beforeAutospacing="0" w:after="0" w:afterAutospacing="0"/>
        <w:ind w:left="1440" w:hanging="1440"/>
        <w:textAlignment w:val="baseline"/>
        <w:rPr>
          <w:sz w:val="20"/>
          <w:szCs w:val="20"/>
          <w:lang w:val="en-GB"/>
        </w:rPr>
      </w:pPr>
    </w:p>
    <w:p w14:paraId="21EEC430" w14:textId="49D52B91" w:rsidR="002914C8" w:rsidRDefault="002914C8" w:rsidP="002914C8">
      <w:pPr>
        <w:pStyle w:val="paragraph"/>
        <w:spacing w:before="0" w:beforeAutospacing="0" w:after="0" w:afterAutospacing="0"/>
        <w:textAlignment w:val="baseline"/>
        <w:rPr>
          <w:b/>
          <w:bCs/>
          <w:sz w:val="20"/>
          <w:szCs w:val="20"/>
          <w:lang w:val="en-GB"/>
        </w:rPr>
      </w:pPr>
    </w:p>
    <w:p w14:paraId="7D829B54" w14:textId="686A4327" w:rsidR="002914C8" w:rsidRPr="00DB3322" w:rsidRDefault="00ED219C" w:rsidP="002914C8">
      <w:pPr>
        <w:pStyle w:val="paragraph"/>
        <w:spacing w:before="0" w:beforeAutospacing="0" w:after="0" w:afterAutospacing="0"/>
        <w:textAlignment w:val="baseline"/>
        <w:rPr>
          <w:sz w:val="20"/>
          <w:szCs w:val="20"/>
          <w:lang w:val="en-GB"/>
        </w:rPr>
      </w:pPr>
      <w:r>
        <w:rPr>
          <w:sz w:val="20"/>
          <w:szCs w:val="20"/>
          <w:lang w:val="en-GB"/>
        </w:rPr>
        <w:lastRenderedPageBreak/>
        <w:t xml:space="preserve">The reliability concern </w:t>
      </w:r>
      <w:r w:rsidR="005313C0">
        <w:rPr>
          <w:sz w:val="20"/>
          <w:szCs w:val="20"/>
          <w:lang w:val="en-GB"/>
        </w:rPr>
        <w:t>that comes with DCI</w:t>
      </w:r>
      <w:r w:rsidR="2ACBC957" w:rsidRPr="76B78A8B">
        <w:rPr>
          <w:sz w:val="20"/>
          <w:szCs w:val="20"/>
          <w:lang w:val="en-GB"/>
        </w:rPr>
        <w:t>-</w:t>
      </w:r>
      <w:r w:rsidR="005313C0">
        <w:rPr>
          <w:sz w:val="20"/>
          <w:szCs w:val="20"/>
          <w:lang w:val="en-GB"/>
        </w:rPr>
        <w:t xml:space="preserve">based indication </w:t>
      </w:r>
      <w:r>
        <w:rPr>
          <w:sz w:val="20"/>
          <w:szCs w:val="20"/>
          <w:lang w:val="en-GB"/>
        </w:rPr>
        <w:t xml:space="preserve">can be addressed by </w:t>
      </w:r>
      <w:r w:rsidR="764C6843" w:rsidRPr="1AF9C357">
        <w:rPr>
          <w:sz w:val="20"/>
          <w:szCs w:val="20"/>
          <w:lang w:val="en-GB"/>
        </w:rPr>
        <w:t xml:space="preserve">instead using a </w:t>
      </w:r>
      <w:r>
        <w:rPr>
          <w:sz w:val="20"/>
          <w:szCs w:val="20"/>
          <w:lang w:val="en-GB"/>
        </w:rPr>
        <w:t xml:space="preserve">MAC-CE </w:t>
      </w:r>
      <w:r w:rsidR="30D0A3C2" w:rsidRPr="1AF9C357">
        <w:rPr>
          <w:sz w:val="20"/>
          <w:szCs w:val="20"/>
          <w:lang w:val="en-GB"/>
        </w:rPr>
        <w:t>(</w:t>
      </w:r>
      <w:r w:rsidR="002914C8">
        <w:rPr>
          <w:sz w:val="20"/>
          <w:szCs w:val="20"/>
          <w:lang w:val="en-GB"/>
        </w:rPr>
        <w:t>Alt 2</w:t>
      </w:r>
      <w:r w:rsidR="13195B53" w:rsidRPr="1AF9C357">
        <w:rPr>
          <w:sz w:val="20"/>
          <w:szCs w:val="20"/>
          <w:lang w:val="en-GB"/>
        </w:rPr>
        <w:t>)</w:t>
      </w:r>
      <w:r w:rsidR="0678412C" w:rsidRPr="1AF9C357">
        <w:rPr>
          <w:sz w:val="20"/>
          <w:szCs w:val="20"/>
          <w:lang w:val="en-GB"/>
        </w:rPr>
        <w:t>.</w:t>
      </w:r>
      <w:r w:rsidR="009A4541">
        <w:rPr>
          <w:sz w:val="20"/>
          <w:szCs w:val="20"/>
          <w:lang w:val="en-GB"/>
        </w:rPr>
        <w:t xml:space="preserve"> With the</w:t>
      </w:r>
      <w:r w:rsidR="002914C8">
        <w:rPr>
          <w:sz w:val="20"/>
          <w:szCs w:val="20"/>
          <w:lang w:val="en-GB"/>
        </w:rPr>
        <w:t xml:space="preserve"> semi-persistent deactivation of gaps using MAC-CE, there is a confirmation of the reception </w:t>
      </w:r>
      <w:r w:rsidR="5C748154" w:rsidRPr="76B78A8B">
        <w:rPr>
          <w:sz w:val="20"/>
          <w:szCs w:val="20"/>
          <w:lang w:val="en-GB"/>
        </w:rPr>
        <w:t xml:space="preserve">(increased reliability) </w:t>
      </w:r>
      <w:r w:rsidR="005313C0">
        <w:rPr>
          <w:sz w:val="20"/>
          <w:szCs w:val="20"/>
          <w:lang w:val="en-GB"/>
        </w:rPr>
        <w:t>therefore it is preferred over DCI</w:t>
      </w:r>
      <w:r w:rsidR="4B7D9D45" w:rsidRPr="76B78A8B">
        <w:rPr>
          <w:sz w:val="20"/>
          <w:szCs w:val="20"/>
          <w:lang w:val="en-GB"/>
        </w:rPr>
        <w:t xml:space="preserve"> when it comes to avoiding any misalignments between th</w:t>
      </w:r>
      <w:r w:rsidR="4CF11EEF" w:rsidRPr="76B78A8B">
        <w:rPr>
          <w:sz w:val="20"/>
          <w:szCs w:val="20"/>
          <w:lang w:val="en-GB"/>
        </w:rPr>
        <w:t>e</w:t>
      </w:r>
      <w:r w:rsidR="4B7D9D45" w:rsidRPr="76B78A8B">
        <w:rPr>
          <w:sz w:val="20"/>
          <w:szCs w:val="20"/>
          <w:lang w:val="en-GB"/>
        </w:rPr>
        <w:t xml:space="preserve"> network and the UE</w:t>
      </w:r>
      <w:r w:rsidR="00863BAA" w:rsidRPr="76B78A8B">
        <w:rPr>
          <w:sz w:val="20"/>
          <w:szCs w:val="20"/>
          <w:lang w:val="en-GB"/>
        </w:rPr>
        <w:t>.</w:t>
      </w:r>
      <w:r w:rsidR="00C65B78">
        <w:rPr>
          <w:sz w:val="20"/>
          <w:szCs w:val="20"/>
          <w:lang w:val="en-GB"/>
        </w:rPr>
        <w:t xml:space="preserve"> </w:t>
      </w:r>
      <w:r w:rsidR="002914C8">
        <w:rPr>
          <w:sz w:val="20"/>
          <w:szCs w:val="20"/>
          <w:lang w:val="en-GB"/>
        </w:rPr>
        <w:t>The MAC-CE can deactivate the measurement gap configuration until a new RRC reconfiguration configures a new measurement gap configuration.</w:t>
      </w:r>
      <w:r w:rsidR="00CA7711">
        <w:rPr>
          <w:sz w:val="20"/>
          <w:szCs w:val="20"/>
          <w:lang w:val="en-GB"/>
        </w:rPr>
        <w:t xml:space="preserve"> </w:t>
      </w:r>
      <w:r w:rsidR="32673D88" w:rsidRPr="1AF9C357">
        <w:rPr>
          <w:sz w:val="20"/>
          <w:szCs w:val="20"/>
          <w:lang w:val="en-GB"/>
        </w:rPr>
        <w:t xml:space="preserve">Moreover, </w:t>
      </w:r>
      <w:r w:rsidR="3DCA578E" w:rsidRPr="1AF9C357">
        <w:rPr>
          <w:sz w:val="20"/>
          <w:szCs w:val="20"/>
          <w:lang w:val="en-GB"/>
        </w:rPr>
        <w:t>i</w:t>
      </w:r>
      <w:r w:rsidR="3EE5925D" w:rsidRPr="1AF9C357">
        <w:rPr>
          <w:sz w:val="20"/>
          <w:szCs w:val="20"/>
          <w:lang w:val="en-GB"/>
        </w:rPr>
        <w:t>n</w:t>
      </w:r>
      <w:r w:rsidR="005313C0">
        <w:rPr>
          <w:sz w:val="20"/>
          <w:szCs w:val="20"/>
          <w:lang w:val="en-GB"/>
        </w:rPr>
        <w:t xml:space="preserve"> our views, the MAC-CE can deactivate the </w:t>
      </w:r>
      <w:r w:rsidR="2BADF4D0" w:rsidRPr="76B78A8B">
        <w:rPr>
          <w:sz w:val="20"/>
          <w:szCs w:val="20"/>
          <w:lang w:val="en-GB"/>
        </w:rPr>
        <w:t>gap</w:t>
      </w:r>
      <w:r w:rsidR="005313C0">
        <w:rPr>
          <w:sz w:val="20"/>
          <w:szCs w:val="20"/>
          <w:lang w:val="en-GB"/>
        </w:rPr>
        <w:t xml:space="preserve"> occasions but not activate </w:t>
      </w:r>
      <w:r w:rsidR="0F0C0499" w:rsidRPr="76B78A8B">
        <w:rPr>
          <w:sz w:val="20"/>
          <w:szCs w:val="20"/>
          <w:lang w:val="en-GB"/>
        </w:rPr>
        <w:t>measurement gap</w:t>
      </w:r>
      <w:r w:rsidR="005313C0">
        <w:rPr>
          <w:sz w:val="20"/>
          <w:szCs w:val="20"/>
          <w:lang w:val="en-GB"/>
        </w:rPr>
        <w:t xml:space="preserve"> occasions</w:t>
      </w:r>
      <w:r w:rsidR="00CA7711">
        <w:rPr>
          <w:sz w:val="20"/>
          <w:szCs w:val="20"/>
          <w:lang w:val="en-GB"/>
        </w:rPr>
        <w:t>.</w:t>
      </w:r>
      <w:r w:rsidR="005313C0">
        <w:rPr>
          <w:sz w:val="20"/>
          <w:szCs w:val="20"/>
          <w:lang w:val="en-GB"/>
        </w:rPr>
        <w:t xml:space="preserve"> </w:t>
      </w:r>
      <w:bookmarkStart w:id="2" w:name="_Int_740b5Fbj"/>
      <w:r w:rsidR="0012772E">
        <w:rPr>
          <w:sz w:val="20"/>
          <w:szCs w:val="20"/>
          <w:lang w:val="en-GB"/>
        </w:rPr>
        <w:t>Similar to</w:t>
      </w:r>
      <w:bookmarkEnd w:id="2"/>
      <w:r w:rsidR="0012772E">
        <w:rPr>
          <w:sz w:val="20"/>
          <w:szCs w:val="20"/>
          <w:lang w:val="en-GB"/>
        </w:rPr>
        <w:t xml:space="preserve"> Alt1 and Alt 3, the alternatives for MAC-CE based indication should focus on </w:t>
      </w:r>
      <w:r w:rsidR="009056B9">
        <w:rPr>
          <w:sz w:val="20"/>
          <w:szCs w:val="20"/>
          <w:lang w:val="en-GB"/>
        </w:rPr>
        <w:t>skipping/</w:t>
      </w:r>
      <w:r w:rsidR="0012772E">
        <w:rPr>
          <w:sz w:val="20"/>
          <w:szCs w:val="20"/>
          <w:lang w:val="en-GB"/>
        </w:rPr>
        <w:t>deactivation of gap</w:t>
      </w:r>
      <w:r w:rsidR="009056B9">
        <w:rPr>
          <w:sz w:val="20"/>
          <w:szCs w:val="20"/>
          <w:lang w:val="en-GB"/>
        </w:rPr>
        <w:t>(</w:t>
      </w:r>
      <w:r w:rsidR="0012772E">
        <w:rPr>
          <w:sz w:val="20"/>
          <w:szCs w:val="20"/>
          <w:lang w:val="en-GB"/>
        </w:rPr>
        <w:t>s</w:t>
      </w:r>
      <w:r w:rsidR="009056B9">
        <w:rPr>
          <w:sz w:val="20"/>
          <w:szCs w:val="20"/>
          <w:lang w:val="en-GB"/>
        </w:rPr>
        <w:t>)/restriction(s)</w:t>
      </w:r>
      <w:r w:rsidR="0012772E">
        <w:rPr>
          <w:sz w:val="20"/>
          <w:szCs w:val="20"/>
          <w:lang w:val="en-GB"/>
        </w:rPr>
        <w:t>.</w:t>
      </w:r>
      <w:r w:rsidR="009056B9">
        <w:rPr>
          <w:sz w:val="20"/>
          <w:szCs w:val="20"/>
          <w:lang w:val="en-GB"/>
        </w:rPr>
        <w:t xml:space="preserve"> </w:t>
      </w:r>
      <w:r w:rsidR="00C6280E">
        <w:rPr>
          <w:sz w:val="20"/>
          <w:szCs w:val="20"/>
          <w:lang w:val="en-GB"/>
        </w:rPr>
        <w:t>Therefore, Alt</w:t>
      </w:r>
      <w:r w:rsidR="00DB3322" w:rsidRPr="00DB3322">
        <w:rPr>
          <w:sz w:val="20"/>
          <w:szCs w:val="20"/>
          <w:lang w:val="en-GB"/>
        </w:rPr>
        <w:t xml:space="preserve"> 2-1a</w:t>
      </w:r>
      <w:r w:rsidR="00A11BFD">
        <w:rPr>
          <w:sz w:val="20"/>
          <w:szCs w:val="20"/>
          <w:lang w:val="en-GB"/>
        </w:rPr>
        <w:t xml:space="preserve"> /Alt 2-3</w:t>
      </w:r>
      <w:r w:rsidR="00DB3322">
        <w:rPr>
          <w:sz w:val="20"/>
          <w:szCs w:val="20"/>
          <w:lang w:val="en-GB"/>
        </w:rPr>
        <w:t xml:space="preserve"> should be down prioritized. </w:t>
      </w:r>
      <w:r w:rsidR="00750F16">
        <w:rPr>
          <w:sz w:val="20"/>
          <w:szCs w:val="20"/>
          <w:lang w:val="en-GB"/>
        </w:rPr>
        <w:t xml:space="preserve">It should be clarified what exactly is </w:t>
      </w:r>
      <w:r w:rsidR="00B53BE3">
        <w:rPr>
          <w:sz w:val="20"/>
          <w:szCs w:val="20"/>
          <w:lang w:val="en-GB"/>
        </w:rPr>
        <w:t>the</w:t>
      </w:r>
      <w:r w:rsidR="00750F16">
        <w:rPr>
          <w:sz w:val="20"/>
          <w:szCs w:val="20"/>
          <w:lang w:val="en-GB"/>
        </w:rPr>
        <w:t xml:space="preserve"> de-activation command</w:t>
      </w:r>
      <w:r w:rsidR="00B53BE3">
        <w:rPr>
          <w:sz w:val="20"/>
          <w:szCs w:val="20"/>
          <w:lang w:val="en-GB"/>
        </w:rPr>
        <w:t xml:space="preserve"> in Alt 2-1. Since deactivation of gaps may require different timeline requirement than deactivation of gaps, an activation command can be RRC reconfiguration. </w:t>
      </w:r>
    </w:p>
    <w:p w14:paraId="24E80C70" w14:textId="44CA0D94" w:rsidR="005B71B6" w:rsidRDefault="002914C8" w:rsidP="002914C8">
      <w:pPr>
        <w:pStyle w:val="paragraph"/>
        <w:spacing w:before="0" w:beforeAutospacing="0" w:after="0" w:afterAutospacing="0"/>
        <w:textAlignment w:val="baseline"/>
        <w:rPr>
          <w:sz w:val="20"/>
          <w:szCs w:val="20"/>
          <w:lang w:val="en-GB"/>
        </w:rPr>
      </w:pPr>
      <w:r>
        <w:rPr>
          <w:sz w:val="20"/>
          <w:szCs w:val="20"/>
          <w:lang w:val="en-GB"/>
        </w:rPr>
        <w:t xml:space="preserve"> </w:t>
      </w:r>
    </w:p>
    <w:p w14:paraId="5873EC8D" w14:textId="77777777" w:rsidR="002914C8" w:rsidRDefault="002914C8" w:rsidP="00C83EAA">
      <w:pPr>
        <w:pStyle w:val="paragraph"/>
        <w:spacing w:before="0" w:beforeAutospacing="0" w:after="0" w:afterAutospacing="0"/>
        <w:textAlignment w:val="baseline"/>
        <w:rPr>
          <w:b/>
          <w:bCs/>
          <w:sz w:val="20"/>
          <w:szCs w:val="20"/>
          <w:lang w:val="en-GB"/>
        </w:rPr>
      </w:pPr>
    </w:p>
    <w:p w14:paraId="3EEC869B" w14:textId="42CB0CF4" w:rsidR="009056B9" w:rsidRDefault="00A74956" w:rsidP="009056B9">
      <w:pPr>
        <w:pStyle w:val="paragraph"/>
        <w:spacing w:before="0" w:beforeAutospacing="0" w:after="0" w:afterAutospacing="0"/>
        <w:ind w:left="1515" w:hanging="1515"/>
        <w:textAlignment w:val="baseline"/>
        <w:rPr>
          <w:b/>
          <w:bCs/>
          <w:sz w:val="20"/>
          <w:szCs w:val="20"/>
          <w:lang w:val="en-GB"/>
        </w:rPr>
      </w:pPr>
      <w:r>
        <w:rPr>
          <w:b/>
          <w:bCs/>
          <w:sz w:val="20"/>
          <w:szCs w:val="20"/>
          <w:lang w:val="en-GB"/>
        </w:rPr>
        <w:t>Proposal</w:t>
      </w:r>
      <w:r w:rsidRPr="76B78A8B">
        <w:rPr>
          <w:b/>
          <w:bCs/>
          <w:sz w:val="20"/>
          <w:szCs w:val="20"/>
          <w:lang w:val="en-GB"/>
        </w:rPr>
        <w:t xml:space="preserve"> 3</w:t>
      </w:r>
      <w:r w:rsidR="009056B9">
        <w:rPr>
          <w:b/>
          <w:bCs/>
          <w:sz w:val="20"/>
          <w:szCs w:val="20"/>
          <w:lang w:val="en-GB"/>
        </w:rPr>
        <w:t>.</w:t>
      </w:r>
      <w:r w:rsidR="009056B9">
        <w:tab/>
      </w:r>
      <w:r w:rsidR="009056B9">
        <w:rPr>
          <w:sz w:val="20"/>
          <w:szCs w:val="20"/>
          <w:lang w:val="en-GB"/>
        </w:rPr>
        <w:t>MAC-CE can deactivate gaps</w:t>
      </w:r>
      <w:r w:rsidR="17DEFEC7" w:rsidRPr="76B78A8B">
        <w:rPr>
          <w:sz w:val="20"/>
          <w:szCs w:val="20"/>
          <w:lang w:val="en-GB"/>
        </w:rPr>
        <w:t>/restrictions</w:t>
      </w:r>
      <w:r w:rsidR="009056B9">
        <w:rPr>
          <w:sz w:val="20"/>
          <w:szCs w:val="20"/>
          <w:lang w:val="en-GB"/>
        </w:rPr>
        <w:t>;</w:t>
      </w:r>
      <w:r w:rsidR="00221C5B">
        <w:rPr>
          <w:sz w:val="20"/>
          <w:szCs w:val="20"/>
          <w:lang w:val="en-GB"/>
        </w:rPr>
        <w:t xml:space="preserve"> </w:t>
      </w:r>
      <w:r w:rsidR="00AA2556">
        <w:rPr>
          <w:sz w:val="20"/>
          <w:szCs w:val="20"/>
          <w:lang w:val="en-GB"/>
        </w:rPr>
        <w:t>the activation of gaps with MAC-CE is not supported.</w:t>
      </w:r>
    </w:p>
    <w:p w14:paraId="564F3E98" w14:textId="77777777" w:rsidR="009056B9" w:rsidRDefault="009056B9" w:rsidP="009056B9">
      <w:pPr>
        <w:pStyle w:val="paragraph"/>
        <w:spacing w:before="0" w:beforeAutospacing="0" w:after="0" w:afterAutospacing="0"/>
        <w:ind w:left="1515" w:hanging="1515"/>
        <w:textAlignment w:val="baseline"/>
        <w:rPr>
          <w:b/>
          <w:bCs/>
          <w:sz w:val="20"/>
          <w:szCs w:val="20"/>
          <w:lang w:val="en-GB"/>
        </w:rPr>
      </w:pPr>
    </w:p>
    <w:p w14:paraId="6357DAFF" w14:textId="2B365C65" w:rsidR="009056B9" w:rsidRDefault="00A74956" w:rsidP="009056B9">
      <w:pPr>
        <w:pStyle w:val="paragraph"/>
        <w:spacing w:before="0" w:beforeAutospacing="0" w:after="0" w:afterAutospacing="0"/>
        <w:ind w:left="1515" w:hanging="1515"/>
        <w:textAlignment w:val="baseline"/>
        <w:rPr>
          <w:sz w:val="20"/>
          <w:szCs w:val="20"/>
          <w:lang w:val="en-GB"/>
        </w:rPr>
      </w:pPr>
      <w:r>
        <w:rPr>
          <w:b/>
          <w:bCs/>
          <w:sz w:val="20"/>
          <w:szCs w:val="20"/>
          <w:lang w:val="en-GB"/>
        </w:rPr>
        <w:t>Proposal</w:t>
      </w:r>
      <w:r w:rsidRPr="76B78A8B">
        <w:rPr>
          <w:b/>
          <w:bCs/>
          <w:sz w:val="20"/>
          <w:szCs w:val="20"/>
          <w:lang w:val="en-GB"/>
        </w:rPr>
        <w:t xml:space="preserve"> 4</w:t>
      </w:r>
      <w:r w:rsidR="007078C2">
        <w:rPr>
          <w:b/>
          <w:bCs/>
          <w:sz w:val="20"/>
          <w:szCs w:val="20"/>
          <w:lang w:val="en-GB"/>
        </w:rPr>
        <w:t>.</w:t>
      </w:r>
      <w:r w:rsidR="007078C2" w:rsidRPr="00207C67">
        <w:rPr>
          <w:sz w:val="20"/>
          <w:szCs w:val="20"/>
          <w:lang w:val="en-GB"/>
        </w:rPr>
        <w:t xml:space="preserve"> </w:t>
      </w:r>
      <w:r w:rsidR="007078C2">
        <w:tab/>
      </w:r>
      <w:r w:rsidR="007078C2">
        <w:rPr>
          <w:sz w:val="20"/>
          <w:szCs w:val="20"/>
          <w:lang w:val="en-GB"/>
        </w:rPr>
        <w:t>Semi-persistent deactivation of measurement gap configuration/occasions using MAC-CE based indication can be signalled by the network</w:t>
      </w:r>
      <w:r w:rsidR="3B3C717A" w:rsidRPr="1AF9C357">
        <w:rPr>
          <w:sz w:val="20"/>
          <w:szCs w:val="20"/>
          <w:lang w:val="en-GB"/>
        </w:rPr>
        <w:t xml:space="preserve"> </w:t>
      </w:r>
      <w:r w:rsidR="00A206B4">
        <w:rPr>
          <w:sz w:val="20"/>
          <w:szCs w:val="20"/>
          <w:lang w:val="en-GB"/>
        </w:rPr>
        <w:t xml:space="preserve">and </w:t>
      </w:r>
      <w:r w:rsidR="3B3C717A" w:rsidRPr="1AF9C357">
        <w:rPr>
          <w:sz w:val="20"/>
          <w:szCs w:val="20"/>
          <w:lang w:val="en-GB"/>
        </w:rPr>
        <w:t>indicates deactivation of occasions within</w:t>
      </w:r>
      <w:r w:rsidR="00522F51">
        <w:rPr>
          <w:sz w:val="20"/>
          <w:szCs w:val="20"/>
          <w:lang w:val="en-GB"/>
        </w:rPr>
        <w:t xml:space="preserve"> a</w:t>
      </w:r>
      <w:r w:rsidR="3B3C717A" w:rsidRPr="1AF9C357">
        <w:rPr>
          <w:sz w:val="20"/>
          <w:szCs w:val="20"/>
          <w:lang w:val="en-GB"/>
        </w:rPr>
        <w:t xml:space="preserve"> time window</w:t>
      </w:r>
      <w:r w:rsidR="007078C2" w:rsidRPr="1AF9C357">
        <w:rPr>
          <w:sz w:val="20"/>
          <w:szCs w:val="20"/>
          <w:lang w:val="en-GB"/>
        </w:rPr>
        <w:t>.</w:t>
      </w:r>
      <w:r w:rsidR="007078C2">
        <w:rPr>
          <w:sz w:val="20"/>
          <w:szCs w:val="20"/>
          <w:lang w:val="en-GB"/>
        </w:rPr>
        <w:t xml:space="preserve"> </w:t>
      </w:r>
    </w:p>
    <w:p w14:paraId="7583E692" w14:textId="77777777" w:rsidR="009B0E4D" w:rsidRDefault="009B0E4D" w:rsidP="00CD2888">
      <w:pPr>
        <w:pStyle w:val="paragraph"/>
        <w:spacing w:before="0" w:beforeAutospacing="0" w:after="0" w:afterAutospacing="0"/>
        <w:ind w:left="1515" w:hanging="1515"/>
        <w:textAlignment w:val="baseline"/>
        <w:rPr>
          <w:b/>
          <w:bCs/>
          <w:sz w:val="20"/>
          <w:szCs w:val="20"/>
          <w:lang w:val="en-GB"/>
        </w:rPr>
      </w:pPr>
    </w:p>
    <w:p w14:paraId="73650E8F" w14:textId="16E00080" w:rsidR="004C40BA" w:rsidRDefault="00A74956" w:rsidP="00CD2888">
      <w:pPr>
        <w:pStyle w:val="paragraph"/>
        <w:spacing w:before="0" w:beforeAutospacing="0" w:after="0" w:afterAutospacing="0"/>
        <w:ind w:left="1515" w:hanging="1515"/>
        <w:textAlignment w:val="baseline"/>
        <w:rPr>
          <w:b/>
          <w:bCs/>
          <w:sz w:val="20"/>
          <w:szCs w:val="20"/>
          <w:lang w:val="en-GB"/>
        </w:rPr>
      </w:pPr>
      <w:r>
        <w:rPr>
          <w:b/>
          <w:bCs/>
          <w:sz w:val="20"/>
          <w:szCs w:val="20"/>
          <w:lang w:val="en-GB"/>
        </w:rPr>
        <w:t>Proposal</w:t>
      </w:r>
      <w:r w:rsidRPr="76B78A8B">
        <w:rPr>
          <w:b/>
          <w:bCs/>
          <w:sz w:val="20"/>
          <w:szCs w:val="20"/>
          <w:lang w:val="en-GB"/>
        </w:rPr>
        <w:t xml:space="preserve"> 5</w:t>
      </w:r>
      <w:r w:rsidR="004C40BA">
        <w:rPr>
          <w:b/>
          <w:bCs/>
          <w:sz w:val="20"/>
          <w:szCs w:val="20"/>
          <w:lang w:val="en-GB"/>
        </w:rPr>
        <w:t>.</w:t>
      </w:r>
      <w:r w:rsidR="007D169B">
        <w:tab/>
      </w:r>
      <w:r w:rsidR="007D169B" w:rsidRPr="0004537F">
        <w:rPr>
          <w:sz w:val="20"/>
          <w:szCs w:val="20"/>
          <w:lang w:val="en-GB"/>
        </w:rPr>
        <w:t xml:space="preserve">Support </w:t>
      </w:r>
      <w:r w:rsidR="778E7D91" w:rsidRPr="76B78A8B">
        <w:rPr>
          <w:sz w:val="20"/>
          <w:szCs w:val="20"/>
          <w:lang w:val="en-GB"/>
        </w:rPr>
        <w:t xml:space="preserve">MAC-CE indication </w:t>
      </w:r>
      <w:r w:rsidR="007B1A44">
        <w:rPr>
          <w:sz w:val="20"/>
          <w:szCs w:val="20"/>
          <w:lang w:val="en-GB"/>
        </w:rPr>
        <w:t xml:space="preserve">for deactivation of gaps/restrictions, Alt </w:t>
      </w:r>
      <w:r w:rsidR="00A2011F">
        <w:rPr>
          <w:sz w:val="20"/>
          <w:szCs w:val="20"/>
          <w:lang w:val="en-GB"/>
        </w:rPr>
        <w:t>2-2,</w:t>
      </w:r>
      <w:r w:rsidR="007B1A44">
        <w:rPr>
          <w:sz w:val="20"/>
          <w:szCs w:val="20"/>
          <w:lang w:val="en-GB"/>
        </w:rPr>
        <w:t xml:space="preserve"> and </w:t>
      </w:r>
      <w:r w:rsidR="007D169B" w:rsidRPr="0004537F">
        <w:rPr>
          <w:sz w:val="20"/>
          <w:szCs w:val="20"/>
          <w:lang w:val="en-GB"/>
        </w:rPr>
        <w:t xml:space="preserve">Alt 2-1 </w:t>
      </w:r>
      <w:r w:rsidR="00754EED">
        <w:rPr>
          <w:sz w:val="20"/>
          <w:szCs w:val="20"/>
          <w:lang w:val="en-GB"/>
        </w:rPr>
        <w:t xml:space="preserve">with </w:t>
      </w:r>
      <w:r w:rsidR="007B1A44">
        <w:rPr>
          <w:sz w:val="20"/>
          <w:szCs w:val="20"/>
          <w:lang w:val="en-GB"/>
        </w:rPr>
        <w:t>clarification that any further activation</w:t>
      </w:r>
      <w:r w:rsidR="00F70CF1">
        <w:rPr>
          <w:sz w:val="20"/>
          <w:szCs w:val="20"/>
          <w:lang w:val="en-GB"/>
        </w:rPr>
        <w:t xml:space="preserve"> of gaps</w:t>
      </w:r>
      <w:r w:rsidR="007B1A44">
        <w:rPr>
          <w:sz w:val="20"/>
          <w:szCs w:val="20"/>
          <w:lang w:val="en-GB"/>
        </w:rPr>
        <w:t xml:space="preserve"> is based on RRC </w:t>
      </w:r>
      <w:r w:rsidR="00F31850">
        <w:rPr>
          <w:sz w:val="20"/>
          <w:szCs w:val="20"/>
          <w:lang w:val="en-GB"/>
        </w:rPr>
        <w:t>reconfiguration.</w:t>
      </w:r>
      <w:r w:rsidR="00754EED">
        <w:rPr>
          <w:sz w:val="20"/>
          <w:szCs w:val="20"/>
          <w:lang w:val="en-GB"/>
        </w:rPr>
        <w:t xml:space="preserve"> </w:t>
      </w:r>
    </w:p>
    <w:p w14:paraId="3E85373D" w14:textId="77777777" w:rsidR="00AD292A" w:rsidRDefault="0048544E" w:rsidP="00C362F0">
      <w:pPr>
        <w:pStyle w:val="paragraph"/>
        <w:numPr>
          <w:ilvl w:val="2"/>
          <w:numId w:val="24"/>
        </w:numPr>
        <w:textAlignment w:val="baseline"/>
        <w:rPr>
          <w:sz w:val="20"/>
          <w:szCs w:val="20"/>
          <w:lang w:val="en-GB"/>
        </w:rPr>
      </w:pPr>
      <w:r w:rsidRPr="00390799">
        <w:rPr>
          <w:sz w:val="20"/>
          <w:szCs w:val="20"/>
          <w:lang w:val="en-GB"/>
        </w:rPr>
        <w:t>Alt 2-1: gNB sends a skipping activation command, UE will skip gaps/restrictions until de-activation command is received.</w:t>
      </w:r>
      <w:r w:rsidR="00251AB6">
        <w:rPr>
          <w:sz w:val="20"/>
          <w:szCs w:val="20"/>
          <w:lang w:val="en-GB"/>
        </w:rPr>
        <w:t xml:space="preserve"> </w:t>
      </w:r>
    </w:p>
    <w:p w14:paraId="05D90D0C" w14:textId="200F5CBE" w:rsidR="00754EED" w:rsidRPr="007B1A44" w:rsidRDefault="004510B9" w:rsidP="00AD292A">
      <w:pPr>
        <w:pStyle w:val="paragraph"/>
        <w:numPr>
          <w:ilvl w:val="3"/>
          <w:numId w:val="24"/>
        </w:numPr>
        <w:textAlignment w:val="baseline"/>
        <w:rPr>
          <w:sz w:val="20"/>
          <w:szCs w:val="20"/>
          <w:u w:val="single"/>
          <w:lang w:val="en-GB"/>
        </w:rPr>
      </w:pPr>
      <w:r>
        <w:rPr>
          <w:sz w:val="20"/>
          <w:szCs w:val="20"/>
          <w:u w:val="single"/>
          <w:lang w:val="en-GB"/>
        </w:rPr>
        <w:t>Subsequent</w:t>
      </w:r>
      <w:r w:rsidR="00D4362A" w:rsidRPr="007B1A44">
        <w:rPr>
          <w:sz w:val="20"/>
          <w:szCs w:val="20"/>
          <w:u w:val="single"/>
          <w:lang w:val="en-GB"/>
        </w:rPr>
        <w:t xml:space="preserve"> a</w:t>
      </w:r>
      <w:r w:rsidR="00754EED" w:rsidRPr="007B1A44">
        <w:rPr>
          <w:sz w:val="20"/>
          <w:szCs w:val="20"/>
          <w:u w:val="single"/>
          <w:lang w:val="en-GB"/>
        </w:rPr>
        <w:t xml:space="preserve">ctivation </w:t>
      </w:r>
      <w:r w:rsidR="00AD292A" w:rsidRPr="007B1A44">
        <w:rPr>
          <w:sz w:val="20"/>
          <w:szCs w:val="20"/>
          <w:u w:val="single"/>
          <w:lang w:val="en-GB"/>
        </w:rPr>
        <w:t xml:space="preserve">of gaps </w:t>
      </w:r>
      <w:r w:rsidR="007B1A44" w:rsidRPr="007B1A44">
        <w:rPr>
          <w:sz w:val="20"/>
          <w:szCs w:val="20"/>
          <w:u w:val="single"/>
          <w:lang w:val="en-GB"/>
        </w:rPr>
        <w:t>is</w:t>
      </w:r>
      <w:r w:rsidR="00AD292A" w:rsidRPr="007B1A44">
        <w:rPr>
          <w:sz w:val="20"/>
          <w:szCs w:val="20"/>
          <w:u w:val="single"/>
          <w:lang w:val="en-GB"/>
        </w:rPr>
        <w:t xml:space="preserve"> based on</w:t>
      </w:r>
      <w:r w:rsidR="00754EED" w:rsidRPr="007B1A44">
        <w:rPr>
          <w:sz w:val="20"/>
          <w:szCs w:val="20"/>
          <w:u w:val="single"/>
          <w:lang w:val="en-GB"/>
        </w:rPr>
        <w:t xml:space="preserve"> RRC reconfiguration</w:t>
      </w:r>
      <w:r w:rsidR="0000068E" w:rsidRPr="007B1A44">
        <w:rPr>
          <w:sz w:val="20"/>
          <w:szCs w:val="20"/>
          <w:u w:val="single"/>
          <w:lang w:val="en-GB"/>
        </w:rPr>
        <w:t xml:space="preserve"> and not</w:t>
      </w:r>
      <w:r w:rsidR="00F37C00">
        <w:rPr>
          <w:sz w:val="20"/>
          <w:szCs w:val="20"/>
          <w:u w:val="single"/>
          <w:lang w:val="en-GB"/>
        </w:rPr>
        <w:t xml:space="preserve"> based on</w:t>
      </w:r>
      <w:r w:rsidR="0000068E" w:rsidRPr="007B1A44">
        <w:rPr>
          <w:sz w:val="20"/>
          <w:szCs w:val="20"/>
          <w:u w:val="single"/>
          <w:lang w:val="en-GB"/>
        </w:rPr>
        <w:t xml:space="preserve"> MAC-CE.</w:t>
      </w:r>
    </w:p>
    <w:p w14:paraId="1E4C6873" w14:textId="5509438E" w:rsidR="007078C2" w:rsidRPr="007165AD" w:rsidRDefault="0004537F" w:rsidP="007165AD">
      <w:pPr>
        <w:pStyle w:val="paragraph"/>
        <w:numPr>
          <w:ilvl w:val="2"/>
          <w:numId w:val="24"/>
        </w:numPr>
        <w:textAlignment w:val="baseline"/>
        <w:rPr>
          <w:sz w:val="20"/>
          <w:szCs w:val="20"/>
          <w:lang w:val="en-GB"/>
        </w:rPr>
      </w:pPr>
      <w:r w:rsidRPr="0004537F">
        <w:rPr>
          <w:sz w:val="20"/>
          <w:szCs w:val="20"/>
          <w:lang w:val="en-GB"/>
        </w:rPr>
        <w:t xml:space="preserve">Alt 2-2: RRM measurement adaptation is applied to all MG configurations/scheduling restrictions due to all SMTC </w:t>
      </w:r>
      <w:r w:rsidR="004E7AA9" w:rsidRPr="0004537F">
        <w:rPr>
          <w:sz w:val="20"/>
          <w:szCs w:val="20"/>
          <w:lang w:val="en-GB"/>
        </w:rPr>
        <w:t>configurations or</w:t>
      </w:r>
      <w:r w:rsidRPr="0004537F">
        <w:rPr>
          <w:sz w:val="20"/>
          <w:szCs w:val="20"/>
          <w:lang w:val="en-GB"/>
        </w:rPr>
        <w:t xml:space="preserve"> is applied to selected MG configuration(s) and/or scheduling restrictions due to selected SMTC configuration(s) and is conducted in a time-window, and time-windows are derived from a semi-persistent configuration activation for their periodicity, offset and duration.</w:t>
      </w:r>
    </w:p>
    <w:p w14:paraId="038AF7B9" w14:textId="77777777" w:rsidR="0045238B" w:rsidRDefault="0045238B" w:rsidP="007D2B86">
      <w:pPr>
        <w:pStyle w:val="paragraph"/>
        <w:spacing w:before="0" w:beforeAutospacing="0" w:after="0" w:afterAutospacing="0"/>
        <w:textAlignment w:val="baseline"/>
        <w:rPr>
          <w:sz w:val="20"/>
          <w:szCs w:val="20"/>
          <w:lang w:val="en-GB"/>
        </w:rPr>
      </w:pPr>
    </w:p>
    <w:p w14:paraId="635A57F9" w14:textId="2DECE491" w:rsidR="00CD2888" w:rsidRPr="002C504A" w:rsidRDefault="00CD2888" w:rsidP="005F0245">
      <w:pPr>
        <w:pStyle w:val="Heading2a"/>
        <w:numPr>
          <w:ilvl w:val="0"/>
          <w:numId w:val="0"/>
        </w:numPr>
      </w:pPr>
      <w:r>
        <w:t>2.2 On the Timeline Requirement</w:t>
      </w:r>
    </w:p>
    <w:p w14:paraId="6BF7F80E" w14:textId="3573193F" w:rsidR="00E83722" w:rsidRDefault="00390F89" w:rsidP="007D2B86">
      <w:pPr>
        <w:pStyle w:val="paragraph"/>
        <w:spacing w:before="0" w:beforeAutospacing="0" w:after="0" w:afterAutospacing="0"/>
        <w:textAlignment w:val="baseline"/>
        <w:rPr>
          <w:sz w:val="20"/>
          <w:szCs w:val="20"/>
          <w:lang w:val="en-GB"/>
        </w:rPr>
      </w:pPr>
      <w:r>
        <w:rPr>
          <w:sz w:val="20"/>
          <w:szCs w:val="20"/>
          <w:lang w:val="en-GB"/>
        </w:rPr>
        <w:t xml:space="preserve">With either a </w:t>
      </w:r>
      <w:r w:rsidR="000D6ECA" w:rsidRPr="00B335EB">
        <w:rPr>
          <w:sz w:val="20"/>
          <w:szCs w:val="20"/>
          <w:lang w:val="en-GB"/>
        </w:rPr>
        <w:t>DCI or MAC-CE</w:t>
      </w:r>
      <w:r>
        <w:rPr>
          <w:sz w:val="20"/>
          <w:szCs w:val="20"/>
          <w:lang w:val="en-GB"/>
        </w:rPr>
        <w:t xml:space="preserve"> based</w:t>
      </w:r>
      <w:r w:rsidR="00943D47">
        <w:rPr>
          <w:sz w:val="20"/>
          <w:szCs w:val="20"/>
          <w:lang w:val="en-GB"/>
        </w:rPr>
        <w:t xml:space="preserve"> </w:t>
      </w:r>
      <w:r w:rsidR="004B35F6">
        <w:rPr>
          <w:sz w:val="20"/>
          <w:szCs w:val="20"/>
          <w:lang w:val="en-GB"/>
        </w:rPr>
        <w:t>measurement gap</w:t>
      </w:r>
      <w:r w:rsidR="00943D47">
        <w:rPr>
          <w:sz w:val="20"/>
          <w:szCs w:val="20"/>
          <w:lang w:val="en-GB"/>
        </w:rPr>
        <w:t xml:space="preserve"> deactivation</w:t>
      </w:r>
      <w:r>
        <w:rPr>
          <w:sz w:val="20"/>
          <w:szCs w:val="20"/>
          <w:lang w:val="en-GB"/>
        </w:rPr>
        <w:t xml:space="preserve"> indication</w:t>
      </w:r>
      <w:r w:rsidR="000D6ECA" w:rsidRPr="00B335EB">
        <w:rPr>
          <w:sz w:val="20"/>
          <w:szCs w:val="20"/>
          <w:lang w:val="en-GB"/>
        </w:rPr>
        <w:t xml:space="preserve">, the UE needs to receive the indication </w:t>
      </w:r>
      <w:r>
        <w:rPr>
          <w:sz w:val="20"/>
          <w:szCs w:val="20"/>
          <w:lang w:val="en-GB"/>
        </w:rPr>
        <w:t>prior to the</w:t>
      </w:r>
      <w:r w:rsidR="000405A7">
        <w:rPr>
          <w:sz w:val="20"/>
          <w:szCs w:val="20"/>
          <w:lang w:val="en-GB"/>
        </w:rPr>
        <w:t xml:space="preserve"> </w:t>
      </w:r>
      <w:r w:rsidR="004B35F6">
        <w:rPr>
          <w:sz w:val="20"/>
          <w:szCs w:val="20"/>
          <w:lang w:val="en-GB"/>
        </w:rPr>
        <w:t>measurement gap</w:t>
      </w:r>
      <w:r>
        <w:rPr>
          <w:sz w:val="20"/>
          <w:szCs w:val="20"/>
          <w:lang w:val="en-GB"/>
        </w:rPr>
        <w:t xml:space="preserve"> </w:t>
      </w:r>
      <w:r w:rsidR="000D6ECA" w:rsidRPr="00B335EB">
        <w:rPr>
          <w:sz w:val="20"/>
          <w:szCs w:val="20"/>
          <w:lang w:val="en-GB"/>
        </w:rPr>
        <w:t xml:space="preserve">at </w:t>
      </w:r>
      <w:r w:rsidR="00943226">
        <w:rPr>
          <w:sz w:val="20"/>
          <w:szCs w:val="20"/>
          <w:lang w:val="en-GB"/>
        </w:rPr>
        <w:t>timeline</w:t>
      </w:r>
      <w:r w:rsidR="00C86C57">
        <w:rPr>
          <w:sz w:val="20"/>
          <w:szCs w:val="20"/>
          <w:lang w:val="en-GB"/>
        </w:rPr>
        <w:t xml:space="preserve">. </w:t>
      </w:r>
      <w:r w:rsidR="00C86C57" w:rsidRPr="00D834CE">
        <w:rPr>
          <w:sz w:val="20"/>
          <w:szCs w:val="20"/>
          <w:lang w:val="en-GB"/>
        </w:rPr>
        <w:t xml:space="preserve">The timeline is to accommodate UE internal processing to re-adjust </w:t>
      </w:r>
      <w:r w:rsidR="2BB3FE7C" w:rsidRPr="76B78A8B">
        <w:rPr>
          <w:sz w:val="20"/>
          <w:szCs w:val="20"/>
          <w:lang w:val="en-GB"/>
        </w:rPr>
        <w:t>measurement gap</w:t>
      </w:r>
      <w:r w:rsidR="00C86C57" w:rsidRPr="00D834CE">
        <w:rPr>
          <w:sz w:val="20"/>
          <w:szCs w:val="20"/>
          <w:lang w:val="en-GB"/>
        </w:rPr>
        <w:t xml:space="preserve"> including switch on/off</w:t>
      </w:r>
      <w:r w:rsidR="00943226">
        <w:rPr>
          <w:sz w:val="20"/>
          <w:szCs w:val="20"/>
          <w:lang w:val="en-GB"/>
        </w:rPr>
        <w:t>.</w:t>
      </w:r>
      <w:r w:rsidR="000D6ECA" w:rsidRPr="00B335EB">
        <w:rPr>
          <w:sz w:val="20"/>
          <w:szCs w:val="20"/>
          <w:lang w:val="en-GB"/>
        </w:rPr>
        <w:t xml:space="preserve"> </w:t>
      </w:r>
      <w:r w:rsidR="002D44C1">
        <w:rPr>
          <w:sz w:val="20"/>
          <w:szCs w:val="20"/>
          <w:lang w:val="en-GB"/>
        </w:rPr>
        <w:t>With deactivation t</w:t>
      </w:r>
      <w:r w:rsidR="002D44C1" w:rsidRPr="00390799">
        <w:rPr>
          <w:sz w:val="20"/>
          <w:szCs w:val="20"/>
          <w:lang w:val="en-GB"/>
        </w:rPr>
        <w:t>he timeline requirement (</w:t>
      </w:r>
      <w:r w:rsidR="002D44C1" w:rsidRPr="00B56AE6">
        <w:rPr>
          <w:i/>
          <w:iCs/>
          <w:sz w:val="20"/>
          <w:szCs w:val="20"/>
          <w:lang w:val="en-GB"/>
        </w:rPr>
        <w:t>mg-offset</w:t>
      </w:r>
      <w:r w:rsidR="002D44C1" w:rsidRPr="00390799">
        <w:rPr>
          <w:sz w:val="20"/>
          <w:szCs w:val="20"/>
          <w:lang w:val="en-GB"/>
        </w:rPr>
        <w:t>) is</w:t>
      </w:r>
      <w:r w:rsidR="002D44C1">
        <w:rPr>
          <w:sz w:val="20"/>
          <w:szCs w:val="20"/>
          <w:lang w:val="en-GB"/>
        </w:rPr>
        <w:t xml:space="preserve"> </w:t>
      </w:r>
      <w:r w:rsidR="002D44C1" w:rsidRPr="00390799">
        <w:rPr>
          <w:sz w:val="20"/>
          <w:szCs w:val="20"/>
          <w:lang w:val="en-GB"/>
        </w:rPr>
        <w:t>to accommodate for the minimum time after which it’s not possible to cancel the retune</w:t>
      </w:r>
      <w:r w:rsidR="002D44C1">
        <w:rPr>
          <w:sz w:val="20"/>
          <w:szCs w:val="20"/>
          <w:lang w:val="en-GB"/>
        </w:rPr>
        <w:t>.</w:t>
      </w:r>
      <w:r w:rsidR="002D44C1" w:rsidRPr="00D834CE">
        <w:rPr>
          <w:sz w:val="20"/>
          <w:szCs w:val="20"/>
          <w:lang w:val="en-GB"/>
        </w:rPr>
        <w:t xml:space="preserve"> </w:t>
      </w:r>
      <w:r w:rsidR="00C86C57" w:rsidRPr="00D834CE">
        <w:rPr>
          <w:sz w:val="20"/>
          <w:szCs w:val="20"/>
          <w:lang w:val="en-GB"/>
        </w:rPr>
        <w:t xml:space="preserve">As such this timeline is </w:t>
      </w:r>
      <w:r w:rsidR="004902AE" w:rsidRPr="00D834CE">
        <w:rPr>
          <w:sz w:val="20"/>
          <w:szCs w:val="20"/>
          <w:lang w:val="en-GB"/>
        </w:rPr>
        <w:t>not based on UE processing timeline for PDSCH/PUSCH or UL cancellation timeline.</w:t>
      </w:r>
      <w:r w:rsidR="00E83722">
        <w:rPr>
          <w:sz w:val="20"/>
          <w:szCs w:val="20"/>
          <w:lang w:val="en-GB"/>
        </w:rPr>
        <w:t xml:space="preserve"> </w:t>
      </w:r>
      <w:r w:rsidR="00E83722" w:rsidRPr="76B78A8B">
        <w:rPr>
          <w:sz w:val="20"/>
          <w:szCs w:val="20"/>
          <w:lang w:val="en-GB"/>
        </w:rPr>
        <w:t>T</w:t>
      </w:r>
      <w:r w:rsidR="441CE267" w:rsidRPr="76B78A8B">
        <w:rPr>
          <w:sz w:val="20"/>
          <w:szCs w:val="20"/>
          <w:lang w:val="en-GB"/>
        </w:rPr>
        <w:t>he latter</w:t>
      </w:r>
      <w:r w:rsidR="00253022">
        <w:rPr>
          <w:sz w:val="20"/>
          <w:szCs w:val="20"/>
          <w:lang w:val="en-GB"/>
        </w:rPr>
        <w:t xml:space="preserve"> are related to the UE processing capability of </w:t>
      </w:r>
      <w:r w:rsidR="00AA71E0">
        <w:rPr>
          <w:sz w:val="20"/>
          <w:szCs w:val="20"/>
          <w:lang w:val="en-GB"/>
        </w:rPr>
        <w:t>PDSCH and preparation/cancellation of PUSCH</w:t>
      </w:r>
      <w:r w:rsidR="00231768">
        <w:rPr>
          <w:sz w:val="20"/>
          <w:szCs w:val="20"/>
          <w:lang w:val="en-GB"/>
        </w:rPr>
        <w:t xml:space="preserve"> which is </w:t>
      </w:r>
      <w:r w:rsidR="10498ABA" w:rsidRPr="76B78A8B">
        <w:rPr>
          <w:sz w:val="20"/>
          <w:szCs w:val="20"/>
          <w:lang w:val="en-GB"/>
        </w:rPr>
        <w:t>different from</w:t>
      </w:r>
      <w:r w:rsidR="00D834CE">
        <w:rPr>
          <w:sz w:val="20"/>
          <w:szCs w:val="20"/>
          <w:lang w:val="en-GB"/>
        </w:rPr>
        <w:t xml:space="preserve"> the </w:t>
      </w:r>
      <w:r w:rsidR="00D10707">
        <w:rPr>
          <w:sz w:val="20"/>
          <w:szCs w:val="20"/>
          <w:lang w:val="en-GB"/>
        </w:rPr>
        <w:t>minimum time after which its impossible to cancel a retune.</w:t>
      </w:r>
    </w:p>
    <w:p w14:paraId="5695F6CA" w14:textId="77777777" w:rsidR="0006274B" w:rsidRDefault="0006274B" w:rsidP="007D2B86">
      <w:pPr>
        <w:pStyle w:val="paragraph"/>
        <w:spacing w:before="0" w:beforeAutospacing="0" w:after="0" w:afterAutospacing="0"/>
        <w:textAlignment w:val="baseline"/>
        <w:rPr>
          <w:sz w:val="20"/>
          <w:szCs w:val="20"/>
          <w:lang w:val="en-GB"/>
        </w:rPr>
      </w:pPr>
    </w:p>
    <w:p w14:paraId="6C18AEE9" w14:textId="504F60DD" w:rsidR="000D6ECA" w:rsidRDefault="004902AE" w:rsidP="0006274B">
      <w:pPr>
        <w:pStyle w:val="paragraph"/>
        <w:spacing w:before="0" w:beforeAutospacing="0" w:after="0" w:afterAutospacing="0"/>
        <w:textAlignment w:val="baseline"/>
        <w:rPr>
          <w:sz w:val="20"/>
          <w:szCs w:val="20"/>
          <w:lang w:val="en-GB"/>
        </w:rPr>
      </w:pPr>
      <w:r>
        <w:rPr>
          <w:sz w:val="20"/>
          <w:szCs w:val="20"/>
          <w:lang w:val="en-GB"/>
        </w:rPr>
        <w:t>For</w:t>
      </w:r>
      <w:r w:rsidR="001607BD">
        <w:rPr>
          <w:sz w:val="20"/>
          <w:szCs w:val="20"/>
          <w:lang w:val="en-GB"/>
        </w:rPr>
        <w:t xml:space="preserve"> </w:t>
      </w:r>
      <w:r>
        <w:rPr>
          <w:sz w:val="20"/>
          <w:szCs w:val="20"/>
          <w:lang w:val="en-GB"/>
        </w:rPr>
        <w:t>any dynamic</w:t>
      </w:r>
      <w:r w:rsidR="001607BD">
        <w:rPr>
          <w:sz w:val="20"/>
          <w:szCs w:val="20"/>
          <w:lang w:val="en-GB"/>
        </w:rPr>
        <w:t xml:space="preserve"> deactivation, similar timeline to that considered in Rel-17 dynamic deactivation of preconfigured measurements gaps can be considered. </w:t>
      </w:r>
      <w:r w:rsidR="00DC4A87">
        <w:rPr>
          <w:sz w:val="20"/>
          <w:szCs w:val="20"/>
          <w:lang w:val="en-GB"/>
        </w:rPr>
        <w:t xml:space="preserve">In Rel-17 dynamic deactivation of preconfigured measurement gaps can be </w:t>
      </w:r>
      <w:r w:rsidR="00DD39C0">
        <w:rPr>
          <w:sz w:val="20"/>
          <w:szCs w:val="20"/>
          <w:lang w:val="en-GB"/>
        </w:rPr>
        <w:t>DCI-based</w:t>
      </w:r>
      <w:r w:rsidR="004907B1">
        <w:rPr>
          <w:sz w:val="20"/>
          <w:szCs w:val="20"/>
          <w:lang w:val="en-GB"/>
        </w:rPr>
        <w:t>, timer-based or RRC-based</w:t>
      </w:r>
      <w:r w:rsidR="00DC4A87">
        <w:rPr>
          <w:sz w:val="20"/>
          <w:szCs w:val="20"/>
          <w:lang w:val="en-GB"/>
        </w:rPr>
        <w:t>.</w:t>
      </w:r>
      <w:r w:rsidR="00FC4E6F">
        <w:rPr>
          <w:sz w:val="20"/>
          <w:szCs w:val="20"/>
          <w:lang w:val="en-GB"/>
        </w:rPr>
        <w:t xml:space="preserve"> In general, if an event changes the status of a pre-configured </w:t>
      </w:r>
      <w:r w:rsidR="004B35F6">
        <w:rPr>
          <w:sz w:val="20"/>
          <w:szCs w:val="20"/>
          <w:lang w:val="en-GB"/>
        </w:rPr>
        <w:t>measurement gap</w:t>
      </w:r>
      <w:r w:rsidR="00FC4E6F">
        <w:rPr>
          <w:sz w:val="20"/>
          <w:szCs w:val="20"/>
          <w:lang w:val="en-GB"/>
        </w:rPr>
        <w:t>, the status change shall take place in the first gap instance that starts at least 5 msec after the completion of the event</w:t>
      </w:r>
      <w:r w:rsidR="008A5EA6">
        <w:rPr>
          <w:sz w:val="20"/>
          <w:szCs w:val="20"/>
          <w:lang w:val="en-GB"/>
        </w:rPr>
        <w:t xml:space="preserve">. In our views, </w:t>
      </w:r>
      <w:r w:rsidR="00903F72">
        <w:rPr>
          <w:sz w:val="20"/>
          <w:szCs w:val="20"/>
          <w:lang w:val="en-GB"/>
        </w:rPr>
        <w:t xml:space="preserve">if a DCI based indication is used for </w:t>
      </w:r>
      <w:r w:rsidR="004B35F6">
        <w:rPr>
          <w:sz w:val="20"/>
          <w:szCs w:val="20"/>
          <w:lang w:val="en-GB"/>
        </w:rPr>
        <w:t>measurement gap</w:t>
      </w:r>
      <w:r w:rsidR="00903F72">
        <w:rPr>
          <w:sz w:val="20"/>
          <w:szCs w:val="20"/>
          <w:lang w:val="en-GB"/>
        </w:rPr>
        <w:t xml:space="preserve"> deactivation, similar timeline requirement is applicable.</w:t>
      </w:r>
      <w:r w:rsidR="00605F07">
        <w:rPr>
          <w:sz w:val="20"/>
          <w:szCs w:val="20"/>
          <w:lang w:val="en-GB"/>
        </w:rPr>
        <w:t xml:space="preserve"> </w:t>
      </w:r>
    </w:p>
    <w:p w14:paraId="7702470B" w14:textId="029902DD" w:rsidR="00E86718" w:rsidRDefault="00E86718" w:rsidP="0006274B">
      <w:pPr>
        <w:pStyle w:val="paragraph"/>
        <w:spacing w:before="0" w:beforeAutospacing="0" w:after="0" w:afterAutospacing="0"/>
        <w:textAlignment w:val="baseline"/>
        <w:rPr>
          <w:sz w:val="20"/>
          <w:szCs w:val="20"/>
          <w:lang w:val="en-GB"/>
        </w:rPr>
      </w:pPr>
    </w:p>
    <w:p w14:paraId="476B9E43" w14:textId="35EC9D1F" w:rsidR="00E86718" w:rsidRPr="00B335EB" w:rsidRDefault="00E86718" w:rsidP="0006274B">
      <w:pPr>
        <w:pStyle w:val="paragraph"/>
        <w:spacing w:before="0" w:beforeAutospacing="0" w:after="0" w:afterAutospacing="0"/>
        <w:textAlignment w:val="baseline"/>
        <w:rPr>
          <w:sz w:val="20"/>
          <w:szCs w:val="20"/>
          <w:lang w:val="en-GB"/>
        </w:rPr>
      </w:pPr>
      <w:r>
        <w:rPr>
          <w:sz w:val="20"/>
          <w:szCs w:val="20"/>
          <w:lang w:val="en-GB"/>
        </w:rPr>
        <w:t xml:space="preserve">Typically, RAN4 is the right working group for </w:t>
      </w:r>
      <w:r w:rsidR="00F13A32">
        <w:rPr>
          <w:sz w:val="20"/>
          <w:szCs w:val="20"/>
          <w:lang w:val="en-GB"/>
        </w:rPr>
        <w:t xml:space="preserve">the </w:t>
      </w:r>
      <w:r>
        <w:rPr>
          <w:sz w:val="20"/>
          <w:szCs w:val="20"/>
          <w:lang w:val="en-GB"/>
        </w:rPr>
        <w:t>discussion on</w:t>
      </w:r>
      <w:r w:rsidR="00F80BC7">
        <w:rPr>
          <w:sz w:val="20"/>
          <w:szCs w:val="20"/>
          <w:lang w:val="en-GB"/>
        </w:rPr>
        <w:t xml:space="preserve"> the</w:t>
      </w:r>
      <w:r>
        <w:rPr>
          <w:sz w:val="20"/>
          <w:szCs w:val="20"/>
          <w:lang w:val="en-GB"/>
        </w:rPr>
        <w:t xml:space="preserve"> timeline for </w:t>
      </w:r>
      <w:r w:rsidR="31CAF2CC" w:rsidRPr="76B78A8B">
        <w:rPr>
          <w:sz w:val="20"/>
          <w:szCs w:val="20"/>
          <w:lang w:val="en-GB"/>
        </w:rPr>
        <w:t>measurement gap deactivation</w:t>
      </w:r>
      <w:r w:rsidRPr="76B78A8B">
        <w:rPr>
          <w:sz w:val="20"/>
          <w:szCs w:val="20"/>
          <w:lang w:val="en-GB"/>
        </w:rPr>
        <w:t>.</w:t>
      </w:r>
      <w:r>
        <w:rPr>
          <w:sz w:val="20"/>
          <w:szCs w:val="20"/>
          <w:lang w:val="en-GB"/>
        </w:rPr>
        <w:t xml:space="preserve"> As such, </w:t>
      </w:r>
      <w:r w:rsidR="004A664E">
        <w:rPr>
          <w:sz w:val="20"/>
          <w:szCs w:val="20"/>
          <w:lang w:val="en-GB"/>
        </w:rPr>
        <w:t>one way forward is to trigger the work on</w:t>
      </w:r>
      <w:r w:rsidR="00A2011F">
        <w:rPr>
          <w:sz w:val="20"/>
          <w:szCs w:val="20"/>
          <w:lang w:val="en-GB"/>
        </w:rPr>
        <w:t xml:space="preserve"> the</w:t>
      </w:r>
      <w:r w:rsidR="004A664E">
        <w:rPr>
          <w:sz w:val="20"/>
          <w:szCs w:val="20"/>
          <w:lang w:val="en-GB"/>
        </w:rPr>
        <w:t xml:space="preserve"> timeline by LS to RAN4.</w:t>
      </w:r>
      <w:r w:rsidR="0091174D">
        <w:rPr>
          <w:sz w:val="20"/>
          <w:szCs w:val="20"/>
          <w:lang w:val="en-GB"/>
        </w:rPr>
        <w:t xml:space="preserve"> RAN4 can clarify the timeline requirement for</w:t>
      </w:r>
      <w:r w:rsidR="000701C5">
        <w:rPr>
          <w:sz w:val="20"/>
          <w:szCs w:val="20"/>
          <w:lang w:val="en-GB"/>
        </w:rPr>
        <w:t xml:space="preserve"> the</w:t>
      </w:r>
      <w:r w:rsidR="0091174D">
        <w:rPr>
          <w:sz w:val="20"/>
          <w:szCs w:val="20"/>
          <w:lang w:val="en-GB"/>
        </w:rPr>
        <w:t xml:space="preserve"> deactivation indication. </w:t>
      </w:r>
    </w:p>
    <w:p w14:paraId="464E9202" w14:textId="3A016CA7" w:rsidR="00B81A1A" w:rsidRPr="000D6ECA" w:rsidRDefault="00B81A1A" w:rsidP="76B78A8B">
      <w:pPr>
        <w:pStyle w:val="paragraph"/>
        <w:spacing w:before="0" w:beforeAutospacing="0" w:after="0" w:afterAutospacing="0"/>
        <w:ind w:left="1515" w:hanging="1515"/>
        <w:textAlignment w:val="baseline"/>
        <w:rPr>
          <w:sz w:val="20"/>
          <w:szCs w:val="20"/>
          <w:lang w:val="en-GB"/>
        </w:rPr>
      </w:pPr>
      <w:r w:rsidRPr="00B335EB">
        <w:rPr>
          <w:sz w:val="20"/>
          <w:szCs w:val="20"/>
          <w:lang w:val="en-GB"/>
        </w:rPr>
        <w:t> </w:t>
      </w:r>
    </w:p>
    <w:p w14:paraId="56F37671" w14:textId="4F6D1CAB" w:rsidR="00B335EB" w:rsidRDefault="00E83722" w:rsidP="00D933F7">
      <w:pPr>
        <w:pStyle w:val="paragraph"/>
        <w:spacing w:before="0" w:beforeAutospacing="0" w:after="0" w:afterAutospacing="0"/>
        <w:ind w:left="1515" w:hanging="1515"/>
        <w:textAlignment w:val="baseline"/>
        <w:rPr>
          <w:b/>
          <w:bCs/>
          <w:color w:val="4472C4" w:themeColor="accent1"/>
          <w:sz w:val="20"/>
          <w:szCs w:val="20"/>
          <w:lang w:val="en-GB"/>
        </w:rPr>
      </w:pPr>
      <w:r w:rsidRPr="00433B2F">
        <w:rPr>
          <w:b/>
          <w:bCs/>
          <w:color w:val="000000" w:themeColor="text1"/>
          <w:sz w:val="20"/>
          <w:szCs w:val="20"/>
          <w:lang w:val="en-GB"/>
        </w:rPr>
        <w:t>Observation</w:t>
      </w:r>
      <w:r w:rsidR="0DA6BDD1" w:rsidRPr="1AF9C357">
        <w:rPr>
          <w:b/>
          <w:bCs/>
          <w:color w:val="000000" w:themeColor="text1"/>
          <w:sz w:val="20"/>
          <w:szCs w:val="20"/>
          <w:lang w:val="en-GB"/>
        </w:rPr>
        <w:t xml:space="preserve"> </w:t>
      </w:r>
      <w:r w:rsidR="00A0532F">
        <w:rPr>
          <w:b/>
          <w:bCs/>
          <w:color w:val="000000" w:themeColor="text1"/>
          <w:sz w:val="20"/>
          <w:szCs w:val="20"/>
          <w:lang w:val="en-GB"/>
        </w:rPr>
        <w:t>4</w:t>
      </w:r>
      <w:r w:rsidR="00C11478">
        <w:rPr>
          <w:b/>
          <w:bCs/>
          <w:color w:val="000000" w:themeColor="text1"/>
          <w:sz w:val="20"/>
          <w:szCs w:val="20"/>
          <w:lang w:val="en-GB"/>
        </w:rPr>
        <w:t>.</w:t>
      </w:r>
      <w:r w:rsidRPr="00433B2F">
        <w:rPr>
          <w:b/>
          <w:bCs/>
          <w:color w:val="000000" w:themeColor="text1"/>
          <w:sz w:val="20"/>
          <w:szCs w:val="20"/>
          <w:lang w:val="en-GB"/>
        </w:rPr>
        <w:t xml:space="preserve"> </w:t>
      </w:r>
      <w:r>
        <w:tab/>
      </w:r>
      <w:r w:rsidR="007165AD" w:rsidRPr="00D834CE">
        <w:rPr>
          <w:sz w:val="20"/>
          <w:szCs w:val="20"/>
          <w:lang w:val="en-GB"/>
        </w:rPr>
        <w:t xml:space="preserve">The timeline is </w:t>
      </w:r>
      <w:r w:rsidR="002C641E">
        <w:rPr>
          <w:sz w:val="20"/>
          <w:szCs w:val="20"/>
          <w:lang w:val="en-GB"/>
        </w:rPr>
        <w:t xml:space="preserve">related to the minimum time after which </w:t>
      </w:r>
      <w:r w:rsidR="00900722">
        <w:rPr>
          <w:sz w:val="20"/>
          <w:szCs w:val="20"/>
          <w:lang w:val="en-GB"/>
        </w:rPr>
        <w:t>it’s</w:t>
      </w:r>
      <w:r w:rsidR="002C641E">
        <w:rPr>
          <w:sz w:val="20"/>
          <w:szCs w:val="20"/>
          <w:lang w:val="en-GB"/>
        </w:rPr>
        <w:t xml:space="preserve"> </w:t>
      </w:r>
      <w:r w:rsidR="00C62B09">
        <w:rPr>
          <w:sz w:val="20"/>
          <w:szCs w:val="20"/>
          <w:lang w:val="en-GB"/>
        </w:rPr>
        <w:softHyphen/>
      </w:r>
      <w:r w:rsidR="00C62B09">
        <w:rPr>
          <w:sz w:val="20"/>
          <w:szCs w:val="20"/>
          <w:lang w:val="en-GB"/>
        </w:rPr>
        <w:softHyphen/>
      </w:r>
      <w:r w:rsidR="002C641E">
        <w:rPr>
          <w:sz w:val="20"/>
          <w:szCs w:val="20"/>
          <w:lang w:val="en-GB"/>
        </w:rPr>
        <w:t xml:space="preserve">not possible to cancel the retune and </w:t>
      </w:r>
      <w:r w:rsidR="001F143C">
        <w:rPr>
          <w:color w:val="000000" w:themeColor="text1"/>
          <w:sz w:val="20"/>
          <w:szCs w:val="20"/>
          <w:lang w:val="en-GB"/>
        </w:rPr>
        <w:t xml:space="preserve">is not based on </w:t>
      </w:r>
      <w:r w:rsidR="002C641E">
        <w:rPr>
          <w:color w:val="000000" w:themeColor="text1"/>
          <w:sz w:val="20"/>
          <w:szCs w:val="20"/>
          <w:lang w:val="en-GB"/>
        </w:rPr>
        <w:t xml:space="preserve">the </w:t>
      </w:r>
      <w:r w:rsidR="001F143C">
        <w:rPr>
          <w:color w:val="000000" w:themeColor="text1"/>
          <w:sz w:val="20"/>
          <w:szCs w:val="20"/>
          <w:lang w:val="en-GB"/>
        </w:rPr>
        <w:t>UE processing timeline for PDSCH/PUSCH or UL cancellation timeline.</w:t>
      </w:r>
    </w:p>
    <w:p w14:paraId="0D7B30FA" w14:textId="77777777" w:rsidR="00E83722" w:rsidRDefault="00E83722" w:rsidP="00D933F7">
      <w:pPr>
        <w:pStyle w:val="paragraph"/>
        <w:spacing w:before="0" w:beforeAutospacing="0" w:after="0" w:afterAutospacing="0"/>
        <w:ind w:left="1515" w:hanging="1515"/>
        <w:textAlignment w:val="baseline"/>
        <w:rPr>
          <w:b/>
          <w:bCs/>
          <w:color w:val="4472C4" w:themeColor="accent1"/>
          <w:sz w:val="20"/>
          <w:szCs w:val="20"/>
          <w:lang w:val="en-GB"/>
        </w:rPr>
      </w:pPr>
    </w:p>
    <w:p w14:paraId="5F0F95EB" w14:textId="7E6623C2" w:rsidR="000D6ECA" w:rsidRDefault="00A74956" w:rsidP="00D933F7">
      <w:pPr>
        <w:pStyle w:val="paragraph"/>
        <w:spacing w:before="0" w:beforeAutospacing="0" w:after="0" w:afterAutospacing="0"/>
        <w:ind w:left="1515" w:hanging="1515"/>
        <w:textAlignment w:val="baseline"/>
        <w:rPr>
          <w:color w:val="000000" w:themeColor="text1"/>
          <w:sz w:val="20"/>
          <w:szCs w:val="20"/>
          <w:lang w:val="en-GB"/>
        </w:rPr>
      </w:pPr>
      <w:bookmarkStart w:id="3" w:name="_Hlk166222693"/>
      <w:r w:rsidRPr="00045254">
        <w:rPr>
          <w:b/>
          <w:bCs/>
          <w:color w:val="000000" w:themeColor="text1"/>
          <w:sz w:val="20"/>
          <w:szCs w:val="20"/>
          <w:lang w:val="en-GB"/>
        </w:rPr>
        <w:t>Proposal</w:t>
      </w:r>
      <w:r w:rsidRPr="76B78A8B">
        <w:rPr>
          <w:b/>
          <w:bCs/>
          <w:color w:val="000000" w:themeColor="text1"/>
          <w:sz w:val="20"/>
          <w:szCs w:val="20"/>
          <w:lang w:val="en-GB"/>
        </w:rPr>
        <w:t xml:space="preserve"> 6</w:t>
      </w:r>
      <w:r w:rsidR="00C11478">
        <w:rPr>
          <w:b/>
          <w:bCs/>
          <w:color w:val="000000" w:themeColor="text1"/>
          <w:sz w:val="20"/>
          <w:szCs w:val="20"/>
          <w:lang w:val="en-GB"/>
        </w:rPr>
        <w:t>.</w:t>
      </w:r>
      <w:r w:rsidR="00FE259E">
        <w:tab/>
      </w:r>
      <w:r w:rsidR="00FA3C0A" w:rsidRPr="00045254">
        <w:rPr>
          <w:color w:val="000000" w:themeColor="text1"/>
          <w:sz w:val="20"/>
          <w:szCs w:val="20"/>
          <w:lang w:val="en-GB"/>
        </w:rPr>
        <w:t>The</w:t>
      </w:r>
      <w:r w:rsidR="00FA3C0A" w:rsidRPr="00045254">
        <w:rPr>
          <w:b/>
          <w:bCs/>
          <w:color w:val="000000" w:themeColor="text1"/>
          <w:sz w:val="20"/>
          <w:szCs w:val="20"/>
          <w:lang w:val="en-GB"/>
        </w:rPr>
        <w:t xml:space="preserve"> </w:t>
      </w:r>
      <w:r w:rsidR="00FA3C0A" w:rsidRPr="00045254">
        <w:rPr>
          <w:color w:val="000000" w:themeColor="text1"/>
          <w:sz w:val="20"/>
          <w:szCs w:val="20"/>
          <w:lang w:val="en-GB"/>
        </w:rPr>
        <w:t>i</w:t>
      </w:r>
      <w:r w:rsidR="003E1C03" w:rsidRPr="00045254">
        <w:rPr>
          <w:color w:val="000000" w:themeColor="text1"/>
          <w:sz w:val="20"/>
          <w:szCs w:val="20"/>
          <w:lang w:val="en-GB"/>
        </w:rPr>
        <w:t>ndication</w:t>
      </w:r>
      <w:r w:rsidR="000D6ECA" w:rsidRPr="00045254">
        <w:rPr>
          <w:color w:val="000000" w:themeColor="text1"/>
          <w:sz w:val="20"/>
          <w:szCs w:val="20"/>
          <w:lang w:val="en-GB"/>
        </w:rPr>
        <w:t xml:space="preserve"> to deactivate a gap </w:t>
      </w:r>
      <w:r w:rsidR="00FA3C0A" w:rsidRPr="00045254">
        <w:rPr>
          <w:color w:val="000000" w:themeColor="text1"/>
          <w:sz w:val="20"/>
          <w:szCs w:val="20"/>
          <w:lang w:val="en-GB"/>
        </w:rPr>
        <w:t xml:space="preserve">should </w:t>
      </w:r>
      <w:r w:rsidR="00C00DB4" w:rsidRPr="00045254">
        <w:rPr>
          <w:color w:val="000000" w:themeColor="text1"/>
          <w:sz w:val="20"/>
          <w:szCs w:val="20"/>
          <w:lang w:val="en-GB"/>
        </w:rPr>
        <w:t>satisf</w:t>
      </w:r>
      <w:r w:rsidR="00FA3C0A" w:rsidRPr="00045254">
        <w:rPr>
          <w:color w:val="000000" w:themeColor="text1"/>
          <w:sz w:val="20"/>
          <w:szCs w:val="20"/>
          <w:lang w:val="en-GB"/>
        </w:rPr>
        <w:t>y</w:t>
      </w:r>
      <w:r w:rsidR="00C00DB4" w:rsidRPr="00045254">
        <w:rPr>
          <w:color w:val="000000" w:themeColor="text1"/>
          <w:sz w:val="20"/>
          <w:szCs w:val="20"/>
          <w:lang w:val="en-GB"/>
        </w:rPr>
        <w:t xml:space="preserve"> a timeline requirement </w:t>
      </w:r>
      <w:r w:rsidR="000D6ECA" w:rsidRPr="00045254">
        <w:rPr>
          <w:color w:val="000000" w:themeColor="text1"/>
          <w:sz w:val="20"/>
          <w:szCs w:val="20"/>
          <w:lang w:val="en-GB"/>
        </w:rPr>
        <w:t>from the</w:t>
      </w:r>
      <w:r w:rsidR="000838DD" w:rsidRPr="00045254">
        <w:rPr>
          <w:color w:val="000000" w:themeColor="text1"/>
          <w:sz w:val="20"/>
          <w:szCs w:val="20"/>
          <w:lang w:val="en-GB"/>
        </w:rPr>
        <w:t xml:space="preserve"> reference</w:t>
      </w:r>
      <w:r w:rsidR="000D6ECA" w:rsidRPr="00045254">
        <w:rPr>
          <w:color w:val="000000" w:themeColor="text1"/>
          <w:sz w:val="20"/>
          <w:szCs w:val="20"/>
          <w:lang w:val="en-GB"/>
        </w:rPr>
        <w:t xml:space="preserve"> start of the</w:t>
      </w:r>
      <w:r w:rsidR="007C1E7A" w:rsidRPr="00045254">
        <w:rPr>
          <w:color w:val="000000" w:themeColor="text1"/>
          <w:sz w:val="20"/>
          <w:szCs w:val="20"/>
          <w:lang w:val="en-GB"/>
        </w:rPr>
        <w:t xml:space="preserve"> first</w:t>
      </w:r>
      <w:r w:rsidR="004B35F6">
        <w:rPr>
          <w:color w:val="000000" w:themeColor="text1"/>
          <w:sz w:val="20"/>
          <w:szCs w:val="20"/>
          <w:lang w:val="en-GB"/>
        </w:rPr>
        <w:t xml:space="preserve"> measurement gap</w:t>
      </w:r>
      <w:r w:rsidR="000D6ECA" w:rsidRPr="00045254">
        <w:rPr>
          <w:color w:val="000000" w:themeColor="text1"/>
          <w:sz w:val="20"/>
          <w:szCs w:val="20"/>
          <w:lang w:val="en-GB"/>
        </w:rPr>
        <w:t xml:space="preserve"> occasion</w:t>
      </w:r>
      <w:r w:rsidR="000838DD" w:rsidRPr="00045254">
        <w:rPr>
          <w:color w:val="000000" w:themeColor="text1"/>
          <w:sz w:val="20"/>
          <w:szCs w:val="20"/>
          <w:lang w:val="en-GB"/>
        </w:rPr>
        <w:t xml:space="preserve"> to be</w:t>
      </w:r>
      <w:r w:rsidR="007C1E7A" w:rsidRPr="00045254">
        <w:rPr>
          <w:color w:val="000000" w:themeColor="text1"/>
          <w:sz w:val="20"/>
          <w:szCs w:val="20"/>
          <w:lang w:val="en-GB"/>
        </w:rPr>
        <w:t xml:space="preserve"> deactivated</w:t>
      </w:r>
      <w:r w:rsidR="000D6ECA" w:rsidRPr="00045254">
        <w:rPr>
          <w:color w:val="000000" w:themeColor="text1"/>
          <w:sz w:val="20"/>
          <w:szCs w:val="20"/>
          <w:lang w:val="en-GB"/>
        </w:rPr>
        <w:t>.</w:t>
      </w:r>
      <w:r w:rsidR="00B36058" w:rsidRPr="00045254">
        <w:rPr>
          <w:color w:val="000000" w:themeColor="text1"/>
          <w:sz w:val="20"/>
          <w:szCs w:val="20"/>
          <w:lang w:val="en-GB"/>
        </w:rPr>
        <w:t xml:space="preserve"> The </w:t>
      </w:r>
      <w:r w:rsidR="00DB312B" w:rsidRPr="00045254">
        <w:rPr>
          <w:color w:val="000000" w:themeColor="text1"/>
          <w:sz w:val="20"/>
          <w:szCs w:val="20"/>
          <w:lang w:val="en-GB"/>
        </w:rPr>
        <w:t xml:space="preserve">actual values of </w:t>
      </w:r>
      <w:r w:rsidR="00B36058" w:rsidRPr="00900722">
        <w:rPr>
          <w:i/>
          <w:iCs/>
          <w:color w:val="000000" w:themeColor="text1"/>
          <w:sz w:val="20"/>
          <w:szCs w:val="20"/>
          <w:lang w:val="en-GB"/>
        </w:rPr>
        <w:t>mg-offset</w:t>
      </w:r>
      <w:r w:rsidR="00B36058" w:rsidRPr="00045254">
        <w:rPr>
          <w:color w:val="000000" w:themeColor="text1"/>
          <w:sz w:val="20"/>
          <w:szCs w:val="20"/>
          <w:lang w:val="en-GB"/>
        </w:rPr>
        <w:t xml:space="preserve"> </w:t>
      </w:r>
      <w:r w:rsidR="00AC6922" w:rsidRPr="00045254">
        <w:rPr>
          <w:color w:val="000000" w:themeColor="text1"/>
          <w:sz w:val="20"/>
          <w:szCs w:val="20"/>
          <w:lang w:val="en-GB"/>
        </w:rPr>
        <w:t>are</w:t>
      </w:r>
      <w:r w:rsidR="00DB312B" w:rsidRPr="00045254">
        <w:rPr>
          <w:color w:val="000000" w:themeColor="text1"/>
          <w:sz w:val="20"/>
          <w:szCs w:val="20"/>
          <w:lang w:val="en-GB"/>
        </w:rPr>
        <w:t xml:space="preserve"> based on</w:t>
      </w:r>
      <w:r w:rsidR="007675E1">
        <w:rPr>
          <w:color w:val="000000" w:themeColor="text1"/>
          <w:sz w:val="20"/>
          <w:szCs w:val="20"/>
          <w:lang w:val="en-GB"/>
        </w:rPr>
        <w:t xml:space="preserve"> a</w:t>
      </w:r>
      <w:r w:rsidR="00B36058" w:rsidRPr="00045254">
        <w:rPr>
          <w:color w:val="000000" w:themeColor="text1"/>
          <w:sz w:val="20"/>
          <w:szCs w:val="20"/>
          <w:lang w:val="en-GB"/>
        </w:rPr>
        <w:t xml:space="preserve"> UE capability. </w:t>
      </w:r>
    </w:p>
    <w:p w14:paraId="3CC18E7A" w14:textId="77777777" w:rsidR="00FE259E" w:rsidRDefault="00FE259E" w:rsidP="00D933F7">
      <w:pPr>
        <w:pStyle w:val="paragraph"/>
        <w:spacing w:before="0" w:beforeAutospacing="0" w:after="0" w:afterAutospacing="0"/>
        <w:ind w:left="1515" w:hanging="1515"/>
        <w:textAlignment w:val="baseline"/>
        <w:rPr>
          <w:b/>
          <w:bCs/>
          <w:color w:val="000000" w:themeColor="text1"/>
          <w:sz w:val="20"/>
          <w:szCs w:val="20"/>
          <w:lang w:val="en-GB"/>
        </w:rPr>
      </w:pPr>
    </w:p>
    <w:p w14:paraId="64C48E81" w14:textId="0843D2E9" w:rsidR="003E583A" w:rsidRDefault="00A74956" w:rsidP="00D933F7">
      <w:pPr>
        <w:pStyle w:val="paragraph"/>
        <w:spacing w:before="0" w:beforeAutospacing="0" w:after="0" w:afterAutospacing="0"/>
        <w:ind w:left="1515" w:hanging="1515"/>
        <w:textAlignment w:val="baseline"/>
        <w:rPr>
          <w:color w:val="000000" w:themeColor="text1"/>
          <w:sz w:val="20"/>
          <w:szCs w:val="20"/>
          <w:lang w:val="en-GB"/>
        </w:rPr>
      </w:pPr>
      <w:r>
        <w:rPr>
          <w:b/>
          <w:bCs/>
          <w:color w:val="000000" w:themeColor="text1"/>
          <w:sz w:val="20"/>
          <w:szCs w:val="20"/>
          <w:lang w:val="en-GB"/>
        </w:rPr>
        <w:t>Proposal</w:t>
      </w:r>
      <w:r w:rsidRPr="76B78A8B">
        <w:rPr>
          <w:b/>
          <w:bCs/>
          <w:color w:val="000000" w:themeColor="text1"/>
          <w:sz w:val="20"/>
          <w:szCs w:val="20"/>
          <w:lang w:val="en-GB"/>
        </w:rPr>
        <w:t xml:space="preserve"> 7</w:t>
      </w:r>
      <w:r w:rsidR="00C11478">
        <w:rPr>
          <w:b/>
          <w:bCs/>
          <w:color w:val="000000" w:themeColor="text1"/>
          <w:sz w:val="20"/>
          <w:szCs w:val="20"/>
          <w:lang w:val="en-GB"/>
        </w:rPr>
        <w:t>.</w:t>
      </w:r>
      <w:r w:rsidR="003E583A">
        <w:tab/>
      </w:r>
      <w:r w:rsidR="00A454D4" w:rsidRPr="00A454D4">
        <w:rPr>
          <w:color w:val="000000" w:themeColor="text1"/>
          <w:sz w:val="20"/>
          <w:szCs w:val="20"/>
          <w:lang w:val="en-GB"/>
        </w:rPr>
        <w:t>Reu</w:t>
      </w:r>
      <w:r w:rsidR="00FE259E">
        <w:rPr>
          <w:color w:val="000000" w:themeColor="text1"/>
          <w:sz w:val="20"/>
          <w:szCs w:val="20"/>
          <w:lang w:val="en-GB"/>
        </w:rPr>
        <w:t>s</w:t>
      </w:r>
      <w:r w:rsidR="00A454D4" w:rsidRPr="00A454D4">
        <w:rPr>
          <w:color w:val="000000" w:themeColor="text1"/>
          <w:sz w:val="20"/>
          <w:szCs w:val="20"/>
          <w:lang w:val="en-GB"/>
        </w:rPr>
        <w:t>e the timeline for Rel-17 dynamic deactivation of preconfigured measurement gaps</w:t>
      </w:r>
      <w:r w:rsidR="00605F07">
        <w:rPr>
          <w:color w:val="000000" w:themeColor="text1"/>
          <w:sz w:val="20"/>
          <w:szCs w:val="20"/>
          <w:lang w:val="en-GB"/>
        </w:rPr>
        <w:t xml:space="preserve"> and new timeline requirement is</w:t>
      </w:r>
      <w:r w:rsidR="00191BC8">
        <w:rPr>
          <w:color w:val="000000" w:themeColor="text1"/>
          <w:sz w:val="20"/>
          <w:szCs w:val="20"/>
          <w:lang w:val="en-GB"/>
        </w:rPr>
        <w:t xml:space="preserve"> not</w:t>
      </w:r>
      <w:r w:rsidR="00605F07">
        <w:rPr>
          <w:color w:val="000000" w:themeColor="text1"/>
          <w:sz w:val="20"/>
          <w:szCs w:val="20"/>
          <w:lang w:val="en-GB"/>
        </w:rPr>
        <w:t xml:space="preserve"> introduced.</w:t>
      </w:r>
    </w:p>
    <w:p w14:paraId="5C71B3B9" w14:textId="683BAD4E" w:rsidR="76B78A8B" w:rsidRDefault="76B78A8B" w:rsidP="76B78A8B">
      <w:pPr>
        <w:pStyle w:val="paragraph"/>
        <w:spacing w:before="0" w:beforeAutospacing="0" w:after="0" w:afterAutospacing="0"/>
        <w:ind w:left="1515" w:hanging="1515"/>
        <w:rPr>
          <w:b/>
          <w:bCs/>
          <w:color w:val="000000" w:themeColor="text1"/>
          <w:sz w:val="20"/>
          <w:szCs w:val="20"/>
          <w:lang w:val="en-GB"/>
        </w:rPr>
      </w:pPr>
    </w:p>
    <w:p w14:paraId="63AF7F2F" w14:textId="2EC083DF" w:rsidR="00191BC8" w:rsidRPr="00045254" w:rsidRDefault="00A74956" w:rsidP="00D933F7">
      <w:pPr>
        <w:pStyle w:val="paragraph"/>
        <w:spacing w:before="0" w:beforeAutospacing="0" w:after="0" w:afterAutospacing="0"/>
        <w:ind w:left="1515" w:hanging="1515"/>
        <w:textAlignment w:val="baseline"/>
        <w:rPr>
          <w:color w:val="000000" w:themeColor="text1"/>
          <w:sz w:val="20"/>
          <w:szCs w:val="20"/>
          <w:lang w:val="en-GB"/>
        </w:rPr>
      </w:pPr>
      <w:r>
        <w:rPr>
          <w:b/>
          <w:bCs/>
          <w:color w:val="000000" w:themeColor="text1"/>
          <w:sz w:val="20"/>
          <w:szCs w:val="20"/>
          <w:lang w:val="en-GB"/>
        </w:rPr>
        <w:lastRenderedPageBreak/>
        <w:t>Proposal</w:t>
      </w:r>
      <w:r w:rsidRPr="76B78A8B">
        <w:rPr>
          <w:b/>
          <w:bCs/>
          <w:color w:val="000000" w:themeColor="text1"/>
          <w:sz w:val="20"/>
          <w:szCs w:val="20"/>
          <w:lang w:val="en-GB"/>
        </w:rPr>
        <w:t xml:space="preserve"> 8</w:t>
      </w:r>
      <w:r w:rsidR="00191BC8">
        <w:rPr>
          <w:b/>
          <w:bCs/>
          <w:color w:val="000000" w:themeColor="text1"/>
          <w:sz w:val="20"/>
          <w:szCs w:val="20"/>
          <w:lang w:val="en-GB"/>
        </w:rPr>
        <w:t>.</w:t>
      </w:r>
      <w:r w:rsidR="00191BC8">
        <w:rPr>
          <w:color w:val="000000" w:themeColor="text1"/>
          <w:sz w:val="20"/>
          <w:szCs w:val="20"/>
          <w:lang w:val="en-GB"/>
        </w:rPr>
        <w:t xml:space="preserve"> </w:t>
      </w:r>
      <w:r w:rsidR="00191BC8">
        <w:tab/>
      </w:r>
      <w:r w:rsidR="00191BC8">
        <w:rPr>
          <w:color w:val="000000" w:themeColor="text1"/>
          <w:sz w:val="20"/>
          <w:szCs w:val="20"/>
          <w:lang w:val="en-GB"/>
        </w:rPr>
        <w:t>Send an LS to RAN4 for triggering timeline discussion</w:t>
      </w:r>
      <w:r w:rsidR="00444DC5">
        <w:rPr>
          <w:color w:val="000000" w:themeColor="text1"/>
          <w:sz w:val="20"/>
          <w:szCs w:val="20"/>
          <w:lang w:val="en-GB"/>
        </w:rPr>
        <w:t xml:space="preserve"> on deactivation of </w:t>
      </w:r>
      <w:r w:rsidR="00E02828">
        <w:rPr>
          <w:color w:val="000000" w:themeColor="text1"/>
          <w:sz w:val="20"/>
          <w:szCs w:val="20"/>
          <w:lang w:val="en-GB"/>
        </w:rPr>
        <w:t>ga</w:t>
      </w:r>
      <w:r w:rsidR="00EB5937">
        <w:rPr>
          <w:color w:val="000000" w:themeColor="text1"/>
          <w:sz w:val="20"/>
          <w:szCs w:val="20"/>
          <w:lang w:val="en-GB"/>
        </w:rPr>
        <w:t>p(s)/restriction(s)</w:t>
      </w:r>
      <w:r w:rsidR="00444DC5">
        <w:rPr>
          <w:color w:val="000000" w:themeColor="text1"/>
          <w:sz w:val="20"/>
          <w:szCs w:val="20"/>
          <w:lang w:val="en-GB"/>
        </w:rPr>
        <w:t xml:space="preserve"> </w:t>
      </w:r>
      <w:r w:rsidR="3B2927C7" w:rsidRPr="76B78A8B">
        <w:rPr>
          <w:color w:val="000000" w:themeColor="text1"/>
          <w:sz w:val="20"/>
          <w:szCs w:val="20"/>
          <w:lang w:val="en-GB"/>
        </w:rPr>
        <w:t xml:space="preserve">and assessing the feasibility of solutions identified by RAN1 for the timeline requirement. </w:t>
      </w:r>
    </w:p>
    <w:bookmarkEnd w:id="3"/>
    <w:p w14:paraId="56AA0FD4" w14:textId="6E1D04A7" w:rsidR="00F8706A" w:rsidRPr="000D6ECA" w:rsidRDefault="00F8706A" w:rsidP="00D933F7">
      <w:pPr>
        <w:pStyle w:val="paragraph"/>
        <w:spacing w:before="0" w:beforeAutospacing="0" w:after="0" w:afterAutospacing="0"/>
        <w:ind w:left="1515" w:hanging="1515"/>
        <w:textAlignment w:val="baseline"/>
        <w:rPr>
          <w:color w:val="4472C4" w:themeColor="accent1"/>
          <w:sz w:val="20"/>
          <w:szCs w:val="20"/>
          <w:lang w:val="en-GB"/>
        </w:rPr>
      </w:pPr>
    </w:p>
    <w:p w14:paraId="5118CA7E" w14:textId="77777777" w:rsidR="006B6644" w:rsidRDefault="006B6644" w:rsidP="00CD2888">
      <w:pPr>
        <w:pStyle w:val="paragraph"/>
        <w:spacing w:before="0" w:beforeAutospacing="0" w:after="0" w:afterAutospacing="0"/>
        <w:textAlignment w:val="baseline"/>
      </w:pPr>
    </w:p>
    <w:p w14:paraId="19AEDFF6" w14:textId="5B8FDB7F" w:rsidR="00CD2888" w:rsidRPr="002C504A" w:rsidRDefault="00CD2888" w:rsidP="004C73A8">
      <w:pPr>
        <w:pStyle w:val="Heading2a"/>
        <w:numPr>
          <w:ilvl w:val="0"/>
          <w:numId w:val="0"/>
        </w:numPr>
      </w:pPr>
      <w:r>
        <w:t>2.</w:t>
      </w:r>
      <w:r w:rsidR="006B6644">
        <w:t>3</w:t>
      </w:r>
      <w:r>
        <w:t xml:space="preserve"> </w:t>
      </w:r>
      <w:r w:rsidR="00D51C87">
        <w:t>UE Assistance Information</w:t>
      </w:r>
    </w:p>
    <w:p w14:paraId="6CE2FEC1" w14:textId="77777777" w:rsidR="006032A7" w:rsidRDefault="0081238B" w:rsidP="005E2F6D">
      <w:pPr>
        <w:rPr>
          <w:rFonts w:eastAsiaTheme="minorEastAsia"/>
          <w:lang w:eastAsia="zh-CN"/>
        </w:rPr>
      </w:pPr>
      <w:r w:rsidRPr="33AA9C30">
        <w:rPr>
          <w:rFonts w:eastAsiaTheme="minorEastAsia"/>
          <w:lang w:eastAsia="zh-CN"/>
        </w:rPr>
        <w:t xml:space="preserve">While deactivation of measurement gap </w:t>
      </w:r>
      <w:r w:rsidR="001B1121" w:rsidRPr="33AA9C30">
        <w:rPr>
          <w:rFonts w:eastAsiaTheme="minorEastAsia"/>
          <w:lang w:eastAsia="zh-CN"/>
        </w:rPr>
        <w:t>occasions/configuration may be useful for the XR data transmission and reception, i</w:t>
      </w:r>
      <w:r w:rsidR="00D448F8" w:rsidRPr="33AA9C30">
        <w:rPr>
          <w:rFonts w:eastAsiaTheme="minorEastAsia"/>
          <w:lang w:eastAsia="zh-CN"/>
        </w:rPr>
        <w:t xml:space="preserve">t may not be </w:t>
      </w:r>
      <w:r w:rsidR="000A2FE6">
        <w:rPr>
          <w:rFonts w:eastAsiaTheme="minorEastAsia"/>
          <w:lang w:eastAsia="zh-CN"/>
        </w:rPr>
        <w:t xml:space="preserve">always </w:t>
      </w:r>
      <w:r w:rsidR="00D448F8" w:rsidRPr="33AA9C30">
        <w:rPr>
          <w:rFonts w:eastAsiaTheme="minorEastAsia"/>
          <w:lang w:eastAsia="zh-CN"/>
        </w:rPr>
        <w:t xml:space="preserve">possible to use extremely relaxed measurement gap configuration in practice due to the risk to mobility performance. For XR scenarios, mobility should be considered for </w:t>
      </w:r>
      <w:r w:rsidR="002E497B" w:rsidRPr="33AA9C30">
        <w:rPr>
          <w:rFonts w:eastAsiaTheme="minorEastAsia"/>
          <w:lang w:eastAsia="zh-CN"/>
        </w:rPr>
        <w:t>example for</w:t>
      </w:r>
      <w:r w:rsidR="00D448F8" w:rsidRPr="33AA9C30">
        <w:rPr>
          <w:rFonts w:eastAsiaTheme="minorEastAsia"/>
          <w:lang w:eastAsia="zh-CN"/>
        </w:rPr>
        <w:t xml:space="preserve"> AR or Cloud </w:t>
      </w:r>
      <w:r w:rsidR="001D2723" w:rsidRPr="33AA9C30">
        <w:rPr>
          <w:rFonts w:eastAsiaTheme="minorEastAsia"/>
          <w:lang w:eastAsia="zh-CN"/>
        </w:rPr>
        <w:t>G</w:t>
      </w:r>
      <w:r w:rsidR="00D448F8" w:rsidRPr="33AA9C30">
        <w:rPr>
          <w:rFonts w:eastAsiaTheme="minorEastAsia"/>
          <w:lang w:eastAsia="zh-CN"/>
        </w:rPr>
        <w:t>aming</w:t>
      </w:r>
      <w:r w:rsidR="00970760" w:rsidRPr="33AA9C30">
        <w:rPr>
          <w:rFonts w:eastAsiaTheme="minorEastAsia"/>
          <w:lang w:eastAsia="zh-CN"/>
        </w:rPr>
        <w:t xml:space="preserve"> use cases</w:t>
      </w:r>
      <w:r w:rsidR="00D448F8" w:rsidRPr="33AA9C30">
        <w:rPr>
          <w:rFonts w:eastAsiaTheme="minorEastAsia"/>
          <w:lang w:eastAsia="zh-CN"/>
        </w:rPr>
        <w:t xml:space="preserve">. </w:t>
      </w:r>
      <w:r w:rsidR="00495E4A" w:rsidRPr="33AA9C30">
        <w:rPr>
          <w:rFonts w:eastAsiaTheme="minorEastAsia"/>
          <w:lang w:eastAsia="zh-CN"/>
        </w:rPr>
        <w:t xml:space="preserve">Then the impact on RRM needs to be carefully </w:t>
      </w:r>
      <w:r w:rsidR="00F04B35" w:rsidRPr="33AA9C30">
        <w:rPr>
          <w:rFonts w:eastAsiaTheme="minorEastAsia"/>
          <w:lang w:eastAsia="zh-CN"/>
        </w:rPr>
        <w:t>assessed.</w:t>
      </w:r>
      <w:r w:rsidR="000D0C8A" w:rsidRPr="33AA9C30">
        <w:rPr>
          <w:rFonts w:eastAsiaTheme="minorEastAsia"/>
          <w:lang w:eastAsia="zh-CN"/>
        </w:rPr>
        <w:t xml:space="preserve"> One</w:t>
      </w:r>
      <w:r w:rsidR="00B5642C" w:rsidRPr="33AA9C30">
        <w:rPr>
          <w:rFonts w:eastAsiaTheme="minorEastAsia"/>
          <w:lang w:eastAsia="zh-CN"/>
        </w:rPr>
        <w:t xml:space="preserve"> possible way to solve for this issue</w:t>
      </w:r>
      <w:r w:rsidR="004405D1" w:rsidRPr="33AA9C30">
        <w:rPr>
          <w:rFonts w:eastAsiaTheme="minorEastAsia"/>
          <w:lang w:eastAsia="zh-CN"/>
        </w:rPr>
        <w:t xml:space="preserve"> is</w:t>
      </w:r>
      <w:r w:rsidR="00B5642C" w:rsidRPr="33AA9C30">
        <w:rPr>
          <w:rFonts w:eastAsiaTheme="minorEastAsia"/>
          <w:lang w:eastAsia="zh-CN"/>
        </w:rPr>
        <w:t xml:space="preserve"> to consider </w:t>
      </w:r>
      <w:r w:rsidR="00BC75C5" w:rsidRPr="33AA9C30">
        <w:rPr>
          <w:rFonts w:eastAsiaTheme="minorEastAsia"/>
          <w:lang w:eastAsia="zh-CN"/>
        </w:rPr>
        <w:t xml:space="preserve">the </w:t>
      </w:r>
      <w:r w:rsidR="00B5642C" w:rsidRPr="33AA9C30">
        <w:rPr>
          <w:rFonts w:eastAsiaTheme="minorEastAsia"/>
          <w:lang w:eastAsia="zh-CN"/>
        </w:rPr>
        <w:t xml:space="preserve">UE state before relaxation. </w:t>
      </w:r>
      <w:r w:rsidR="00970760" w:rsidRPr="33AA9C30">
        <w:rPr>
          <w:rFonts w:eastAsiaTheme="minorEastAsia"/>
          <w:lang w:eastAsia="zh-CN"/>
        </w:rPr>
        <w:t>If the</w:t>
      </w:r>
      <w:r w:rsidR="007523BF" w:rsidRPr="33AA9C30">
        <w:rPr>
          <w:rFonts w:eastAsiaTheme="minorEastAsia"/>
          <w:lang w:eastAsia="zh-CN"/>
        </w:rPr>
        <w:t xml:space="preserve"> UE state </w:t>
      </w:r>
      <w:r w:rsidR="00970760" w:rsidRPr="33AA9C30">
        <w:rPr>
          <w:rFonts w:eastAsiaTheme="minorEastAsia"/>
          <w:lang w:eastAsia="zh-CN"/>
        </w:rPr>
        <w:t>is</w:t>
      </w:r>
      <w:r w:rsidR="00F87D1E" w:rsidRPr="33AA9C30">
        <w:rPr>
          <w:rFonts w:eastAsiaTheme="minorEastAsia"/>
          <w:lang w:eastAsia="zh-CN"/>
        </w:rPr>
        <w:t xml:space="preserve"> </w:t>
      </w:r>
      <w:r w:rsidR="00D74E0B" w:rsidRPr="33AA9C30">
        <w:rPr>
          <w:rFonts w:eastAsiaTheme="minorEastAsia"/>
          <w:lang w:eastAsia="zh-CN"/>
        </w:rPr>
        <w:t>considered</w:t>
      </w:r>
      <w:r w:rsidR="007523BF" w:rsidRPr="33AA9C30">
        <w:rPr>
          <w:rFonts w:eastAsiaTheme="minorEastAsia"/>
          <w:lang w:eastAsia="zh-CN"/>
        </w:rPr>
        <w:t xml:space="preserve"> before</w:t>
      </w:r>
      <w:r w:rsidR="00423645" w:rsidRPr="33AA9C30">
        <w:rPr>
          <w:rFonts w:eastAsiaTheme="minorEastAsia"/>
          <w:lang w:eastAsia="zh-CN"/>
        </w:rPr>
        <w:t xml:space="preserve"> the </w:t>
      </w:r>
      <w:r w:rsidR="007523BF" w:rsidRPr="33AA9C30">
        <w:rPr>
          <w:rFonts w:eastAsiaTheme="minorEastAsia"/>
          <w:lang w:eastAsia="zh-CN"/>
        </w:rPr>
        <w:t>deactivation/relaxation</w:t>
      </w:r>
      <w:r w:rsidR="00F87D1E" w:rsidRPr="33AA9C30">
        <w:rPr>
          <w:rFonts w:eastAsiaTheme="minorEastAsia"/>
          <w:lang w:eastAsia="zh-CN"/>
        </w:rPr>
        <w:t xml:space="preserve"> any negative RRM impact can be avoided</w:t>
      </w:r>
      <w:r w:rsidR="007523BF" w:rsidRPr="33AA9C30">
        <w:rPr>
          <w:rFonts w:eastAsiaTheme="minorEastAsia"/>
          <w:lang w:eastAsia="zh-CN"/>
        </w:rPr>
        <w:t xml:space="preserve">. </w:t>
      </w:r>
    </w:p>
    <w:p w14:paraId="6F71A4CF" w14:textId="6080E427" w:rsidR="00B054F0" w:rsidRPr="006032A7" w:rsidRDefault="006D1503" w:rsidP="005E2F6D">
      <w:pPr>
        <w:rPr>
          <w:rStyle w:val="ui-provider"/>
          <w:rFonts w:eastAsiaTheme="minorEastAsia"/>
          <w:lang w:eastAsia="zh-CN"/>
        </w:rPr>
      </w:pPr>
      <w:r>
        <w:rPr>
          <w:rFonts w:eastAsiaTheme="minorEastAsia"/>
          <w:lang w:eastAsia="zh-CN"/>
        </w:rPr>
        <w:t>In NR, the network can infer the mobility status through the number of cell reselections</w:t>
      </w:r>
      <w:r w:rsidR="00700702">
        <w:rPr>
          <w:rFonts w:eastAsiaTheme="minorEastAsia"/>
          <w:lang w:eastAsia="zh-CN"/>
        </w:rPr>
        <w:t xml:space="preserve"> in</w:t>
      </w:r>
      <w:r w:rsidR="00D0419C">
        <w:rPr>
          <w:rFonts w:eastAsiaTheme="minorEastAsia"/>
          <w:lang w:eastAsia="zh-CN"/>
        </w:rPr>
        <w:t xml:space="preserve"> a</w:t>
      </w:r>
      <w:r w:rsidR="00700702">
        <w:rPr>
          <w:rFonts w:eastAsiaTheme="minorEastAsia"/>
          <w:lang w:eastAsia="zh-CN"/>
        </w:rPr>
        <w:t xml:space="preserve"> certain period</w:t>
      </w:r>
      <w:r w:rsidR="00F53FF0">
        <w:rPr>
          <w:rFonts w:eastAsiaTheme="minorEastAsia"/>
          <w:lang w:eastAsia="zh-CN"/>
        </w:rPr>
        <w:t xml:space="preserve">, which can be indicated by the UE in higher layer parameter </w:t>
      </w:r>
      <w:proofErr w:type="spellStart"/>
      <w:r w:rsidR="00F53FF0">
        <w:rPr>
          <w:rFonts w:eastAsiaTheme="minorEastAsia"/>
          <w:i/>
          <w:iCs/>
          <w:lang w:eastAsia="zh-CN"/>
        </w:rPr>
        <w:t>mobilityState</w:t>
      </w:r>
      <w:proofErr w:type="spellEnd"/>
      <w:r w:rsidR="00700702" w:rsidRPr="76B78A8B">
        <w:rPr>
          <w:rFonts w:eastAsiaTheme="minorEastAsia"/>
          <w:lang w:eastAsia="zh-CN"/>
        </w:rPr>
        <w:t>.</w:t>
      </w:r>
      <w:r w:rsidR="006032A7">
        <w:rPr>
          <w:rFonts w:eastAsiaTheme="minorEastAsia"/>
          <w:lang w:eastAsia="zh-CN"/>
        </w:rPr>
        <w:t xml:space="preserve"> Based on that, the UE mobility</w:t>
      </w:r>
      <w:r w:rsidR="00700702">
        <w:rPr>
          <w:rFonts w:eastAsiaTheme="minorEastAsia"/>
          <w:lang w:eastAsia="zh-CN"/>
        </w:rPr>
        <w:t xml:space="preserve"> </w:t>
      </w:r>
      <w:r w:rsidR="006032A7">
        <w:rPr>
          <w:rStyle w:val="ui-provider"/>
        </w:rPr>
        <w:t xml:space="preserve">is considered as Normal/Medium/High mobility. </w:t>
      </w:r>
      <w:r w:rsidR="00700702">
        <w:rPr>
          <w:rFonts w:eastAsiaTheme="minorEastAsia"/>
          <w:lang w:eastAsia="zh-CN"/>
        </w:rPr>
        <w:t>As such introducing a UE assistance information related to UE mobility is not useful</w:t>
      </w:r>
      <w:r w:rsidR="00F53FF0">
        <w:rPr>
          <w:rFonts w:eastAsiaTheme="minorEastAsia"/>
          <w:lang w:eastAsia="zh-CN"/>
        </w:rPr>
        <w:t xml:space="preserve"> since existing mechanisms can be used for this purpose</w:t>
      </w:r>
      <w:r w:rsidR="00700702">
        <w:rPr>
          <w:rFonts w:eastAsiaTheme="minorEastAsia"/>
          <w:lang w:eastAsia="zh-CN"/>
        </w:rPr>
        <w:t>.</w:t>
      </w:r>
      <w:r w:rsidR="006032A7">
        <w:rPr>
          <w:rFonts w:eastAsiaTheme="minorEastAsia"/>
          <w:lang w:eastAsia="zh-CN"/>
        </w:rPr>
        <w:t xml:space="preserve"> Moreover, </w:t>
      </w:r>
      <w:r w:rsidR="006032A7">
        <w:rPr>
          <w:rStyle w:val="ui-provider"/>
        </w:rPr>
        <w:t>i</w:t>
      </w:r>
      <w:r w:rsidR="007C0504">
        <w:rPr>
          <w:rStyle w:val="ui-provider"/>
        </w:rPr>
        <w:t xml:space="preserve">n RRC Connected, </w:t>
      </w:r>
      <w:r w:rsidR="6D0F194A" w:rsidRPr="76B78A8B">
        <w:rPr>
          <w:rStyle w:val="ui-provider"/>
        </w:rPr>
        <w:t xml:space="preserve">the </w:t>
      </w:r>
      <w:r w:rsidR="00E71B39">
        <w:rPr>
          <w:rStyle w:val="ui-provider"/>
        </w:rPr>
        <w:t>network</w:t>
      </w:r>
      <w:r w:rsidR="007C0504">
        <w:rPr>
          <w:rStyle w:val="ui-provider"/>
        </w:rPr>
        <w:t xml:space="preserve"> configures </w:t>
      </w:r>
      <w:r w:rsidR="00E71B39">
        <w:rPr>
          <w:rStyle w:val="ui-provider"/>
        </w:rPr>
        <w:t xml:space="preserve">the </w:t>
      </w:r>
      <w:r w:rsidR="007C0504">
        <w:rPr>
          <w:rStyle w:val="ui-provider"/>
        </w:rPr>
        <w:t>UE with measurement reports and report events (A1/</w:t>
      </w:r>
      <w:r w:rsidR="007D3E1C">
        <w:rPr>
          <w:rStyle w:val="ui-provider"/>
        </w:rPr>
        <w:t>A</w:t>
      </w:r>
      <w:r w:rsidR="007C0504">
        <w:rPr>
          <w:rStyle w:val="ui-provider"/>
        </w:rPr>
        <w:t>2/</w:t>
      </w:r>
      <w:r w:rsidR="007D3E1C">
        <w:rPr>
          <w:rStyle w:val="ui-provider"/>
        </w:rPr>
        <w:t>A</w:t>
      </w:r>
      <w:r w:rsidR="007C0504">
        <w:rPr>
          <w:rStyle w:val="ui-provider"/>
        </w:rPr>
        <w:t xml:space="preserve">3 etc) </w:t>
      </w:r>
      <w:r w:rsidR="00E71B39">
        <w:rPr>
          <w:rStyle w:val="ui-provider"/>
        </w:rPr>
        <w:t>therefore, the</w:t>
      </w:r>
      <w:r w:rsidR="007C0504">
        <w:rPr>
          <w:rStyle w:val="ui-provider"/>
        </w:rPr>
        <w:t xml:space="preserve"> network has full knowledge of UE's mobility status and the RSRP/RSRQ. </w:t>
      </w:r>
      <w:r w:rsidR="00B054F0">
        <w:rPr>
          <w:rStyle w:val="ui-provider"/>
        </w:rPr>
        <w:t xml:space="preserve">In R18, whether a PDU set is "important" or not is up to UE implementation (i.e. the threshold for classifying important vs not important is up to UE). So, the network does not know how important a PSI value is. As such </w:t>
      </w:r>
      <w:r w:rsidR="002C23E7">
        <w:rPr>
          <w:rStyle w:val="ui-provider"/>
        </w:rPr>
        <w:t>assistance information related to the PDU Set importance should not be supported.</w:t>
      </w:r>
    </w:p>
    <w:p w14:paraId="560ECA7E" w14:textId="11FE67B2" w:rsidR="00D448F8" w:rsidRDefault="00E71B39" w:rsidP="005E2F6D">
      <w:r>
        <w:t xml:space="preserve">An explicit indication from the </w:t>
      </w:r>
      <w:r w:rsidR="5A3276F8">
        <w:t xml:space="preserve">UE in the form of </w:t>
      </w:r>
      <w:r>
        <w:t>number of needed gaps/SMTC within a time period is useful</w:t>
      </w:r>
      <w:r w:rsidR="5A3276F8">
        <w:t>.</w:t>
      </w:r>
      <w:r w:rsidR="003340E4">
        <w:t xml:space="preserve"> </w:t>
      </w:r>
      <w:r w:rsidR="00EE06A4">
        <w:t>After the network receives the assistance information, it</w:t>
      </w:r>
      <w:r w:rsidR="003340E4">
        <w:t xml:space="preserve"> is up to network </w:t>
      </w:r>
      <w:r w:rsidR="000D0A96">
        <w:t xml:space="preserve">to make decision on </w:t>
      </w:r>
      <w:r w:rsidR="00DF0D8C">
        <w:t xml:space="preserve">the </w:t>
      </w:r>
      <w:r w:rsidR="000D0A96">
        <w:t>deactivation</w:t>
      </w:r>
      <w:r w:rsidR="00DF0D8C">
        <w:t xml:space="preserve"> of gaps</w:t>
      </w:r>
      <w:r w:rsidR="000D0A96">
        <w:t xml:space="preserve"> base</w:t>
      </w:r>
      <w:r w:rsidR="00DF0D8C">
        <w:t>d on not only the DL status but also the UL as indicated</w:t>
      </w:r>
      <w:r w:rsidR="7FBEAA54">
        <w:t>/implied</w:t>
      </w:r>
      <w:r w:rsidR="00DF0D8C">
        <w:t xml:space="preserve"> in the UE assistance information.</w:t>
      </w:r>
    </w:p>
    <w:p w14:paraId="4F3AAD65" w14:textId="77777777" w:rsidR="00DB72EB" w:rsidRDefault="00DB72EB" w:rsidP="00D860A0">
      <w:pPr>
        <w:spacing w:after="0"/>
        <w:ind w:left="1440" w:hanging="1440"/>
        <w:rPr>
          <w:b/>
          <w:bCs/>
        </w:rPr>
      </w:pPr>
    </w:p>
    <w:p w14:paraId="4ED79C70" w14:textId="7C983E9D" w:rsidR="0045238B" w:rsidRDefault="0045238B" w:rsidP="00D860A0">
      <w:pPr>
        <w:spacing w:after="0"/>
        <w:ind w:left="1440" w:hanging="1440"/>
      </w:pPr>
      <w:r>
        <w:rPr>
          <w:b/>
          <w:bCs/>
        </w:rPr>
        <w:t>Observation</w:t>
      </w:r>
      <w:r w:rsidR="13533816" w:rsidRPr="1AF9C357">
        <w:rPr>
          <w:b/>
          <w:bCs/>
        </w:rPr>
        <w:t xml:space="preserve"> </w:t>
      </w:r>
      <w:r w:rsidR="00A0532F">
        <w:rPr>
          <w:b/>
          <w:bCs/>
        </w:rPr>
        <w:t>5</w:t>
      </w:r>
      <w:r w:rsidR="00C11478">
        <w:rPr>
          <w:b/>
          <w:bCs/>
        </w:rPr>
        <w:t>.</w:t>
      </w:r>
      <w:r w:rsidR="00DB72EB">
        <w:tab/>
      </w:r>
      <w:r>
        <w:t xml:space="preserve">The </w:t>
      </w:r>
      <w:r w:rsidR="00441A62">
        <w:t>network</w:t>
      </w:r>
      <w:r>
        <w:t xml:space="preserve"> already has sufficient information about the RSRP/RSR</w:t>
      </w:r>
      <w:r w:rsidR="001621E9">
        <w:t>Q</w:t>
      </w:r>
      <w:r>
        <w:t>, mobility status and the delay status.</w:t>
      </w:r>
    </w:p>
    <w:p w14:paraId="0B9FAAB2" w14:textId="77777777" w:rsidR="00DB72EB" w:rsidRDefault="00DB72EB" w:rsidP="00D860A0">
      <w:pPr>
        <w:spacing w:after="0"/>
        <w:ind w:left="1440" w:hanging="1440"/>
      </w:pPr>
    </w:p>
    <w:p w14:paraId="6F22EC13" w14:textId="5D971BA2" w:rsidR="00DB72EB" w:rsidRDefault="00DB72EB" w:rsidP="00DB72EB">
      <w:pPr>
        <w:spacing w:after="0"/>
        <w:ind w:left="1440" w:hanging="1440"/>
      </w:pPr>
      <w:r w:rsidRPr="33AA9C30">
        <w:rPr>
          <w:b/>
          <w:bCs/>
        </w:rPr>
        <w:t>Observation</w:t>
      </w:r>
      <w:r w:rsidR="75324CA1" w:rsidRPr="1AF9C357">
        <w:rPr>
          <w:b/>
          <w:bCs/>
        </w:rPr>
        <w:t xml:space="preserve"> </w:t>
      </w:r>
      <w:r w:rsidR="00A0532F">
        <w:rPr>
          <w:b/>
          <w:bCs/>
        </w:rPr>
        <w:t>6</w:t>
      </w:r>
      <w:r w:rsidR="00C11478">
        <w:rPr>
          <w:b/>
          <w:bCs/>
        </w:rPr>
        <w:t>.</w:t>
      </w:r>
      <w:r>
        <w:rPr>
          <w:b/>
          <w:bCs/>
        </w:rPr>
        <w:t xml:space="preserve"> </w:t>
      </w:r>
      <w:r>
        <w:tab/>
        <w:t>A UE may provide assistance information to the network to facilitate enabling Tx/Rx for XR.</w:t>
      </w:r>
      <w:r w:rsidR="00941BED">
        <w:t xml:space="preserve"> The network then decides on the deactivation pattern.</w:t>
      </w:r>
    </w:p>
    <w:p w14:paraId="4BF76F42" w14:textId="77777777" w:rsidR="0045238B" w:rsidRDefault="0045238B" w:rsidP="00DB72EB">
      <w:pPr>
        <w:spacing w:after="0"/>
      </w:pPr>
    </w:p>
    <w:p w14:paraId="7A91CEAE" w14:textId="38A46EF8" w:rsidR="0095227B" w:rsidRPr="00483903" w:rsidRDefault="00A74956" w:rsidP="0095227B">
      <w:pPr>
        <w:spacing w:after="0"/>
        <w:ind w:left="1440" w:hanging="1440"/>
      </w:pPr>
      <w:r w:rsidRPr="0045238B">
        <w:rPr>
          <w:b/>
          <w:bCs/>
        </w:rPr>
        <w:t>Proposal</w:t>
      </w:r>
      <w:r w:rsidRPr="76B78A8B">
        <w:rPr>
          <w:b/>
          <w:bCs/>
        </w:rPr>
        <w:t xml:space="preserve"> 9</w:t>
      </w:r>
      <w:r w:rsidR="00C11478">
        <w:rPr>
          <w:b/>
          <w:bCs/>
        </w:rPr>
        <w:t>.</w:t>
      </w:r>
      <w:r w:rsidR="0045238B" w:rsidRPr="0045238B">
        <w:rPr>
          <w:b/>
          <w:bCs/>
        </w:rPr>
        <w:t xml:space="preserve"> </w:t>
      </w:r>
      <w:r w:rsidR="00EE06A4">
        <w:tab/>
      </w:r>
      <w:r w:rsidR="00EE06A4" w:rsidRPr="00483903">
        <w:t xml:space="preserve">UE assistance information </w:t>
      </w:r>
      <w:r w:rsidR="0095227B" w:rsidRPr="00483903">
        <w:t>to enable Tx/Rx in gaps/restrictions consists of</w:t>
      </w:r>
      <w:r w:rsidR="00564422">
        <w:t xml:space="preserve">: </w:t>
      </w:r>
    </w:p>
    <w:p w14:paraId="75097B5B" w14:textId="4B579235" w:rsidR="0045238B" w:rsidRPr="00483903" w:rsidRDefault="0095227B" w:rsidP="0095227B">
      <w:pPr>
        <w:pStyle w:val="ListParagraph"/>
        <w:numPr>
          <w:ilvl w:val="0"/>
          <w:numId w:val="23"/>
        </w:numPr>
        <w:spacing w:after="0"/>
      </w:pPr>
      <w:r w:rsidRPr="00483903">
        <w:t xml:space="preserve">Alt 1: The maximum number of gaps that can be skipped within a time </w:t>
      </w:r>
      <w:r w:rsidR="001B6E69" w:rsidRPr="00483903">
        <w:t>period.</w:t>
      </w:r>
    </w:p>
    <w:p w14:paraId="08945C15" w14:textId="388C37FF" w:rsidR="00705A56" w:rsidRDefault="0095227B" w:rsidP="009056B9">
      <w:pPr>
        <w:pStyle w:val="ListParagraph"/>
        <w:numPr>
          <w:ilvl w:val="0"/>
          <w:numId w:val="23"/>
        </w:numPr>
        <w:spacing w:after="0"/>
      </w:pPr>
      <w:r w:rsidRPr="00483903">
        <w:t xml:space="preserve">Alt 2: Skipping pattern within a time </w:t>
      </w:r>
      <w:r w:rsidR="001B6E69" w:rsidRPr="00483903">
        <w:t>period.</w:t>
      </w:r>
      <w:r w:rsidR="00705A56">
        <w:tab/>
      </w:r>
    </w:p>
    <w:p w14:paraId="1681BF1B" w14:textId="77777777" w:rsidR="00D860A0" w:rsidRPr="00D860A0" w:rsidRDefault="00D860A0" w:rsidP="00D860A0">
      <w:pPr>
        <w:spacing w:after="0"/>
        <w:ind w:left="1440" w:hanging="1440"/>
      </w:pPr>
    </w:p>
    <w:p w14:paraId="62374ED9" w14:textId="67F0A16A" w:rsidR="00F17E6E" w:rsidRPr="00162131" w:rsidRDefault="00F17E6E" w:rsidP="00F17E6E">
      <w:pPr>
        <w:pStyle w:val="Heading1"/>
        <w:tabs>
          <w:tab w:val="num" w:pos="720"/>
        </w:tabs>
        <w:ind w:left="720" w:hanging="720"/>
        <w:jc w:val="both"/>
        <w:rPr>
          <w:rFonts w:ascii="Times New Roman" w:hAnsi="Times New Roman"/>
        </w:rPr>
      </w:pPr>
      <w:r>
        <w:rPr>
          <w:rFonts w:ascii="Times New Roman" w:hAnsi="Times New Roman"/>
        </w:rPr>
        <w:t>Conclusions</w:t>
      </w:r>
    </w:p>
    <w:p w14:paraId="19F7B5AC" w14:textId="0B194FCB" w:rsidR="00032A8F" w:rsidRDefault="00CC37BE" w:rsidP="00CC37BE">
      <w:r w:rsidRPr="00EC4980">
        <w:t>In this contribution,</w:t>
      </w:r>
      <w:r w:rsidR="00C13B98" w:rsidRPr="00EC4980">
        <w:t xml:space="preserve"> </w:t>
      </w:r>
      <w:r w:rsidR="00C77D55" w:rsidRPr="00EC4980">
        <w:t>we have provided the following observations and proposals for the</w:t>
      </w:r>
      <w:r w:rsidR="00591811">
        <w:t xml:space="preserve"> enabling transmission and reception during RRM measurements for </w:t>
      </w:r>
      <w:r w:rsidR="006D2C37">
        <w:t>XR</w:t>
      </w:r>
      <w:r w:rsidR="002E364E">
        <w:t>:</w:t>
      </w:r>
    </w:p>
    <w:p w14:paraId="31BCBCF2" w14:textId="77777777" w:rsidR="00845728" w:rsidRDefault="00845728" w:rsidP="00845728">
      <w:pPr>
        <w:pStyle w:val="paragraph"/>
        <w:spacing w:before="0" w:beforeAutospacing="0" w:after="0" w:afterAutospacing="0"/>
        <w:ind w:left="1515" w:hanging="1515"/>
        <w:textAlignment w:val="baseline"/>
        <w:rPr>
          <w:sz w:val="20"/>
          <w:szCs w:val="20"/>
        </w:rPr>
      </w:pPr>
      <w:r w:rsidRPr="4E02A6B2">
        <w:rPr>
          <w:b/>
          <w:bCs/>
          <w:sz w:val="20"/>
          <w:szCs w:val="20"/>
          <w:lang w:val="en-GB"/>
        </w:rPr>
        <w:t>Observation 1.</w:t>
      </w:r>
      <w:r w:rsidRPr="4E02A6B2">
        <w:rPr>
          <w:sz w:val="20"/>
          <w:szCs w:val="20"/>
          <w:lang w:val="en-GB"/>
        </w:rPr>
        <w:t xml:space="preserve"> </w:t>
      </w:r>
      <w:r>
        <w:tab/>
      </w:r>
      <w:r w:rsidRPr="4E02A6B2">
        <w:rPr>
          <w:sz w:val="20"/>
          <w:szCs w:val="20"/>
        </w:rPr>
        <w:t>There is no strong motivation to support o</w:t>
      </w:r>
      <w:r w:rsidRPr="4E02A6B2">
        <w:rPr>
          <w:sz w:val="20"/>
          <w:szCs w:val="20"/>
          <w:lang w:val="en-GB"/>
        </w:rPr>
        <w:t xml:space="preserve">n demand deactivation of measurement gap occasion(s) using DCIs </w:t>
      </w:r>
      <w:r w:rsidRPr="4E02A6B2">
        <w:rPr>
          <w:sz w:val="20"/>
          <w:szCs w:val="20"/>
        </w:rPr>
        <w:t>with XR predictable traffic and small jitter.</w:t>
      </w:r>
    </w:p>
    <w:p w14:paraId="30A95C91" w14:textId="77777777" w:rsidR="00845728" w:rsidRDefault="00845728" w:rsidP="00845728">
      <w:pPr>
        <w:pStyle w:val="paragraph"/>
        <w:spacing w:before="0" w:beforeAutospacing="0" w:after="0" w:afterAutospacing="0"/>
        <w:ind w:left="1515" w:hanging="1515"/>
        <w:textAlignment w:val="baseline"/>
        <w:rPr>
          <w:sz w:val="20"/>
          <w:szCs w:val="20"/>
        </w:rPr>
      </w:pPr>
    </w:p>
    <w:p w14:paraId="6C50F98B" w14:textId="77777777" w:rsidR="00845728" w:rsidRDefault="00845728" w:rsidP="00845728">
      <w:pPr>
        <w:pStyle w:val="paragraph"/>
        <w:spacing w:before="0" w:beforeAutospacing="0" w:after="0" w:afterAutospacing="0"/>
        <w:ind w:left="1515" w:hanging="1515"/>
        <w:textAlignment w:val="baseline"/>
        <w:rPr>
          <w:sz w:val="20"/>
          <w:szCs w:val="20"/>
        </w:rPr>
      </w:pPr>
      <w:r>
        <w:rPr>
          <w:b/>
          <w:bCs/>
          <w:sz w:val="20"/>
          <w:szCs w:val="20"/>
          <w:lang w:val="en-GB"/>
        </w:rPr>
        <w:t>Observation 2.</w:t>
      </w:r>
      <w:r>
        <w:rPr>
          <w:sz w:val="20"/>
          <w:szCs w:val="20"/>
        </w:rPr>
        <w:t xml:space="preserve"> </w:t>
      </w:r>
      <w:r>
        <w:rPr>
          <w:sz w:val="20"/>
          <w:szCs w:val="20"/>
        </w:rPr>
        <w:tab/>
        <w:t xml:space="preserve">With Alt 1-1/Alt 1-2, the timeline requirement between the DCI and the start of the measurement gap introduces delays in scheduling until after the DCI deactivates a gap. With Alt 1-3, the timeline requirement introduces delays in scheduling transmissions in the DL/UL. </w:t>
      </w:r>
    </w:p>
    <w:p w14:paraId="798245A6" w14:textId="77777777" w:rsidR="00845728" w:rsidRDefault="00845728" w:rsidP="00845728">
      <w:pPr>
        <w:pStyle w:val="paragraph"/>
        <w:spacing w:before="0" w:beforeAutospacing="0" w:after="0" w:afterAutospacing="0"/>
        <w:ind w:left="1515" w:hanging="1515"/>
        <w:textAlignment w:val="baseline"/>
        <w:rPr>
          <w:b/>
          <w:bCs/>
          <w:sz w:val="20"/>
          <w:szCs w:val="20"/>
          <w:lang w:val="en-GB"/>
        </w:rPr>
      </w:pPr>
    </w:p>
    <w:p w14:paraId="287FCA9A" w14:textId="3EE4015B" w:rsidR="003157D7" w:rsidRDefault="00845728" w:rsidP="00845728">
      <w:pPr>
        <w:pStyle w:val="paragraph"/>
        <w:spacing w:before="0" w:beforeAutospacing="0" w:after="0" w:afterAutospacing="0"/>
        <w:ind w:left="1515" w:hanging="1515"/>
        <w:textAlignment w:val="baseline"/>
        <w:rPr>
          <w:sz w:val="20"/>
          <w:szCs w:val="20"/>
          <w:lang w:val="en-GB"/>
        </w:rPr>
      </w:pPr>
      <w:r>
        <w:rPr>
          <w:b/>
          <w:bCs/>
          <w:sz w:val="20"/>
          <w:szCs w:val="20"/>
          <w:lang w:val="en-GB"/>
        </w:rPr>
        <w:t>Observation 3.</w:t>
      </w:r>
      <w:r w:rsidRPr="76B78A8B">
        <w:rPr>
          <w:b/>
          <w:sz w:val="20"/>
          <w:szCs w:val="20"/>
          <w:lang w:val="en-GB"/>
        </w:rPr>
        <w:t xml:space="preserve"> </w:t>
      </w:r>
      <w:r>
        <w:rPr>
          <w:sz w:val="20"/>
          <w:szCs w:val="20"/>
          <w:lang w:val="en-GB"/>
        </w:rPr>
        <w:t xml:space="preserve">    The DCI based indication requires extensive specification efforts that may not be finalized within the 0.5 TUs allocated for XR. Some of the discussions that RAN1 will need to discuss include whether the DCI is a scheduling DCI or non-scheduling DCI, GC-</w:t>
      </w:r>
      <w:r w:rsidR="00F37C00">
        <w:rPr>
          <w:sz w:val="20"/>
          <w:szCs w:val="20"/>
          <w:lang w:val="en-GB"/>
        </w:rPr>
        <w:t>DCI,</w:t>
      </w:r>
      <w:r>
        <w:rPr>
          <w:sz w:val="20"/>
          <w:szCs w:val="20"/>
          <w:lang w:val="en-GB"/>
        </w:rPr>
        <w:t xml:space="preserve"> or UE specific DCIs, whether legacy DCIs or new DCI formats, DCI content and bit size, DCI size budget, reliability of the indication.</w:t>
      </w:r>
    </w:p>
    <w:p w14:paraId="52E99E92" w14:textId="77777777" w:rsidR="003B3782" w:rsidRDefault="003B3782" w:rsidP="003157D7">
      <w:pPr>
        <w:pStyle w:val="paragraph"/>
        <w:spacing w:before="0" w:beforeAutospacing="0" w:after="0" w:afterAutospacing="0"/>
        <w:ind w:left="1515" w:hanging="1515"/>
        <w:textAlignment w:val="baseline"/>
        <w:rPr>
          <w:b/>
          <w:bCs/>
          <w:color w:val="000000" w:themeColor="text1"/>
          <w:sz w:val="20"/>
          <w:szCs w:val="20"/>
          <w:lang w:val="en-GB"/>
        </w:rPr>
      </w:pPr>
    </w:p>
    <w:p w14:paraId="498C4CDD" w14:textId="43A959DF" w:rsidR="003157D7" w:rsidRDefault="003157D7" w:rsidP="003157D7">
      <w:pPr>
        <w:pStyle w:val="paragraph"/>
        <w:spacing w:before="0" w:beforeAutospacing="0" w:after="0" w:afterAutospacing="0"/>
        <w:ind w:left="1515" w:hanging="1515"/>
        <w:textAlignment w:val="baseline"/>
        <w:rPr>
          <w:b/>
          <w:bCs/>
          <w:color w:val="4472C4" w:themeColor="accent1"/>
          <w:sz w:val="20"/>
          <w:szCs w:val="20"/>
          <w:lang w:val="en-GB"/>
        </w:rPr>
      </w:pPr>
      <w:r w:rsidRPr="00433B2F">
        <w:rPr>
          <w:b/>
          <w:bCs/>
          <w:color w:val="000000" w:themeColor="text1"/>
          <w:sz w:val="20"/>
          <w:szCs w:val="20"/>
          <w:lang w:val="en-GB"/>
        </w:rPr>
        <w:t>Observation</w:t>
      </w:r>
      <w:r w:rsidRPr="1AF9C357">
        <w:rPr>
          <w:b/>
          <w:bCs/>
          <w:color w:val="000000" w:themeColor="text1"/>
          <w:sz w:val="20"/>
          <w:szCs w:val="20"/>
          <w:lang w:val="en-GB"/>
        </w:rPr>
        <w:t xml:space="preserve"> </w:t>
      </w:r>
      <w:r>
        <w:rPr>
          <w:b/>
          <w:bCs/>
          <w:color w:val="000000" w:themeColor="text1"/>
          <w:sz w:val="20"/>
          <w:szCs w:val="20"/>
          <w:lang w:val="en-GB"/>
        </w:rPr>
        <w:t>4.</w:t>
      </w:r>
      <w:r w:rsidRPr="00433B2F">
        <w:rPr>
          <w:b/>
          <w:bCs/>
          <w:color w:val="000000" w:themeColor="text1"/>
          <w:sz w:val="20"/>
          <w:szCs w:val="20"/>
          <w:lang w:val="en-GB"/>
        </w:rPr>
        <w:t xml:space="preserve"> </w:t>
      </w:r>
      <w:r>
        <w:tab/>
      </w:r>
      <w:r w:rsidRPr="00D834CE">
        <w:rPr>
          <w:sz w:val="20"/>
          <w:szCs w:val="20"/>
          <w:lang w:val="en-GB"/>
        </w:rPr>
        <w:t xml:space="preserve">The timeline is </w:t>
      </w:r>
      <w:r>
        <w:rPr>
          <w:sz w:val="20"/>
          <w:szCs w:val="20"/>
          <w:lang w:val="en-GB"/>
        </w:rPr>
        <w:t xml:space="preserve">related to the minimum time after which it’s </w:t>
      </w:r>
      <w:r>
        <w:rPr>
          <w:sz w:val="20"/>
          <w:szCs w:val="20"/>
          <w:lang w:val="en-GB"/>
        </w:rPr>
        <w:softHyphen/>
      </w:r>
      <w:r>
        <w:rPr>
          <w:sz w:val="20"/>
          <w:szCs w:val="20"/>
          <w:lang w:val="en-GB"/>
        </w:rPr>
        <w:softHyphen/>
        <w:t xml:space="preserve">not possible to cancel the retune and </w:t>
      </w:r>
      <w:r>
        <w:rPr>
          <w:color w:val="000000" w:themeColor="text1"/>
          <w:sz w:val="20"/>
          <w:szCs w:val="20"/>
          <w:lang w:val="en-GB"/>
        </w:rPr>
        <w:t>is not based on the UE processing timeline for PDSCH/PUSCH or UL cancellation timeline.</w:t>
      </w:r>
    </w:p>
    <w:p w14:paraId="15B6F0C3" w14:textId="0AB3A2F8" w:rsidR="00845728" w:rsidRDefault="00845728" w:rsidP="00845728">
      <w:pPr>
        <w:pStyle w:val="paragraph"/>
        <w:spacing w:before="0" w:beforeAutospacing="0" w:after="0" w:afterAutospacing="0"/>
        <w:ind w:left="1515" w:hanging="1515"/>
        <w:textAlignment w:val="baseline"/>
        <w:rPr>
          <w:sz w:val="20"/>
          <w:szCs w:val="20"/>
          <w:lang w:val="en-GB"/>
        </w:rPr>
      </w:pPr>
      <w:r>
        <w:rPr>
          <w:sz w:val="20"/>
          <w:szCs w:val="20"/>
          <w:lang w:val="en-GB"/>
        </w:rPr>
        <w:t xml:space="preserve"> </w:t>
      </w:r>
    </w:p>
    <w:p w14:paraId="57D0DD37" w14:textId="77777777" w:rsidR="00C93513" w:rsidRDefault="00C93513" w:rsidP="00C93513">
      <w:pPr>
        <w:spacing w:after="0"/>
        <w:ind w:left="1440" w:hanging="1440"/>
      </w:pPr>
      <w:r>
        <w:rPr>
          <w:b/>
          <w:bCs/>
        </w:rPr>
        <w:t>Observation</w:t>
      </w:r>
      <w:r w:rsidRPr="1AF9C357">
        <w:rPr>
          <w:b/>
          <w:bCs/>
        </w:rPr>
        <w:t xml:space="preserve"> </w:t>
      </w:r>
      <w:r>
        <w:rPr>
          <w:b/>
          <w:bCs/>
        </w:rPr>
        <w:t>5.</w:t>
      </w:r>
      <w:r>
        <w:tab/>
        <w:t>The network already has sufficient information about the RSRP/RSRQ, mobility status and the delay status.</w:t>
      </w:r>
    </w:p>
    <w:p w14:paraId="02C375B1" w14:textId="77777777" w:rsidR="00C93513" w:rsidRDefault="00C93513" w:rsidP="00C93513">
      <w:pPr>
        <w:spacing w:after="0"/>
        <w:ind w:left="1440" w:hanging="1440"/>
      </w:pPr>
    </w:p>
    <w:p w14:paraId="1F86B5E9" w14:textId="77777777" w:rsidR="00C93513" w:rsidRDefault="00C93513" w:rsidP="00C93513">
      <w:pPr>
        <w:spacing w:after="0"/>
        <w:ind w:left="1440" w:hanging="1440"/>
      </w:pPr>
      <w:r w:rsidRPr="33AA9C30">
        <w:rPr>
          <w:b/>
          <w:bCs/>
        </w:rPr>
        <w:lastRenderedPageBreak/>
        <w:t>Observation</w:t>
      </w:r>
      <w:r w:rsidRPr="1AF9C357">
        <w:rPr>
          <w:b/>
          <w:bCs/>
        </w:rPr>
        <w:t xml:space="preserve"> </w:t>
      </w:r>
      <w:r>
        <w:rPr>
          <w:b/>
          <w:bCs/>
        </w:rPr>
        <w:t xml:space="preserve">6. </w:t>
      </w:r>
      <w:r>
        <w:tab/>
        <w:t>A UE may provide assistance information to the network to facilitate enabling Tx/Rx for XR. The network then decides on the deactivation pattern.</w:t>
      </w:r>
    </w:p>
    <w:p w14:paraId="1A375552" w14:textId="77777777" w:rsidR="00C93513" w:rsidRPr="002A0029" w:rsidRDefault="00C93513" w:rsidP="00845728">
      <w:pPr>
        <w:pStyle w:val="paragraph"/>
        <w:spacing w:before="0" w:beforeAutospacing="0" w:after="0" w:afterAutospacing="0"/>
        <w:ind w:left="1515" w:hanging="1515"/>
        <w:textAlignment w:val="baseline"/>
        <w:rPr>
          <w:sz w:val="20"/>
          <w:szCs w:val="20"/>
          <w:lang w:val="en-GB"/>
        </w:rPr>
      </w:pPr>
    </w:p>
    <w:p w14:paraId="263F1B45" w14:textId="77777777" w:rsidR="00845728" w:rsidRDefault="00845728" w:rsidP="00845728">
      <w:pPr>
        <w:pStyle w:val="paragraph"/>
        <w:spacing w:before="0" w:beforeAutospacing="0" w:after="0" w:afterAutospacing="0"/>
        <w:ind w:left="1515" w:hanging="1515"/>
        <w:textAlignment w:val="baseline"/>
        <w:rPr>
          <w:b/>
          <w:bCs/>
          <w:sz w:val="20"/>
          <w:szCs w:val="20"/>
          <w:lang w:val="en-GB"/>
        </w:rPr>
      </w:pPr>
    </w:p>
    <w:p w14:paraId="5E05E2E8" w14:textId="77777777" w:rsidR="00845728" w:rsidRDefault="00845728" w:rsidP="00845728">
      <w:pPr>
        <w:pStyle w:val="paragraph"/>
        <w:spacing w:before="0" w:beforeAutospacing="0" w:after="0" w:afterAutospacing="0"/>
        <w:ind w:left="1515" w:hanging="1515"/>
        <w:textAlignment w:val="baseline"/>
        <w:rPr>
          <w:sz w:val="20"/>
          <w:szCs w:val="20"/>
        </w:rPr>
      </w:pPr>
      <w:r w:rsidRPr="1AF9C357">
        <w:rPr>
          <w:b/>
          <w:sz w:val="20"/>
          <w:szCs w:val="20"/>
        </w:rPr>
        <w:t>Proposal 1.</w:t>
      </w:r>
      <w:r w:rsidRPr="1AF9C357">
        <w:rPr>
          <w:sz w:val="20"/>
          <w:szCs w:val="20"/>
        </w:rPr>
        <w:t xml:space="preserve">          DCI based deactivation of gaps/restrictions is not supported for deactivation of gap(s)/restriction(s).</w:t>
      </w:r>
    </w:p>
    <w:p w14:paraId="12429C80" w14:textId="77777777" w:rsidR="00AA2556" w:rsidRDefault="00AA2556" w:rsidP="00AA2556">
      <w:pPr>
        <w:pStyle w:val="paragraph"/>
        <w:spacing w:before="0" w:beforeAutospacing="0" w:after="0" w:afterAutospacing="0"/>
        <w:ind w:left="1440" w:hanging="1440"/>
        <w:textAlignment w:val="baseline"/>
        <w:rPr>
          <w:b/>
          <w:bCs/>
          <w:sz w:val="20"/>
          <w:szCs w:val="20"/>
          <w:lang w:val="en-GB"/>
        </w:rPr>
      </w:pPr>
    </w:p>
    <w:p w14:paraId="60D5B3A0" w14:textId="43BF057E" w:rsidR="00AA2556" w:rsidRDefault="00AA2556" w:rsidP="00AA2556">
      <w:pPr>
        <w:pStyle w:val="paragraph"/>
        <w:spacing w:before="0" w:beforeAutospacing="0" w:after="0" w:afterAutospacing="0"/>
        <w:ind w:left="1440" w:hanging="1440"/>
        <w:textAlignment w:val="baseline"/>
        <w:rPr>
          <w:sz w:val="20"/>
          <w:szCs w:val="20"/>
          <w:lang w:val="en-GB"/>
        </w:rPr>
      </w:pPr>
      <w:r>
        <w:rPr>
          <w:b/>
          <w:bCs/>
          <w:sz w:val="20"/>
          <w:szCs w:val="20"/>
          <w:lang w:val="en-GB"/>
        </w:rPr>
        <w:t>Proposal</w:t>
      </w:r>
      <w:r w:rsidRPr="76B78A8B">
        <w:rPr>
          <w:b/>
          <w:bCs/>
          <w:sz w:val="20"/>
          <w:szCs w:val="20"/>
          <w:lang w:val="en-GB"/>
        </w:rPr>
        <w:t xml:space="preserve"> 2</w:t>
      </w:r>
      <w:r>
        <w:rPr>
          <w:b/>
          <w:bCs/>
          <w:sz w:val="20"/>
          <w:szCs w:val="20"/>
          <w:lang w:val="en-GB"/>
        </w:rPr>
        <w:t>.</w:t>
      </w:r>
      <w:r>
        <w:tab/>
      </w:r>
      <w:r>
        <w:rPr>
          <w:sz w:val="20"/>
          <w:szCs w:val="20"/>
          <w:lang w:val="en-GB"/>
        </w:rPr>
        <w:t xml:space="preserve">Support Alt 3-1 and/or Alt 3-4 for semi-static deactivation of measurement gap. </w:t>
      </w:r>
    </w:p>
    <w:p w14:paraId="0158EC34" w14:textId="258042CA" w:rsidR="00AA2556" w:rsidRPr="00191BC8" w:rsidRDefault="00AA2556" w:rsidP="00AA2556">
      <w:pPr>
        <w:pStyle w:val="paragraph"/>
        <w:numPr>
          <w:ilvl w:val="2"/>
          <w:numId w:val="24"/>
        </w:numPr>
        <w:textAlignment w:val="baseline"/>
        <w:rPr>
          <w:sz w:val="20"/>
          <w:szCs w:val="20"/>
          <w:lang w:val="en-GB"/>
        </w:rPr>
      </w:pPr>
      <w:r w:rsidRPr="00191BC8">
        <w:rPr>
          <w:sz w:val="20"/>
          <w:szCs w:val="20"/>
          <w:lang w:val="en-GB"/>
        </w:rPr>
        <w:t>Alt 3-1: Configure a pattern(s) via RRC to indicate occasions where to skip gaps/restrictions</w:t>
      </w:r>
      <w:r w:rsidR="00F5565F">
        <w:rPr>
          <w:sz w:val="20"/>
          <w:szCs w:val="20"/>
          <w:lang w:val="en-GB"/>
        </w:rPr>
        <w:t>.</w:t>
      </w:r>
    </w:p>
    <w:p w14:paraId="4B6A29A8" w14:textId="77777777" w:rsidR="00AA2556" w:rsidRDefault="00AA2556" w:rsidP="00AA2556">
      <w:pPr>
        <w:pStyle w:val="paragraph"/>
        <w:numPr>
          <w:ilvl w:val="2"/>
          <w:numId w:val="24"/>
        </w:numPr>
        <w:textAlignment w:val="baseline"/>
        <w:rPr>
          <w:sz w:val="20"/>
          <w:szCs w:val="20"/>
          <w:lang w:val="en-GB"/>
        </w:rPr>
      </w:pPr>
      <w:r w:rsidRPr="00191BC8">
        <w:rPr>
          <w:sz w:val="20"/>
          <w:szCs w:val="20"/>
          <w:lang w:val="en-GB"/>
        </w:rPr>
        <w:t>Alt 3-4: Gaps/restrictions that are caused by RRM measurements are skipped based on semi-statically configured priority information for particular semi-statically pre-configured Tx/Rx and/or particular gaps/restrictions.</w:t>
      </w:r>
    </w:p>
    <w:p w14:paraId="3F71FB7F" w14:textId="77777777" w:rsidR="00C93513" w:rsidRDefault="00C93513" w:rsidP="00C93513">
      <w:pPr>
        <w:pStyle w:val="paragraph"/>
        <w:spacing w:before="0" w:beforeAutospacing="0" w:after="0" w:afterAutospacing="0"/>
        <w:ind w:left="1515" w:hanging="1515"/>
        <w:textAlignment w:val="baseline"/>
        <w:rPr>
          <w:b/>
          <w:bCs/>
          <w:sz w:val="20"/>
          <w:szCs w:val="20"/>
          <w:lang w:val="en-GB"/>
        </w:rPr>
      </w:pPr>
      <w:r>
        <w:rPr>
          <w:b/>
          <w:bCs/>
          <w:sz w:val="20"/>
          <w:szCs w:val="20"/>
          <w:lang w:val="en-GB"/>
        </w:rPr>
        <w:t>Proposal</w:t>
      </w:r>
      <w:r w:rsidRPr="76B78A8B">
        <w:rPr>
          <w:b/>
          <w:bCs/>
          <w:sz w:val="20"/>
          <w:szCs w:val="20"/>
          <w:lang w:val="en-GB"/>
        </w:rPr>
        <w:t xml:space="preserve"> 3</w:t>
      </w:r>
      <w:r>
        <w:rPr>
          <w:b/>
          <w:bCs/>
          <w:sz w:val="20"/>
          <w:szCs w:val="20"/>
          <w:lang w:val="en-GB"/>
        </w:rPr>
        <w:t>.</w:t>
      </w:r>
      <w:r>
        <w:tab/>
      </w:r>
      <w:r>
        <w:rPr>
          <w:sz w:val="20"/>
          <w:szCs w:val="20"/>
          <w:lang w:val="en-GB"/>
        </w:rPr>
        <w:t>MAC-CE can deactivate gaps</w:t>
      </w:r>
      <w:r w:rsidRPr="76B78A8B">
        <w:rPr>
          <w:sz w:val="20"/>
          <w:szCs w:val="20"/>
          <w:lang w:val="en-GB"/>
        </w:rPr>
        <w:t>/restrictions</w:t>
      </w:r>
      <w:r>
        <w:rPr>
          <w:sz w:val="20"/>
          <w:szCs w:val="20"/>
          <w:lang w:val="en-GB"/>
        </w:rPr>
        <w:t>; the activation of gaps with MAC-CE is not supported.</w:t>
      </w:r>
    </w:p>
    <w:p w14:paraId="12C9FC00" w14:textId="77777777" w:rsidR="00C93513" w:rsidRDefault="00C93513" w:rsidP="00C93513">
      <w:pPr>
        <w:pStyle w:val="paragraph"/>
        <w:spacing w:before="0" w:beforeAutospacing="0" w:after="0" w:afterAutospacing="0"/>
        <w:ind w:left="1515" w:hanging="1515"/>
        <w:textAlignment w:val="baseline"/>
        <w:rPr>
          <w:b/>
          <w:bCs/>
          <w:sz w:val="20"/>
          <w:szCs w:val="20"/>
          <w:lang w:val="en-GB"/>
        </w:rPr>
      </w:pPr>
    </w:p>
    <w:p w14:paraId="69D53CB3" w14:textId="77777777" w:rsidR="00C93513" w:rsidRDefault="00C93513" w:rsidP="00C93513">
      <w:pPr>
        <w:pStyle w:val="paragraph"/>
        <w:spacing w:before="0" w:beforeAutospacing="0" w:after="0" w:afterAutospacing="0"/>
        <w:ind w:left="1515" w:hanging="1515"/>
        <w:textAlignment w:val="baseline"/>
        <w:rPr>
          <w:sz w:val="20"/>
          <w:szCs w:val="20"/>
          <w:lang w:val="en-GB"/>
        </w:rPr>
      </w:pPr>
      <w:r>
        <w:rPr>
          <w:b/>
          <w:bCs/>
          <w:sz w:val="20"/>
          <w:szCs w:val="20"/>
          <w:lang w:val="en-GB"/>
        </w:rPr>
        <w:t>Proposal</w:t>
      </w:r>
      <w:r w:rsidRPr="76B78A8B">
        <w:rPr>
          <w:b/>
          <w:bCs/>
          <w:sz w:val="20"/>
          <w:szCs w:val="20"/>
          <w:lang w:val="en-GB"/>
        </w:rPr>
        <w:t xml:space="preserve"> 4</w:t>
      </w:r>
      <w:r>
        <w:rPr>
          <w:b/>
          <w:bCs/>
          <w:sz w:val="20"/>
          <w:szCs w:val="20"/>
          <w:lang w:val="en-GB"/>
        </w:rPr>
        <w:t>.</w:t>
      </w:r>
      <w:r w:rsidRPr="00207C67">
        <w:rPr>
          <w:sz w:val="20"/>
          <w:szCs w:val="20"/>
          <w:lang w:val="en-GB"/>
        </w:rPr>
        <w:t xml:space="preserve"> </w:t>
      </w:r>
      <w:r>
        <w:tab/>
      </w:r>
      <w:r>
        <w:rPr>
          <w:sz w:val="20"/>
          <w:szCs w:val="20"/>
          <w:lang w:val="en-GB"/>
        </w:rPr>
        <w:t>Semi-persistent deactivation of measurement gap configuration/occasions using MAC-CE based indication can be signalled by the network</w:t>
      </w:r>
      <w:r w:rsidRPr="1AF9C357">
        <w:rPr>
          <w:sz w:val="20"/>
          <w:szCs w:val="20"/>
          <w:lang w:val="en-GB"/>
        </w:rPr>
        <w:t xml:space="preserve"> </w:t>
      </w:r>
      <w:r>
        <w:rPr>
          <w:sz w:val="20"/>
          <w:szCs w:val="20"/>
          <w:lang w:val="en-GB"/>
        </w:rPr>
        <w:t xml:space="preserve">and </w:t>
      </w:r>
      <w:r w:rsidRPr="1AF9C357">
        <w:rPr>
          <w:sz w:val="20"/>
          <w:szCs w:val="20"/>
          <w:lang w:val="en-GB"/>
        </w:rPr>
        <w:t>indicates deactivation of occasions within</w:t>
      </w:r>
      <w:r>
        <w:rPr>
          <w:sz w:val="20"/>
          <w:szCs w:val="20"/>
          <w:lang w:val="en-GB"/>
        </w:rPr>
        <w:t xml:space="preserve"> a</w:t>
      </w:r>
      <w:r w:rsidRPr="1AF9C357">
        <w:rPr>
          <w:sz w:val="20"/>
          <w:szCs w:val="20"/>
          <w:lang w:val="en-GB"/>
        </w:rPr>
        <w:t xml:space="preserve"> time window.</w:t>
      </w:r>
      <w:r>
        <w:rPr>
          <w:sz w:val="20"/>
          <w:szCs w:val="20"/>
          <w:lang w:val="en-GB"/>
        </w:rPr>
        <w:t xml:space="preserve"> </w:t>
      </w:r>
    </w:p>
    <w:p w14:paraId="3486A1C7" w14:textId="77777777" w:rsidR="00C93513" w:rsidRDefault="00C93513" w:rsidP="00C93513">
      <w:pPr>
        <w:pStyle w:val="paragraph"/>
        <w:spacing w:before="0" w:beforeAutospacing="0" w:after="0" w:afterAutospacing="0"/>
        <w:ind w:left="1515" w:hanging="1515"/>
        <w:textAlignment w:val="baseline"/>
        <w:rPr>
          <w:b/>
          <w:bCs/>
          <w:sz w:val="20"/>
          <w:szCs w:val="20"/>
          <w:lang w:val="en-GB"/>
        </w:rPr>
      </w:pPr>
    </w:p>
    <w:p w14:paraId="2BF927B6" w14:textId="23F6DF69" w:rsidR="00C93513" w:rsidRDefault="00C93513" w:rsidP="00C93513">
      <w:pPr>
        <w:pStyle w:val="paragraph"/>
        <w:spacing w:before="0" w:beforeAutospacing="0" w:after="0" w:afterAutospacing="0"/>
        <w:ind w:left="1515" w:hanging="1515"/>
        <w:textAlignment w:val="baseline"/>
        <w:rPr>
          <w:b/>
          <w:bCs/>
          <w:sz w:val="20"/>
          <w:szCs w:val="20"/>
          <w:lang w:val="en-GB"/>
        </w:rPr>
      </w:pPr>
      <w:r>
        <w:rPr>
          <w:b/>
          <w:bCs/>
          <w:sz w:val="20"/>
          <w:szCs w:val="20"/>
          <w:lang w:val="en-GB"/>
        </w:rPr>
        <w:t>Proposal</w:t>
      </w:r>
      <w:r w:rsidRPr="76B78A8B">
        <w:rPr>
          <w:b/>
          <w:bCs/>
          <w:sz w:val="20"/>
          <w:szCs w:val="20"/>
          <w:lang w:val="en-GB"/>
        </w:rPr>
        <w:t xml:space="preserve"> 5</w:t>
      </w:r>
      <w:r>
        <w:rPr>
          <w:b/>
          <w:bCs/>
          <w:sz w:val="20"/>
          <w:szCs w:val="20"/>
          <w:lang w:val="en-GB"/>
        </w:rPr>
        <w:t>.</w:t>
      </w:r>
      <w:r>
        <w:tab/>
      </w:r>
      <w:r w:rsidRPr="0004537F">
        <w:rPr>
          <w:sz w:val="20"/>
          <w:szCs w:val="20"/>
          <w:lang w:val="en-GB"/>
        </w:rPr>
        <w:t xml:space="preserve">Support </w:t>
      </w:r>
      <w:r w:rsidRPr="76B78A8B">
        <w:rPr>
          <w:sz w:val="20"/>
          <w:szCs w:val="20"/>
          <w:lang w:val="en-GB"/>
        </w:rPr>
        <w:t xml:space="preserve">MAC-CE indication </w:t>
      </w:r>
      <w:r>
        <w:rPr>
          <w:sz w:val="20"/>
          <w:szCs w:val="20"/>
          <w:lang w:val="en-GB"/>
        </w:rPr>
        <w:t xml:space="preserve">for deactivation of gaps/restrictions, Alt </w:t>
      </w:r>
      <w:r w:rsidR="00F37C00">
        <w:rPr>
          <w:sz w:val="20"/>
          <w:szCs w:val="20"/>
          <w:lang w:val="en-GB"/>
        </w:rPr>
        <w:t>2-2,</w:t>
      </w:r>
      <w:r>
        <w:rPr>
          <w:sz w:val="20"/>
          <w:szCs w:val="20"/>
          <w:lang w:val="en-GB"/>
        </w:rPr>
        <w:t xml:space="preserve"> and </w:t>
      </w:r>
      <w:r w:rsidRPr="0004537F">
        <w:rPr>
          <w:sz w:val="20"/>
          <w:szCs w:val="20"/>
          <w:lang w:val="en-GB"/>
        </w:rPr>
        <w:t xml:space="preserve">Alt 2-1 </w:t>
      </w:r>
      <w:r>
        <w:rPr>
          <w:sz w:val="20"/>
          <w:szCs w:val="20"/>
          <w:lang w:val="en-GB"/>
        </w:rPr>
        <w:t>with clarification that any further activation is based on RRC reconfiguration</w:t>
      </w:r>
      <w:r w:rsidR="00F31850">
        <w:rPr>
          <w:sz w:val="20"/>
          <w:szCs w:val="20"/>
          <w:lang w:val="en-GB"/>
        </w:rPr>
        <w:t>.</w:t>
      </w:r>
      <w:r>
        <w:rPr>
          <w:sz w:val="20"/>
          <w:szCs w:val="20"/>
          <w:lang w:val="en-GB"/>
        </w:rPr>
        <w:t xml:space="preserve"> </w:t>
      </w:r>
    </w:p>
    <w:p w14:paraId="1075317C" w14:textId="77777777" w:rsidR="00C93513" w:rsidRDefault="00C93513" w:rsidP="00C93513">
      <w:pPr>
        <w:pStyle w:val="paragraph"/>
        <w:numPr>
          <w:ilvl w:val="2"/>
          <w:numId w:val="24"/>
        </w:numPr>
        <w:textAlignment w:val="baseline"/>
        <w:rPr>
          <w:sz w:val="20"/>
          <w:szCs w:val="20"/>
          <w:lang w:val="en-GB"/>
        </w:rPr>
      </w:pPr>
      <w:r w:rsidRPr="00390799">
        <w:rPr>
          <w:sz w:val="20"/>
          <w:szCs w:val="20"/>
          <w:lang w:val="en-GB"/>
        </w:rPr>
        <w:t>Alt 2-1: gNB sends a skipping activation command, UE will skip gaps/restrictions until de-activation command is received.</w:t>
      </w:r>
      <w:r>
        <w:rPr>
          <w:sz w:val="20"/>
          <w:szCs w:val="20"/>
          <w:lang w:val="en-GB"/>
        </w:rPr>
        <w:t xml:space="preserve"> </w:t>
      </w:r>
    </w:p>
    <w:p w14:paraId="7AF816A5" w14:textId="600285E2" w:rsidR="00C93513" w:rsidRPr="007B1A44" w:rsidRDefault="00C93513" w:rsidP="00C93513">
      <w:pPr>
        <w:pStyle w:val="paragraph"/>
        <w:numPr>
          <w:ilvl w:val="3"/>
          <w:numId w:val="24"/>
        </w:numPr>
        <w:textAlignment w:val="baseline"/>
        <w:rPr>
          <w:sz w:val="20"/>
          <w:szCs w:val="20"/>
          <w:u w:val="single"/>
          <w:lang w:val="en-GB"/>
        </w:rPr>
      </w:pPr>
      <w:r>
        <w:rPr>
          <w:sz w:val="20"/>
          <w:szCs w:val="20"/>
          <w:u w:val="single"/>
          <w:lang w:val="en-GB"/>
        </w:rPr>
        <w:t>Subsequent</w:t>
      </w:r>
      <w:r w:rsidRPr="007B1A44">
        <w:rPr>
          <w:sz w:val="20"/>
          <w:szCs w:val="20"/>
          <w:u w:val="single"/>
          <w:lang w:val="en-GB"/>
        </w:rPr>
        <w:t xml:space="preserve"> activation of gaps is based on RRC reconfiguration and not </w:t>
      </w:r>
      <w:r w:rsidR="00F37C00">
        <w:rPr>
          <w:sz w:val="20"/>
          <w:szCs w:val="20"/>
          <w:u w:val="single"/>
          <w:lang w:val="en-GB"/>
        </w:rPr>
        <w:t xml:space="preserve">based on </w:t>
      </w:r>
      <w:r w:rsidRPr="007B1A44">
        <w:rPr>
          <w:sz w:val="20"/>
          <w:szCs w:val="20"/>
          <w:u w:val="single"/>
          <w:lang w:val="en-GB"/>
        </w:rPr>
        <w:t>MAC-CE.</w:t>
      </w:r>
    </w:p>
    <w:p w14:paraId="1A89A56A" w14:textId="77777777" w:rsidR="00C93513" w:rsidRDefault="00C93513" w:rsidP="00C93513">
      <w:pPr>
        <w:pStyle w:val="paragraph"/>
        <w:numPr>
          <w:ilvl w:val="2"/>
          <w:numId w:val="24"/>
        </w:numPr>
        <w:textAlignment w:val="baseline"/>
        <w:rPr>
          <w:sz w:val="20"/>
          <w:szCs w:val="20"/>
          <w:lang w:val="en-GB"/>
        </w:rPr>
      </w:pPr>
      <w:r w:rsidRPr="0004537F">
        <w:rPr>
          <w:sz w:val="20"/>
          <w:szCs w:val="20"/>
          <w:lang w:val="en-GB"/>
        </w:rPr>
        <w:t>Alt 2-2: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configuration activation for their periodicity, offset and duration.</w:t>
      </w:r>
    </w:p>
    <w:p w14:paraId="4D480C22" w14:textId="77777777" w:rsidR="003157D7" w:rsidRDefault="003157D7" w:rsidP="003157D7">
      <w:pPr>
        <w:pStyle w:val="paragraph"/>
        <w:spacing w:before="0" w:beforeAutospacing="0" w:after="0" w:afterAutospacing="0"/>
        <w:ind w:left="1515" w:hanging="1515"/>
        <w:textAlignment w:val="baseline"/>
        <w:rPr>
          <w:color w:val="000000" w:themeColor="text1"/>
          <w:sz w:val="20"/>
          <w:szCs w:val="20"/>
          <w:lang w:val="en-GB"/>
        </w:rPr>
      </w:pPr>
      <w:r w:rsidRPr="00045254">
        <w:rPr>
          <w:b/>
          <w:bCs/>
          <w:color w:val="000000" w:themeColor="text1"/>
          <w:sz w:val="20"/>
          <w:szCs w:val="20"/>
          <w:lang w:val="en-GB"/>
        </w:rPr>
        <w:t>Proposal</w:t>
      </w:r>
      <w:r w:rsidRPr="76B78A8B">
        <w:rPr>
          <w:b/>
          <w:bCs/>
          <w:color w:val="000000" w:themeColor="text1"/>
          <w:sz w:val="20"/>
          <w:szCs w:val="20"/>
          <w:lang w:val="en-GB"/>
        </w:rPr>
        <w:t xml:space="preserve"> 6</w:t>
      </w:r>
      <w:r>
        <w:rPr>
          <w:b/>
          <w:bCs/>
          <w:color w:val="000000" w:themeColor="text1"/>
          <w:sz w:val="20"/>
          <w:szCs w:val="20"/>
          <w:lang w:val="en-GB"/>
        </w:rPr>
        <w:t>.</w:t>
      </w:r>
      <w:r>
        <w:tab/>
      </w:r>
      <w:r w:rsidRPr="00045254">
        <w:rPr>
          <w:color w:val="000000" w:themeColor="text1"/>
          <w:sz w:val="20"/>
          <w:szCs w:val="20"/>
          <w:lang w:val="en-GB"/>
        </w:rPr>
        <w:t>The</w:t>
      </w:r>
      <w:r w:rsidRPr="00045254">
        <w:rPr>
          <w:b/>
          <w:bCs/>
          <w:color w:val="000000" w:themeColor="text1"/>
          <w:sz w:val="20"/>
          <w:szCs w:val="20"/>
          <w:lang w:val="en-GB"/>
        </w:rPr>
        <w:t xml:space="preserve"> </w:t>
      </w:r>
      <w:r w:rsidRPr="00045254">
        <w:rPr>
          <w:color w:val="000000" w:themeColor="text1"/>
          <w:sz w:val="20"/>
          <w:szCs w:val="20"/>
          <w:lang w:val="en-GB"/>
        </w:rPr>
        <w:t>indication to deactivate a gap should satisfy a timeline requirement from the reference start of the first</w:t>
      </w:r>
      <w:r>
        <w:rPr>
          <w:color w:val="000000" w:themeColor="text1"/>
          <w:sz w:val="20"/>
          <w:szCs w:val="20"/>
          <w:lang w:val="en-GB"/>
        </w:rPr>
        <w:t xml:space="preserve"> measurement gap</w:t>
      </w:r>
      <w:r w:rsidRPr="00045254">
        <w:rPr>
          <w:color w:val="000000" w:themeColor="text1"/>
          <w:sz w:val="20"/>
          <w:szCs w:val="20"/>
          <w:lang w:val="en-GB"/>
        </w:rPr>
        <w:t xml:space="preserve"> occasion to be deactivated. The actual values of </w:t>
      </w:r>
      <w:r w:rsidRPr="00900722">
        <w:rPr>
          <w:i/>
          <w:iCs/>
          <w:color w:val="000000" w:themeColor="text1"/>
          <w:sz w:val="20"/>
          <w:szCs w:val="20"/>
          <w:lang w:val="en-GB"/>
        </w:rPr>
        <w:t>mg-offset</w:t>
      </w:r>
      <w:r w:rsidRPr="00045254">
        <w:rPr>
          <w:color w:val="000000" w:themeColor="text1"/>
          <w:sz w:val="20"/>
          <w:szCs w:val="20"/>
          <w:lang w:val="en-GB"/>
        </w:rPr>
        <w:t xml:space="preserve"> are based on</w:t>
      </w:r>
      <w:r>
        <w:rPr>
          <w:color w:val="000000" w:themeColor="text1"/>
          <w:sz w:val="20"/>
          <w:szCs w:val="20"/>
          <w:lang w:val="en-GB"/>
        </w:rPr>
        <w:t xml:space="preserve"> a</w:t>
      </w:r>
      <w:r w:rsidRPr="00045254">
        <w:rPr>
          <w:color w:val="000000" w:themeColor="text1"/>
          <w:sz w:val="20"/>
          <w:szCs w:val="20"/>
          <w:lang w:val="en-GB"/>
        </w:rPr>
        <w:t xml:space="preserve"> UE capability. </w:t>
      </w:r>
    </w:p>
    <w:p w14:paraId="60064F50" w14:textId="77777777" w:rsidR="003157D7" w:rsidRDefault="003157D7" w:rsidP="003157D7">
      <w:pPr>
        <w:pStyle w:val="paragraph"/>
        <w:spacing w:before="0" w:beforeAutospacing="0" w:after="0" w:afterAutospacing="0"/>
        <w:ind w:left="1515" w:hanging="1515"/>
        <w:textAlignment w:val="baseline"/>
        <w:rPr>
          <w:b/>
          <w:bCs/>
          <w:color w:val="000000" w:themeColor="text1"/>
          <w:sz w:val="20"/>
          <w:szCs w:val="20"/>
          <w:lang w:val="en-GB"/>
        </w:rPr>
      </w:pPr>
    </w:p>
    <w:p w14:paraId="6D1D9D88" w14:textId="77777777" w:rsidR="003157D7" w:rsidRDefault="003157D7" w:rsidP="003157D7">
      <w:pPr>
        <w:pStyle w:val="paragraph"/>
        <w:spacing w:before="0" w:beforeAutospacing="0" w:after="0" w:afterAutospacing="0"/>
        <w:ind w:left="1515" w:hanging="1515"/>
        <w:textAlignment w:val="baseline"/>
        <w:rPr>
          <w:color w:val="000000" w:themeColor="text1"/>
          <w:sz w:val="20"/>
          <w:szCs w:val="20"/>
          <w:lang w:val="en-GB"/>
        </w:rPr>
      </w:pPr>
      <w:r>
        <w:rPr>
          <w:b/>
          <w:bCs/>
          <w:color w:val="000000" w:themeColor="text1"/>
          <w:sz w:val="20"/>
          <w:szCs w:val="20"/>
          <w:lang w:val="en-GB"/>
        </w:rPr>
        <w:t>Proposal</w:t>
      </w:r>
      <w:r w:rsidRPr="76B78A8B">
        <w:rPr>
          <w:b/>
          <w:bCs/>
          <w:color w:val="000000" w:themeColor="text1"/>
          <w:sz w:val="20"/>
          <w:szCs w:val="20"/>
          <w:lang w:val="en-GB"/>
        </w:rPr>
        <w:t xml:space="preserve"> 7</w:t>
      </w:r>
      <w:r>
        <w:rPr>
          <w:b/>
          <w:bCs/>
          <w:color w:val="000000" w:themeColor="text1"/>
          <w:sz w:val="20"/>
          <w:szCs w:val="20"/>
          <w:lang w:val="en-GB"/>
        </w:rPr>
        <w:t>.</w:t>
      </w:r>
      <w:r>
        <w:tab/>
      </w:r>
      <w:r w:rsidRPr="00A454D4">
        <w:rPr>
          <w:color w:val="000000" w:themeColor="text1"/>
          <w:sz w:val="20"/>
          <w:szCs w:val="20"/>
          <w:lang w:val="en-GB"/>
        </w:rPr>
        <w:t>Reu</w:t>
      </w:r>
      <w:r>
        <w:rPr>
          <w:color w:val="000000" w:themeColor="text1"/>
          <w:sz w:val="20"/>
          <w:szCs w:val="20"/>
          <w:lang w:val="en-GB"/>
        </w:rPr>
        <w:t>s</w:t>
      </w:r>
      <w:r w:rsidRPr="00A454D4">
        <w:rPr>
          <w:color w:val="000000" w:themeColor="text1"/>
          <w:sz w:val="20"/>
          <w:szCs w:val="20"/>
          <w:lang w:val="en-GB"/>
        </w:rPr>
        <w:t>e the timeline for Rel-17 dynamic deactivation of preconfigured measurement gaps</w:t>
      </w:r>
      <w:r>
        <w:rPr>
          <w:color w:val="000000" w:themeColor="text1"/>
          <w:sz w:val="20"/>
          <w:szCs w:val="20"/>
          <w:lang w:val="en-GB"/>
        </w:rPr>
        <w:t xml:space="preserve"> and new timeline requirement is not introduced.</w:t>
      </w:r>
    </w:p>
    <w:p w14:paraId="243152B5" w14:textId="77777777" w:rsidR="003157D7" w:rsidRDefault="003157D7" w:rsidP="003157D7">
      <w:pPr>
        <w:pStyle w:val="paragraph"/>
        <w:spacing w:before="0" w:beforeAutospacing="0" w:after="0" w:afterAutospacing="0"/>
        <w:ind w:left="1515" w:hanging="1515"/>
        <w:rPr>
          <w:b/>
          <w:bCs/>
          <w:color w:val="000000" w:themeColor="text1"/>
          <w:sz w:val="20"/>
          <w:szCs w:val="20"/>
          <w:lang w:val="en-GB"/>
        </w:rPr>
      </w:pPr>
    </w:p>
    <w:p w14:paraId="133EBD9A" w14:textId="22606189" w:rsidR="003157D7" w:rsidRPr="00045254" w:rsidRDefault="003157D7" w:rsidP="003157D7">
      <w:pPr>
        <w:pStyle w:val="paragraph"/>
        <w:spacing w:before="0" w:beforeAutospacing="0" w:after="0" w:afterAutospacing="0"/>
        <w:ind w:left="1515" w:hanging="1515"/>
        <w:textAlignment w:val="baseline"/>
        <w:rPr>
          <w:color w:val="000000" w:themeColor="text1"/>
          <w:sz w:val="20"/>
          <w:szCs w:val="20"/>
          <w:lang w:val="en-GB"/>
        </w:rPr>
      </w:pPr>
      <w:r>
        <w:rPr>
          <w:b/>
          <w:bCs/>
          <w:color w:val="000000" w:themeColor="text1"/>
          <w:sz w:val="20"/>
          <w:szCs w:val="20"/>
          <w:lang w:val="en-GB"/>
        </w:rPr>
        <w:t>Proposal</w:t>
      </w:r>
      <w:r w:rsidRPr="76B78A8B">
        <w:rPr>
          <w:b/>
          <w:bCs/>
          <w:color w:val="000000" w:themeColor="text1"/>
          <w:sz w:val="20"/>
          <w:szCs w:val="20"/>
          <w:lang w:val="en-GB"/>
        </w:rPr>
        <w:t xml:space="preserve"> 8</w:t>
      </w:r>
      <w:r>
        <w:rPr>
          <w:b/>
          <w:bCs/>
          <w:color w:val="000000" w:themeColor="text1"/>
          <w:sz w:val="20"/>
          <w:szCs w:val="20"/>
          <w:lang w:val="en-GB"/>
        </w:rPr>
        <w:t>.</w:t>
      </w:r>
      <w:r>
        <w:rPr>
          <w:color w:val="000000" w:themeColor="text1"/>
          <w:sz w:val="20"/>
          <w:szCs w:val="20"/>
          <w:lang w:val="en-GB"/>
        </w:rPr>
        <w:t xml:space="preserve"> </w:t>
      </w:r>
      <w:r>
        <w:tab/>
      </w:r>
      <w:r w:rsidR="00EB5937">
        <w:rPr>
          <w:color w:val="000000" w:themeColor="text1"/>
          <w:sz w:val="20"/>
          <w:szCs w:val="20"/>
          <w:lang w:val="en-GB"/>
        </w:rPr>
        <w:t xml:space="preserve">Send an LS to RAN4 for triggering timeline discussion on deactivation of gap(s)/restriction(s) </w:t>
      </w:r>
      <w:r w:rsidR="00EB5937" w:rsidRPr="76B78A8B">
        <w:rPr>
          <w:color w:val="000000" w:themeColor="text1"/>
          <w:sz w:val="20"/>
          <w:szCs w:val="20"/>
          <w:lang w:val="en-GB"/>
        </w:rPr>
        <w:t>and assessing the feasibility of solutions identified by RAN1 for the timeline requirement.</w:t>
      </w:r>
    </w:p>
    <w:p w14:paraId="16458981" w14:textId="77777777" w:rsidR="00FA5297" w:rsidRDefault="00FA5297" w:rsidP="003157D7">
      <w:pPr>
        <w:spacing w:after="0"/>
        <w:ind w:left="1440" w:hanging="1440"/>
        <w:rPr>
          <w:b/>
          <w:bCs/>
        </w:rPr>
      </w:pPr>
    </w:p>
    <w:p w14:paraId="55F733FC" w14:textId="43906A29" w:rsidR="003157D7" w:rsidRPr="00483903" w:rsidRDefault="003157D7" w:rsidP="003157D7">
      <w:pPr>
        <w:spacing w:after="0"/>
        <w:ind w:left="1440" w:hanging="1440"/>
      </w:pPr>
      <w:r w:rsidRPr="0045238B">
        <w:rPr>
          <w:b/>
          <w:bCs/>
        </w:rPr>
        <w:t>Proposal</w:t>
      </w:r>
      <w:r w:rsidRPr="76B78A8B">
        <w:rPr>
          <w:b/>
          <w:bCs/>
        </w:rPr>
        <w:t xml:space="preserve"> 9</w:t>
      </w:r>
      <w:r>
        <w:rPr>
          <w:b/>
          <w:bCs/>
        </w:rPr>
        <w:t>.</w:t>
      </w:r>
      <w:r w:rsidRPr="0045238B">
        <w:rPr>
          <w:b/>
          <w:bCs/>
        </w:rPr>
        <w:t xml:space="preserve"> </w:t>
      </w:r>
      <w:r>
        <w:tab/>
      </w:r>
      <w:r w:rsidRPr="00483903">
        <w:t>UE assistance information to enable Tx/Rx in gaps/restrictions consists of</w:t>
      </w:r>
      <w:r>
        <w:t xml:space="preserve">: </w:t>
      </w:r>
    </w:p>
    <w:p w14:paraId="7D25A101" w14:textId="7F754EAB" w:rsidR="003157D7" w:rsidRDefault="003157D7" w:rsidP="003157D7">
      <w:pPr>
        <w:pStyle w:val="ListParagraph"/>
        <w:numPr>
          <w:ilvl w:val="0"/>
          <w:numId w:val="23"/>
        </w:numPr>
        <w:spacing w:after="0"/>
      </w:pPr>
      <w:r w:rsidRPr="00483903">
        <w:t xml:space="preserve">Alt 1: The maximum number of gaps that can be skipped within a time </w:t>
      </w:r>
      <w:r w:rsidR="00F37C00" w:rsidRPr="00483903">
        <w:t>period.</w:t>
      </w:r>
    </w:p>
    <w:p w14:paraId="79C46E27" w14:textId="0193A879" w:rsidR="00B446B9" w:rsidRPr="00EC4980" w:rsidRDefault="003157D7" w:rsidP="00CC37BE">
      <w:pPr>
        <w:pStyle w:val="ListParagraph"/>
        <w:numPr>
          <w:ilvl w:val="0"/>
          <w:numId w:val="23"/>
        </w:numPr>
        <w:spacing w:after="0"/>
      </w:pPr>
      <w:r w:rsidRPr="003157D7">
        <w:t>Alt 2: Skipping pattern within a time period.</w:t>
      </w: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5524E156" w:rsidR="00C801B4" w:rsidRDefault="00C3395E" w:rsidP="00207C67">
      <w:pPr>
        <w:pStyle w:val="ListParagraph"/>
        <w:numPr>
          <w:ilvl w:val="0"/>
          <w:numId w:val="3"/>
        </w:numPr>
        <w:overflowPunct/>
        <w:autoSpaceDE/>
        <w:autoSpaceDN/>
        <w:adjustRightInd/>
        <w:spacing w:after="0"/>
        <w:contextualSpacing w:val="0"/>
        <w:textAlignment w:val="auto"/>
      </w:pPr>
      <w:bookmarkStart w:id="4" w:name="_Ref131663925"/>
      <w:r w:rsidRPr="00C3395E">
        <w:t>RAN1 Chair’s Notes</w:t>
      </w:r>
      <w:r w:rsidR="000A7C8E">
        <w:t>,</w:t>
      </w:r>
      <w:r w:rsidR="000A5FC1">
        <w:t xml:space="preserve"> </w:t>
      </w:r>
      <w:r w:rsidR="000405A7">
        <w:t>RAN1 #116</w:t>
      </w:r>
      <w:r w:rsidR="00B609FC">
        <w:t>-bis</w:t>
      </w:r>
    </w:p>
    <w:bookmarkEnd w:id="4"/>
    <w:p w14:paraId="2D2A12D2" w14:textId="698E93B1" w:rsidR="0018221B" w:rsidRPr="008C6CB4" w:rsidRDefault="0018221B" w:rsidP="008A7D70">
      <w:pPr>
        <w:jc w:val="both"/>
      </w:pPr>
    </w:p>
    <w:sectPr w:rsidR="0018221B" w:rsidRPr="008C6CB4" w:rsidSect="00E122FC">
      <w:headerReference w:type="even" r:id="rId19"/>
      <w:foot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3A34F" w14:textId="77777777" w:rsidR="00E122FC" w:rsidRDefault="00E122FC">
      <w:pPr>
        <w:spacing w:after="0"/>
      </w:pPr>
      <w:r>
        <w:separator/>
      </w:r>
    </w:p>
  </w:endnote>
  <w:endnote w:type="continuationSeparator" w:id="0">
    <w:p w14:paraId="38682543" w14:textId="77777777" w:rsidR="00E122FC" w:rsidRDefault="00E122FC">
      <w:pPr>
        <w:spacing w:after="0"/>
      </w:pPr>
      <w:r>
        <w:continuationSeparator/>
      </w:r>
    </w:p>
  </w:endnote>
  <w:endnote w:type="continuationNotice" w:id="1">
    <w:p w14:paraId="1DB1F5A6" w14:textId="77777777" w:rsidR="00E122FC" w:rsidRDefault="00E122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37364" w14:textId="77777777" w:rsidR="00E122FC" w:rsidRDefault="00E122FC">
      <w:pPr>
        <w:spacing w:after="0"/>
      </w:pPr>
      <w:r>
        <w:separator/>
      </w:r>
    </w:p>
  </w:footnote>
  <w:footnote w:type="continuationSeparator" w:id="0">
    <w:p w14:paraId="698DD83F" w14:textId="77777777" w:rsidR="00E122FC" w:rsidRDefault="00E122FC">
      <w:pPr>
        <w:spacing w:after="0"/>
      </w:pPr>
      <w:r>
        <w:continuationSeparator/>
      </w:r>
    </w:p>
  </w:footnote>
  <w:footnote w:type="continuationNotice" w:id="1">
    <w:p w14:paraId="040574DF" w14:textId="77777777" w:rsidR="00E122FC" w:rsidRDefault="00E122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intelligence2.xml><?xml version="1.0" encoding="utf-8"?>
<int2:intelligence xmlns:int2="http://schemas.microsoft.com/office/intelligence/2020/intelligence" xmlns:oel="http://schemas.microsoft.com/office/2019/extlst">
  <int2:observations>
    <int2:textHash int2:hashCode="r4H0GnQrcuAza+" int2:id="C00OUG67">
      <int2:state int2:value="Rejected" int2:type="AugLoop_Text_Critique"/>
    </int2:textHash>
    <int2:textHash int2:hashCode="HEePHnyyRxH2z+" int2:id="vqit1Hj8">
      <int2:state int2:value="Rejected" int2:type="AugLoop_Text_Critique"/>
    </int2:textHash>
    <int2:bookmark int2:bookmarkName="_Int_740b5Fbj" int2:invalidationBookmarkName="" int2:hashCode="CTnD/lwNXSv/QN" int2:id="pEbHge4d">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220C5"/>
    <w:multiLevelType w:val="hybridMultilevel"/>
    <w:tmpl w:val="AB92800C"/>
    <w:lvl w:ilvl="0" w:tplc="E1D41450">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E95959"/>
    <w:multiLevelType w:val="multilevel"/>
    <w:tmpl w:val="E2E63930"/>
    <w:lvl w:ilvl="0">
      <w:start w:val="1"/>
      <w:numFmt w:val="decimal"/>
      <w:pStyle w:val="Heading1"/>
      <w:lvlText w:val="%1"/>
      <w:lvlJc w:val="left"/>
      <w:pPr>
        <w:ind w:left="1872" w:hanging="432"/>
      </w:pPr>
      <w:rPr>
        <w:rFonts w:hint="default"/>
      </w:rPr>
    </w:lvl>
    <w:lvl w:ilvl="1">
      <w:start w:val="1"/>
      <w:numFmt w:val="decimal"/>
      <w:pStyle w:val="Heading2"/>
      <w:lvlText w:val="%1.%2"/>
      <w:lvlJc w:val="left"/>
      <w:pPr>
        <w:ind w:left="2016" w:hanging="576"/>
      </w:pPr>
      <w:rPr>
        <w:rFonts w:hint="default"/>
      </w:rPr>
    </w:lvl>
    <w:lvl w:ilvl="2">
      <w:start w:val="1"/>
      <w:numFmt w:val="decimal"/>
      <w:pStyle w:val="Heading3"/>
      <w:lvlText w:val=""/>
      <w:lvlJc w:val="left"/>
      <w:pPr>
        <w:ind w:left="216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8C4520"/>
    <w:multiLevelType w:val="multilevel"/>
    <w:tmpl w:val="5CE89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F72C54"/>
    <w:multiLevelType w:val="hybridMultilevel"/>
    <w:tmpl w:val="82BA9A7E"/>
    <w:lvl w:ilvl="0" w:tplc="5D24B178">
      <w:start w:val="1"/>
      <w:numFmt w:val="bullet"/>
      <w:lvlText w:val="•"/>
      <w:lvlJc w:val="left"/>
      <w:pPr>
        <w:tabs>
          <w:tab w:val="num" w:pos="720"/>
        </w:tabs>
        <w:ind w:left="720" w:hanging="360"/>
      </w:pPr>
      <w:rPr>
        <w:rFonts w:ascii="Arial" w:hAnsi="Arial" w:hint="default"/>
      </w:rPr>
    </w:lvl>
    <w:lvl w:ilvl="1" w:tplc="EF2888FE" w:tentative="1">
      <w:start w:val="1"/>
      <w:numFmt w:val="bullet"/>
      <w:lvlText w:val="•"/>
      <w:lvlJc w:val="left"/>
      <w:pPr>
        <w:tabs>
          <w:tab w:val="num" w:pos="1440"/>
        </w:tabs>
        <w:ind w:left="1440" w:hanging="360"/>
      </w:pPr>
      <w:rPr>
        <w:rFonts w:ascii="Arial" w:hAnsi="Arial" w:hint="default"/>
      </w:rPr>
    </w:lvl>
    <w:lvl w:ilvl="2" w:tplc="FB1ABC3A" w:tentative="1">
      <w:start w:val="1"/>
      <w:numFmt w:val="bullet"/>
      <w:lvlText w:val="•"/>
      <w:lvlJc w:val="left"/>
      <w:pPr>
        <w:tabs>
          <w:tab w:val="num" w:pos="2160"/>
        </w:tabs>
        <w:ind w:left="2160" w:hanging="360"/>
      </w:pPr>
      <w:rPr>
        <w:rFonts w:ascii="Arial" w:hAnsi="Arial" w:hint="default"/>
      </w:rPr>
    </w:lvl>
    <w:lvl w:ilvl="3" w:tplc="AA807AB2" w:tentative="1">
      <w:start w:val="1"/>
      <w:numFmt w:val="bullet"/>
      <w:lvlText w:val="•"/>
      <w:lvlJc w:val="left"/>
      <w:pPr>
        <w:tabs>
          <w:tab w:val="num" w:pos="2880"/>
        </w:tabs>
        <w:ind w:left="2880" w:hanging="360"/>
      </w:pPr>
      <w:rPr>
        <w:rFonts w:ascii="Arial" w:hAnsi="Arial" w:hint="default"/>
      </w:rPr>
    </w:lvl>
    <w:lvl w:ilvl="4" w:tplc="7766107C" w:tentative="1">
      <w:start w:val="1"/>
      <w:numFmt w:val="bullet"/>
      <w:lvlText w:val="•"/>
      <w:lvlJc w:val="left"/>
      <w:pPr>
        <w:tabs>
          <w:tab w:val="num" w:pos="3600"/>
        </w:tabs>
        <w:ind w:left="3600" w:hanging="360"/>
      </w:pPr>
      <w:rPr>
        <w:rFonts w:ascii="Arial" w:hAnsi="Arial" w:hint="default"/>
      </w:rPr>
    </w:lvl>
    <w:lvl w:ilvl="5" w:tplc="BA5A9466" w:tentative="1">
      <w:start w:val="1"/>
      <w:numFmt w:val="bullet"/>
      <w:lvlText w:val="•"/>
      <w:lvlJc w:val="left"/>
      <w:pPr>
        <w:tabs>
          <w:tab w:val="num" w:pos="4320"/>
        </w:tabs>
        <w:ind w:left="4320" w:hanging="360"/>
      </w:pPr>
      <w:rPr>
        <w:rFonts w:ascii="Arial" w:hAnsi="Arial" w:hint="default"/>
      </w:rPr>
    </w:lvl>
    <w:lvl w:ilvl="6" w:tplc="789C97CC" w:tentative="1">
      <w:start w:val="1"/>
      <w:numFmt w:val="bullet"/>
      <w:lvlText w:val="•"/>
      <w:lvlJc w:val="left"/>
      <w:pPr>
        <w:tabs>
          <w:tab w:val="num" w:pos="5040"/>
        </w:tabs>
        <w:ind w:left="5040" w:hanging="360"/>
      </w:pPr>
      <w:rPr>
        <w:rFonts w:ascii="Arial" w:hAnsi="Arial" w:hint="default"/>
      </w:rPr>
    </w:lvl>
    <w:lvl w:ilvl="7" w:tplc="025CF64E" w:tentative="1">
      <w:start w:val="1"/>
      <w:numFmt w:val="bullet"/>
      <w:lvlText w:val="•"/>
      <w:lvlJc w:val="left"/>
      <w:pPr>
        <w:tabs>
          <w:tab w:val="num" w:pos="5760"/>
        </w:tabs>
        <w:ind w:left="5760" w:hanging="360"/>
      </w:pPr>
      <w:rPr>
        <w:rFonts w:ascii="Arial" w:hAnsi="Arial" w:hint="default"/>
      </w:rPr>
    </w:lvl>
    <w:lvl w:ilvl="8" w:tplc="ABE2B31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F8191F"/>
    <w:multiLevelType w:val="hybridMultilevel"/>
    <w:tmpl w:val="8BE8BBC6"/>
    <w:lvl w:ilvl="0" w:tplc="FFFFFFFF">
      <w:start w:val="1"/>
      <w:numFmt w:val="decimal"/>
      <w:lvlText w:val="%1-"/>
      <w:lvlJc w:val="left"/>
      <w:pPr>
        <w:ind w:left="72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867C51"/>
    <w:multiLevelType w:val="hybridMultilevel"/>
    <w:tmpl w:val="85B28ADA"/>
    <w:lvl w:ilvl="0" w:tplc="A490A92C">
      <w:start w:val="1"/>
      <w:numFmt w:val="bullet"/>
      <w:lvlText w:val="-"/>
      <w:lvlJc w:val="left"/>
      <w:pPr>
        <w:ind w:left="360" w:hanging="360"/>
      </w:pPr>
      <w:rPr>
        <w:rFonts w:ascii="Arial" w:eastAsia="DengXian" w:hAnsi="Arial" w:cs="Arial" w:hint="default"/>
      </w:rPr>
    </w:lvl>
    <w:lvl w:ilvl="1" w:tplc="3042D86A">
      <w:start w:val="2022"/>
      <w:numFmt w:val="bullet"/>
      <w:lvlText w:val="-"/>
      <w:lvlJc w:val="left"/>
      <w:pPr>
        <w:ind w:left="880" w:hanging="440"/>
      </w:pPr>
      <w:rPr>
        <w:rFonts w:ascii="Arial" w:eastAsia="DengXian" w:hAnsi="Arial" w:cs="Arial"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2A96027B"/>
    <w:multiLevelType w:val="hybridMultilevel"/>
    <w:tmpl w:val="B13E399C"/>
    <w:lvl w:ilvl="0" w:tplc="04090001">
      <w:start w:val="1"/>
      <w:numFmt w:val="bullet"/>
      <w:lvlText w:val=""/>
      <w:lvlJc w:val="left"/>
      <w:pPr>
        <w:ind w:left="2207" w:hanging="360"/>
      </w:pPr>
      <w:rPr>
        <w:rFonts w:ascii="Symbol" w:hAnsi="Symbol" w:hint="default"/>
      </w:rPr>
    </w:lvl>
    <w:lvl w:ilvl="1" w:tplc="04090003" w:tentative="1">
      <w:start w:val="1"/>
      <w:numFmt w:val="bullet"/>
      <w:lvlText w:val="o"/>
      <w:lvlJc w:val="left"/>
      <w:pPr>
        <w:ind w:left="2927" w:hanging="360"/>
      </w:pPr>
      <w:rPr>
        <w:rFonts w:ascii="Courier New" w:hAnsi="Courier New" w:cs="Courier New" w:hint="default"/>
      </w:rPr>
    </w:lvl>
    <w:lvl w:ilvl="2" w:tplc="04090005" w:tentative="1">
      <w:start w:val="1"/>
      <w:numFmt w:val="bullet"/>
      <w:lvlText w:val=""/>
      <w:lvlJc w:val="left"/>
      <w:pPr>
        <w:ind w:left="3647" w:hanging="360"/>
      </w:pPr>
      <w:rPr>
        <w:rFonts w:ascii="Wingdings" w:hAnsi="Wingdings" w:hint="default"/>
      </w:rPr>
    </w:lvl>
    <w:lvl w:ilvl="3" w:tplc="04090001" w:tentative="1">
      <w:start w:val="1"/>
      <w:numFmt w:val="bullet"/>
      <w:lvlText w:val=""/>
      <w:lvlJc w:val="left"/>
      <w:pPr>
        <w:ind w:left="4367" w:hanging="360"/>
      </w:pPr>
      <w:rPr>
        <w:rFonts w:ascii="Symbol" w:hAnsi="Symbol" w:hint="default"/>
      </w:rPr>
    </w:lvl>
    <w:lvl w:ilvl="4" w:tplc="04090003" w:tentative="1">
      <w:start w:val="1"/>
      <w:numFmt w:val="bullet"/>
      <w:lvlText w:val="o"/>
      <w:lvlJc w:val="left"/>
      <w:pPr>
        <w:ind w:left="5087" w:hanging="360"/>
      </w:pPr>
      <w:rPr>
        <w:rFonts w:ascii="Courier New" w:hAnsi="Courier New" w:cs="Courier New" w:hint="default"/>
      </w:rPr>
    </w:lvl>
    <w:lvl w:ilvl="5" w:tplc="04090005" w:tentative="1">
      <w:start w:val="1"/>
      <w:numFmt w:val="bullet"/>
      <w:lvlText w:val=""/>
      <w:lvlJc w:val="left"/>
      <w:pPr>
        <w:ind w:left="5807" w:hanging="360"/>
      </w:pPr>
      <w:rPr>
        <w:rFonts w:ascii="Wingdings" w:hAnsi="Wingdings" w:hint="default"/>
      </w:rPr>
    </w:lvl>
    <w:lvl w:ilvl="6" w:tplc="04090001" w:tentative="1">
      <w:start w:val="1"/>
      <w:numFmt w:val="bullet"/>
      <w:lvlText w:val=""/>
      <w:lvlJc w:val="left"/>
      <w:pPr>
        <w:ind w:left="6527" w:hanging="360"/>
      </w:pPr>
      <w:rPr>
        <w:rFonts w:ascii="Symbol" w:hAnsi="Symbol" w:hint="default"/>
      </w:rPr>
    </w:lvl>
    <w:lvl w:ilvl="7" w:tplc="04090003" w:tentative="1">
      <w:start w:val="1"/>
      <w:numFmt w:val="bullet"/>
      <w:lvlText w:val="o"/>
      <w:lvlJc w:val="left"/>
      <w:pPr>
        <w:ind w:left="7247" w:hanging="360"/>
      </w:pPr>
      <w:rPr>
        <w:rFonts w:ascii="Courier New" w:hAnsi="Courier New" w:cs="Courier New" w:hint="default"/>
      </w:rPr>
    </w:lvl>
    <w:lvl w:ilvl="8" w:tplc="04090005" w:tentative="1">
      <w:start w:val="1"/>
      <w:numFmt w:val="bullet"/>
      <w:lvlText w:val=""/>
      <w:lvlJc w:val="left"/>
      <w:pPr>
        <w:ind w:left="7967" w:hanging="360"/>
      </w:pPr>
      <w:rPr>
        <w:rFonts w:ascii="Wingdings" w:hAnsi="Wingdings" w:hint="default"/>
      </w:rPr>
    </w:lvl>
  </w:abstractNum>
  <w:abstractNum w:abstractNumId="1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4950CE"/>
    <w:multiLevelType w:val="hybridMultilevel"/>
    <w:tmpl w:val="5036953C"/>
    <w:lvl w:ilvl="0" w:tplc="935C9928">
      <w:start w:val="1"/>
      <w:numFmt w:val="bullet"/>
      <w:lvlText w:val="•"/>
      <w:lvlJc w:val="left"/>
      <w:pPr>
        <w:tabs>
          <w:tab w:val="num" w:pos="720"/>
        </w:tabs>
        <w:ind w:left="720" w:hanging="360"/>
      </w:pPr>
      <w:rPr>
        <w:rFonts w:ascii="Microsoft Sans Serif" w:hAnsi="Microsoft Sans Serif" w:hint="default"/>
      </w:rPr>
    </w:lvl>
    <w:lvl w:ilvl="1" w:tplc="FAD2F00E" w:tentative="1">
      <w:start w:val="1"/>
      <w:numFmt w:val="bullet"/>
      <w:lvlText w:val="•"/>
      <w:lvlJc w:val="left"/>
      <w:pPr>
        <w:tabs>
          <w:tab w:val="num" w:pos="1440"/>
        </w:tabs>
        <w:ind w:left="1440" w:hanging="360"/>
      </w:pPr>
      <w:rPr>
        <w:rFonts w:ascii="Microsoft Sans Serif" w:hAnsi="Microsoft Sans Serif" w:hint="default"/>
      </w:rPr>
    </w:lvl>
    <w:lvl w:ilvl="2" w:tplc="F10E3E04">
      <w:start w:val="1"/>
      <w:numFmt w:val="bullet"/>
      <w:lvlText w:val="•"/>
      <w:lvlJc w:val="left"/>
      <w:pPr>
        <w:tabs>
          <w:tab w:val="num" w:pos="2160"/>
        </w:tabs>
        <w:ind w:left="2160" w:hanging="360"/>
      </w:pPr>
      <w:rPr>
        <w:rFonts w:ascii="Microsoft Sans Serif" w:hAnsi="Microsoft Sans Serif" w:hint="default"/>
      </w:rPr>
    </w:lvl>
    <w:lvl w:ilvl="3" w:tplc="A49EE486" w:tentative="1">
      <w:start w:val="1"/>
      <w:numFmt w:val="bullet"/>
      <w:lvlText w:val="•"/>
      <w:lvlJc w:val="left"/>
      <w:pPr>
        <w:tabs>
          <w:tab w:val="num" w:pos="2880"/>
        </w:tabs>
        <w:ind w:left="2880" w:hanging="360"/>
      </w:pPr>
      <w:rPr>
        <w:rFonts w:ascii="Microsoft Sans Serif" w:hAnsi="Microsoft Sans Serif" w:hint="default"/>
      </w:rPr>
    </w:lvl>
    <w:lvl w:ilvl="4" w:tplc="7238588A" w:tentative="1">
      <w:start w:val="1"/>
      <w:numFmt w:val="bullet"/>
      <w:lvlText w:val="•"/>
      <w:lvlJc w:val="left"/>
      <w:pPr>
        <w:tabs>
          <w:tab w:val="num" w:pos="3600"/>
        </w:tabs>
        <w:ind w:left="3600" w:hanging="360"/>
      </w:pPr>
      <w:rPr>
        <w:rFonts w:ascii="Microsoft Sans Serif" w:hAnsi="Microsoft Sans Serif" w:hint="default"/>
      </w:rPr>
    </w:lvl>
    <w:lvl w:ilvl="5" w:tplc="1CC897EA" w:tentative="1">
      <w:start w:val="1"/>
      <w:numFmt w:val="bullet"/>
      <w:lvlText w:val="•"/>
      <w:lvlJc w:val="left"/>
      <w:pPr>
        <w:tabs>
          <w:tab w:val="num" w:pos="4320"/>
        </w:tabs>
        <w:ind w:left="4320" w:hanging="360"/>
      </w:pPr>
      <w:rPr>
        <w:rFonts w:ascii="Microsoft Sans Serif" w:hAnsi="Microsoft Sans Serif" w:hint="default"/>
      </w:rPr>
    </w:lvl>
    <w:lvl w:ilvl="6" w:tplc="6A20C8E0" w:tentative="1">
      <w:start w:val="1"/>
      <w:numFmt w:val="bullet"/>
      <w:lvlText w:val="•"/>
      <w:lvlJc w:val="left"/>
      <w:pPr>
        <w:tabs>
          <w:tab w:val="num" w:pos="5040"/>
        </w:tabs>
        <w:ind w:left="5040" w:hanging="360"/>
      </w:pPr>
      <w:rPr>
        <w:rFonts w:ascii="Microsoft Sans Serif" w:hAnsi="Microsoft Sans Serif" w:hint="default"/>
      </w:rPr>
    </w:lvl>
    <w:lvl w:ilvl="7" w:tplc="DF4854D2" w:tentative="1">
      <w:start w:val="1"/>
      <w:numFmt w:val="bullet"/>
      <w:lvlText w:val="•"/>
      <w:lvlJc w:val="left"/>
      <w:pPr>
        <w:tabs>
          <w:tab w:val="num" w:pos="5760"/>
        </w:tabs>
        <w:ind w:left="5760" w:hanging="360"/>
      </w:pPr>
      <w:rPr>
        <w:rFonts w:ascii="Microsoft Sans Serif" w:hAnsi="Microsoft Sans Serif" w:hint="default"/>
      </w:rPr>
    </w:lvl>
    <w:lvl w:ilvl="8" w:tplc="53B007AE"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3E50330B"/>
    <w:multiLevelType w:val="hybridMultilevel"/>
    <w:tmpl w:val="D278C764"/>
    <w:lvl w:ilvl="0" w:tplc="DBB0B0F2">
      <w:start w:val="1"/>
      <w:numFmt w:val="bullet"/>
      <w:lvlText w:val="•"/>
      <w:lvlJc w:val="left"/>
      <w:pPr>
        <w:tabs>
          <w:tab w:val="num" w:pos="720"/>
        </w:tabs>
        <w:ind w:left="720" w:hanging="360"/>
      </w:pPr>
      <w:rPr>
        <w:rFonts w:ascii="Microsoft Sans Serif" w:hAnsi="Microsoft Sans Serif" w:hint="default"/>
      </w:rPr>
    </w:lvl>
    <w:lvl w:ilvl="1" w:tplc="D9CAAE6C" w:tentative="1">
      <w:start w:val="1"/>
      <w:numFmt w:val="bullet"/>
      <w:lvlText w:val="•"/>
      <w:lvlJc w:val="left"/>
      <w:pPr>
        <w:tabs>
          <w:tab w:val="num" w:pos="1440"/>
        </w:tabs>
        <w:ind w:left="1440" w:hanging="360"/>
      </w:pPr>
      <w:rPr>
        <w:rFonts w:ascii="Microsoft Sans Serif" w:hAnsi="Microsoft Sans Serif" w:hint="default"/>
      </w:rPr>
    </w:lvl>
    <w:lvl w:ilvl="2" w:tplc="0966CF38">
      <w:start w:val="1"/>
      <w:numFmt w:val="bullet"/>
      <w:lvlText w:val="•"/>
      <w:lvlJc w:val="left"/>
      <w:pPr>
        <w:tabs>
          <w:tab w:val="num" w:pos="2160"/>
        </w:tabs>
        <w:ind w:left="2160" w:hanging="360"/>
      </w:pPr>
      <w:rPr>
        <w:rFonts w:ascii="Microsoft Sans Serif" w:hAnsi="Microsoft Sans Serif" w:hint="default"/>
      </w:rPr>
    </w:lvl>
    <w:lvl w:ilvl="3" w:tplc="1D60695A" w:tentative="1">
      <w:start w:val="1"/>
      <w:numFmt w:val="bullet"/>
      <w:lvlText w:val="•"/>
      <w:lvlJc w:val="left"/>
      <w:pPr>
        <w:tabs>
          <w:tab w:val="num" w:pos="2880"/>
        </w:tabs>
        <w:ind w:left="2880" w:hanging="360"/>
      </w:pPr>
      <w:rPr>
        <w:rFonts w:ascii="Microsoft Sans Serif" w:hAnsi="Microsoft Sans Serif" w:hint="default"/>
      </w:rPr>
    </w:lvl>
    <w:lvl w:ilvl="4" w:tplc="05C253EE" w:tentative="1">
      <w:start w:val="1"/>
      <w:numFmt w:val="bullet"/>
      <w:lvlText w:val="•"/>
      <w:lvlJc w:val="left"/>
      <w:pPr>
        <w:tabs>
          <w:tab w:val="num" w:pos="3600"/>
        </w:tabs>
        <w:ind w:left="3600" w:hanging="360"/>
      </w:pPr>
      <w:rPr>
        <w:rFonts w:ascii="Microsoft Sans Serif" w:hAnsi="Microsoft Sans Serif" w:hint="default"/>
      </w:rPr>
    </w:lvl>
    <w:lvl w:ilvl="5" w:tplc="68F85546" w:tentative="1">
      <w:start w:val="1"/>
      <w:numFmt w:val="bullet"/>
      <w:lvlText w:val="•"/>
      <w:lvlJc w:val="left"/>
      <w:pPr>
        <w:tabs>
          <w:tab w:val="num" w:pos="4320"/>
        </w:tabs>
        <w:ind w:left="4320" w:hanging="360"/>
      </w:pPr>
      <w:rPr>
        <w:rFonts w:ascii="Microsoft Sans Serif" w:hAnsi="Microsoft Sans Serif" w:hint="default"/>
      </w:rPr>
    </w:lvl>
    <w:lvl w:ilvl="6" w:tplc="CC741CB8" w:tentative="1">
      <w:start w:val="1"/>
      <w:numFmt w:val="bullet"/>
      <w:lvlText w:val="•"/>
      <w:lvlJc w:val="left"/>
      <w:pPr>
        <w:tabs>
          <w:tab w:val="num" w:pos="5040"/>
        </w:tabs>
        <w:ind w:left="5040" w:hanging="360"/>
      </w:pPr>
      <w:rPr>
        <w:rFonts w:ascii="Microsoft Sans Serif" w:hAnsi="Microsoft Sans Serif" w:hint="default"/>
      </w:rPr>
    </w:lvl>
    <w:lvl w:ilvl="7" w:tplc="054C7EA0" w:tentative="1">
      <w:start w:val="1"/>
      <w:numFmt w:val="bullet"/>
      <w:lvlText w:val="•"/>
      <w:lvlJc w:val="left"/>
      <w:pPr>
        <w:tabs>
          <w:tab w:val="num" w:pos="5760"/>
        </w:tabs>
        <w:ind w:left="5760" w:hanging="360"/>
      </w:pPr>
      <w:rPr>
        <w:rFonts w:ascii="Microsoft Sans Serif" w:hAnsi="Microsoft Sans Serif" w:hint="default"/>
      </w:rPr>
    </w:lvl>
    <w:lvl w:ilvl="8" w:tplc="455E985A" w:tentative="1">
      <w:start w:val="1"/>
      <w:numFmt w:val="bullet"/>
      <w:lvlText w:val="•"/>
      <w:lvlJc w:val="left"/>
      <w:pPr>
        <w:tabs>
          <w:tab w:val="num" w:pos="6480"/>
        </w:tabs>
        <w:ind w:left="6480" w:hanging="360"/>
      </w:pPr>
      <w:rPr>
        <w:rFonts w:ascii="Microsoft Sans Serif" w:hAnsi="Microsoft Sans Serif" w:hint="default"/>
      </w:rPr>
    </w:lvl>
  </w:abstractNum>
  <w:abstractNum w:abstractNumId="13" w15:restartNumberingAfterBreak="0">
    <w:nsid w:val="406220C6"/>
    <w:multiLevelType w:val="hybridMultilevel"/>
    <w:tmpl w:val="E72038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9812AC7"/>
    <w:multiLevelType w:val="hybridMultilevel"/>
    <w:tmpl w:val="80EA1A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ABD763F"/>
    <w:multiLevelType w:val="hybridMultilevel"/>
    <w:tmpl w:val="6376372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4B31507E"/>
    <w:multiLevelType w:val="hybridMultilevel"/>
    <w:tmpl w:val="7F22A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061944"/>
    <w:multiLevelType w:val="hybridMultilevel"/>
    <w:tmpl w:val="4E0A4F0E"/>
    <w:lvl w:ilvl="0" w:tplc="95E027CE">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EEE26DF"/>
    <w:multiLevelType w:val="hybridMultilevel"/>
    <w:tmpl w:val="C44C112A"/>
    <w:lvl w:ilvl="0" w:tplc="04090001">
      <w:start w:val="1"/>
      <w:numFmt w:val="bullet"/>
      <w:lvlText w:val=""/>
      <w:lvlJc w:val="left"/>
      <w:pPr>
        <w:ind w:left="2231" w:hanging="360"/>
      </w:pPr>
      <w:rPr>
        <w:rFonts w:ascii="Symbol" w:hAnsi="Symbol" w:hint="default"/>
      </w:rPr>
    </w:lvl>
    <w:lvl w:ilvl="1" w:tplc="04090003" w:tentative="1">
      <w:start w:val="1"/>
      <w:numFmt w:val="bullet"/>
      <w:lvlText w:val="o"/>
      <w:lvlJc w:val="left"/>
      <w:pPr>
        <w:ind w:left="2951" w:hanging="360"/>
      </w:pPr>
      <w:rPr>
        <w:rFonts w:ascii="Courier New" w:hAnsi="Courier New" w:cs="Courier New" w:hint="default"/>
      </w:rPr>
    </w:lvl>
    <w:lvl w:ilvl="2" w:tplc="04090005" w:tentative="1">
      <w:start w:val="1"/>
      <w:numFmt w:val="bullet"/>
      <w:lvlText w:val=""/>
      <w:lvlJc w:val="left"/>
      <w:pPr>
        <w:ind w:left="3671" w:hanging="360"/>
      </w:pPr>
      <w:rPr>
        <w:rFonts w:ascii="Wingdings" w:hAnsi="Wingdings" w:hint="default"/>
      </w:rPr>
    </w:lvl>
    <w:lvl w:ilvl="3" w:tplc="04090001" w:tentative="1">
      <w:start w:val="1"/>
      <w:numFmt w:val="bullet"/>
      <w:lvlText w:val=""/>
      <w:lvlJc w:val="left"/>
      <w:pPr>
        <w:ind w:left="4391" w:hanging="360"/>
      </w:pPr>
      <w:rPr>
        <w:rFonts w:ascii="Symbol" w:hAnsi="Symbol" w:hint="default"/>
      </w:rPr>
    </w:lvl>
    <w:lvl w:ilvl="4" w:tplc="04090003" w:tentative="1">
      <w:start w:val="1"/>
      <w:numFmt w:val="bullet"/>
      <w:lvlText w:val="o"/>
      <w:lvlJc w:val="left"/>
      <w:pPr>
        <w:ind w:left="5111" w:hanging="360"/>
      </w:pPr>
      <w:rPr>
        <w:rFonts w:ascii="Courier New" w:hAnsi="Courier New" w:cs="Courier New" w:hint="default"/>
      </w:rPr>
    </w:lvl>
    <w:lvl w:ilvl="5" w:tplc="04090005" w:tentative="1">
      <w:start w:val="1"/>
      <w:numFmt w:val="bullet"/>
      <w:lvlText w:val=""/>
      <w:lvlJc w:val="left"/>
      <w:pPr>
        <w:ind w:left="5831" w:hanging="360"/>
      </w:pPr>
      <w:rPr>
        <w:rFonts w:ascii="Wingdings" w:hAnsi="Wingdings" w:hint="default"/>
      </w:rPr>
    </w:lvl>
    <w:lvl w:ilvl="6" w:tplc="04090001" w:tentative="1">
      <w:start w:val="1"/>
      <w:numFmt w:val="bullet"/>
      <w:lvlText w:val=""/>
      <w:lvlJc w:val="left"/>
      <w:pPr>
        <w:ind w:left="6551" w:hanging="360"/>
      </w:pPr>
      <w:rPr>
        <w:rFonts w:ascii="Symbol" w:hAnsi="Symbol" w:hint="default"/>
      </w:rPr>
    </w:lvl>
    <w:lvl w:ilvl="7" w:tplc="04090003" w:tentative="1">
      <w:start w:val="1"/>
      <w:numFmt w:val="bullet"/>
      <w:lvlText w:val="o"/>
      <w:lvlJc w:val="left"/>
      <w:pPr>
        <w:ind w:left="7271" w:hanging="360"/>
      </w:pPr>
      <w:rPr>
        <w:rFonts w:ascii="Courier New" w:hAnsi="Courier New" w:cs="Courier New" w:hint="default"/>
      </w:rPr>
    </w:lvl>
    <w:lvl w:ilvl="8" w:tplc="04090005" w:tentative="1">
      <w:start w:val="1"/>
      <w:numFmt w:val="bullet"/>
      <w:lvlText w:val=""/>
      <w:lvlJc w:val="left"/>
      <w:pPr>
        <w:ind w:left="7991" w:hanging="360"/>
      </w:pPr>
      <w:rPr>
        <w:rFonts w:ascii="Wingdings" w:hAnsi="Wingdings" w:hint="default"/>
      </w:rPr>
    </w:lvl>
  </w:abstractNum>
  <w:abstractNum w:abstractNumId="21" w15:restartNumberingAfterBreak="0">
    <w:nsid w:val="6D925577"/>
    <w:multiLevelType w:val="hybridMultilevel"/>
    <w:tmpl w:val="F952856A"/>
    <w:lvl w:ilvl="0" w:tplc="9E0E1E62">
      <w:start w:val="1"/>
      <w:numFmt w:val="bullet"/>
      <w:lvlText w:val="o"/>
      <w:lvlJc w:val="left"/>
      <w:pPr>
        <w:tabs>
          <w:tab w:val="num" w:pos="720"/>
        </w:tabs>
        <w:ind w:left="720" w:hanging="360"/>
      </w:pPr>
      <w:rPr>
        <w:rFonts w:ascii="Courier New" w:hAnsi="Courier New" w:hint="default"/>
      </w:rPr>
    </w:lvl>
    <w:lvl w:ilvl="1" w:tplc="FCC83606">
      <w:start w:val="1"/>
      <w:numFmt w:val="bullet"/>
      <w:lvlText w:val="o"/>
      <w:lvlJc w:val="left"/>
      <w:pPr>
        <w:tabs>
          <w:tab w:val="num" w:pos="1440"/>
        </w:tabs>
        <w:ind w:left="1440" w:hanging="360"/>
      </w:pPr>
      <w:rPr>
        <w:rFonts w:ascii="Courier New" w:hAnsi="Courier New" w:hint="default"/>
      </w:rPr>
    </w:lvl>
    <w:lvl w:ilvl="2" w:tplc="FE582EB0">
      <w:start w:val="1"/>
      <w:numFmt w:val="bullet"/>
      <w:lvlText w:val="o"/>
      <w:lvlJc w:val="left"/>
      <w:pPr>
        <w:tabs>
          <w:tab w:val="num" w:pos="2160"/>
        </w:tabs>
        <w:ind w:left="2160" w:hanging="360"/>
      </w:pPr>
      <w:rPr>
        <w:rFonts w:ascii="Courier New" w:hAnsi="Courier New" w:hint="default"/>
      </w:rPr>
    </w:lvl>
    <w:lvl w:ilvl="3" w:tplc="634E411E">
      <w:start w:val="1"/>
      <w:numFmt w:val="bullet"/>
      <w:lvlText w:val="o"/>
      <w:lvlJc w:val="left"/>
      <w:pPr>
        <w:tabs>
          <w:tab w:val="num" w:pos="2880"/>
        </w:tabs>
        <w:ind w:left="2880" w:hanging="360"/>
      </w:pPr>
      <w:rPr>
        <w:rFonts w:ascii="Courier New" w:hAnsi="Courier New" w:hint="default"/>
      </w:rPr>
    </w:lvl>
    <w:lvl w:ilvl="4" w:tplc="6D5830D2" w:tentative="1">
      <w:start w:val="1"/>
      <w:numFmt w:val="bullet"/>
      <w:lvlText w:val="o"/>
      <w:lvlJc w:val="left"/>
      <w:pPr>
        <w:tabs>
          <w:tab w:val="num" w:pos="3600"/>
        </w:tabs>
        <w:ind w:left="3600" w:hanging="360"/>
      </w:pPr>
      <w:rPr>
        <w:rFonts w:ascii="Courier New" w:hAnsi="Courier New" w:hint="default"/>
      </w:rPr>
    </w:lvl>
    <w:lvl w:ilvl="5" w:tplc="3258AED0" w:tentative="1">
      <w:start w:val="1"/>
      <w:numFmt w:val="bullet"/>
      <w:lvlText w:val="o"/>
      <w:lvlJc w:val="left"/>
      <w:pPr>
        <w:tabs>
          <w:tab w:val="num" w:pos="4320"/>
        </w:tabs>
        <w:ind w:left="4320" w:hanging="360"/>
      </w:pPr>
      <w:rPr>
        <w:rFonts w:ascii="Courier New" w:hAnsi="Courier New" w:hint="default"/>
      </w:rPr>
    </w:lvl>
    <w:lvl w:ilvl="6" w:tplc="F5F453C2" w:tentative="1">
      <w:start w:val="1"/>
      <w:numFmt w:val="bullet"/>
      <w:lvlText w:val="o"/>
      <w:lvlJc w:val="left"/>
      <w:pPr>
        <w:tabs>
          <w:tab w:val="num" w:pos="5040"/>
        </w:tabs>
        <w:ind w:left="5040" w:hanging="360"/>
      </w:pPr>
      <w:rPr>
        <w:rFonts w:ascii="Courier New" w:hAnsi="Courier New" w:hint="default"/>
      </w:rPr>
    </w:lvl>
    <w:lvl w:ilvl="7" w:tplc="A3685232" w:tentative="1">
      <w:start w:val="1"/>
      <w:numFmt w:val="bullet"/>
      <w:lvlText w:val="o"/>
      <w:lvlJc w:val="left"/>
      <w:pPr>
        <w:tabs>
          <w:tab w:val="num" w:pos="5760"/>
        </w:tabs>
        <w:ind w:left="5760" w:hanging="360"/>
      </w:pPr>
      <w:rPr>
        <w:rFonts w:ascii="Courier New" w:hAnsi="Courier New" w:hint="default"/>
      </w:rPr>
    </w:lvl>
    <w:lvl w:ilvl="8" w:tplc="AA6EBC2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2"/>
  </w:num>
  <w:num w:numId="2" w16cid:durableId="1610577915">
    <w:abstractNumId w:val="23"/>
  </w:num>
  <w:num w:numId="3" w16cid:durableId="2000234094">
    <w:abstractNumId w:val="0"/>
  </w:num>
  <w:num w:numId="4" w16cid:durableId="1980308444">
    <w:abstractNumId w:val="14"/>
  </w:num>
  <w:num w:numId="5" w16cid:durableId="1221020232">
    <w:abstractNumId w:val="4"/>
  </w:num>
  <w:num w:numId="6" w16cid:durableId="623851073">
    <w:abstractNumId w:val="3"/>
  </w:num>
  <w:num w:numId="7" w16cid:durableId="70276331">
    <w:abstractNumId w:val="5"/>
  </w:num>
  <w:num w:numId="8" w16cid:durableId="1455052397">
    <w:abstractNumId w:val="17"/>
  </w:num>
  <w:num w:numId="9" w16cid:durableId="306204343">
    <w:abstractNumId w:val="7"/>
  </w:num>
  <w:num w:numId="10" w16cid:durableId="572273551">
    <w:abstractNumId w:val="12"/>
  </w:num>
  <w:num w:numId="11" w16cid:durableId="110830078">
    <w:abstractNumId w:val="11"/>
  </w:num>
  <w:num w:numId="12" w16cid:durableId="693313686">
    <w:abstractNumId w:val="6"/>
  </w:num>
  <w:num w:numId="13" w16cid:durableId="1550146112">
    <w:abstractNumId w:val="19"/>
  </w:num>
  <w:num w:numId="14" w16cid:durableId="1272082968">
    <w:abstractNumId w:val="16"/>
  </w:num>
  <w:num w:numId="15" w16cid:durableId="1359088298">
    <w:abstractNumId w:val="13"/>
  </w:num>
  <w:num w:numId="16" w16cid:durableId="164321986">
    <w:abstractNumId w:val="8"/>
  </w:num>
  <w:num w:numId="17" w16cid:durableId="880938630">
    <w:abstractNumId w:val="10"/>
  </w:num>
  <w:num w:numId="18" w16cid:durableId="65617167">
    <w:abstractNumId w:val="15"/>
  </w:num>
  <w:num w:numId="19" w16cid:durableId="1175531287">
    <w:abstractNumId w:val="22"/>
  </w:num>
  <w:num w:numId="20" w16cid:durableId="300353891">
    <w:abstractNumId w:val="20"/>
  </w:num>
  <w:num w:numId="21" w16cid:durableId="1712001740">
    <w:abstractNumId w:val="18"/>
  </w:num>
  <w:num w:numId="22" w16cid:durableId="1546991611">
    <w:abstractNumId w:val="1"/>
  </w:num>
  <w:num w:numId="23" w16cid:durableId="345905971">
    <w:abstractNumId w:val="9"/>
  </w:num>
  <w:num w:numId="24" w16cid:durableId="18822104">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trackRevisions/>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58E"/>
    <w:rsid w:val="0000068E"/>
    <w:rsid w:val="000009E9"/>
    <w:rsid w:val="00000A44"/>
    <w:rsid w:val="00000A70"/>
    <w:rsid w:val="00000D7F"/>
    <w:rsid w:val="0000107F"/>
    <w:rsid w:val="00001136"/>
    <w:rsid w:val="00001207"/>
    <w:rsid w:val="000013B8"/>
    <w:rsid w:val="00001562"/>
    <w:rsid w:val="0000170D"/>
    <w:rsid w:val="0000184D"/>
    <w:rsid w:val="000019E0"/>
    <w:rsid w:val="00001B08"/>
    <w:rsid w:val="00001C27"/>
    <w:rsid w:val="00001E6A"/>
    <w:rsid w:val="00001EAA"/>
    <w:rsid w:val="00001F60"/>
    <w:rsid w:val="00002074"/>
    <w:rsid w:val="000021CE"/>
    <w:rsid w:val="000022EA"/>
    <w:rsid w:val="00002918"/>
    <w:rsid w:val="000029DB"/>
    <w:rsid w:val="00002B8D"/>
    <w:rsid w:val="00002C89"/>
    <w:rsid w:val="00002E2B"/>
    <w:rsid w:val="00002F9D"/>
    <w:rsid w:val="000032AA"/>
    <w:rsid w:val="000036B0"/>
    <w:rsid w:val="00003A1E"/>
    <w:rsid w:val="00003B74"/>
    <w:rsid w:val="00003B78"/>
    <w:rsid w:val="00003C99"/>
    <w:rsid w:val="00003CA9"/>
    <w:rsid w:val="00003E3F"/>
    <w:rsid w:val="00003F24"/>
    <w:rsid w:val="00003F38"/>
    <w:rsid w:val="00004011"/>
    <w:rsid w:val="0000423F"/>
    <w:rsid w:val="00004350"/>
    <w:rsid w:val="00004733"/>
    <w:rsid w:val="00004A2F"/>
    <w:rsid w:val="00004E3D"/>
    <w:rsid w:val="0000507F"/>
    <w:rsid w:val="000051F2"/>
    <w:rsid w:val="000052A2"/>
    <w:rsid w:val="000053BB"/>
    <w:rsid w:val="000053C6"/>
    <w:rsid w:val="000056B6"/>
    <w:rsid w:val="00005954"/>
    <w:rsid w:val="00005A34"/>
    <w:rsid w:val="00005DB4"/>
    <w:rsid w:val="000063B8"/>
    <w:rsid w:val="000063D1"/>
    <w:rsid w:val="000064F7"/>
    <w:rsid w:val="000067AB"/>
    <w:rsid w:val="000067AD"/>
    <w:rsid w:val="00006812"/>
    <w:rsid w:val="0000688C"/>
    <w:rsid w:val="00006C89"/>
    <w:rsid w:val="00006E12"/>
    <w:rsid w:val="00006F5F"/>
    <w:rsid w:val="0000713D"/>
    <w:rsid w:val="00007197"/>
    <w:rsid w:val="000071A5"/>
    <w:rsid w:val="0000729F"/>
    <w:rsid w:val="000074AD"/>
    <w:rsid w:val="000077A1"/>
    <w:rsid w:val="00007807"/>
    <w:rsid w:val="00007821"/>
    <w:rsid w:val="00007909"/>
    <w:rsid w:val="00007B59"/>
    <w:rsid w:val="00007BFC"/>
    <w:rsid w:val="00007CC1"/>
    <w:rsid w:val="00007CDD"/>
    <w:rsid w:val="00007E66"/>
    <w:rsid w:val="00010134"/>
    <w:rsid w:val="000104DB"/>
    <w:rsid w:val="000106B2"/>
    <w:rsid w:val="0001082F"/>
    <w:rsid w:val="000109A5"/>
    <w:rsid w:val="00010A0C"/>
    <w:rsid w:val="00010C2B"/>
    <w:rsid w:val="00010CDA"/>
    <w:rsid w:val="00010D71"/>
    <w:rsid w:val="00010E05"/>
    <w:rsid w:val="0001100E"/>
    <w:rsid w:val="0001131B"/>
    <w:rsid w:val="00011C57"/>
    <w:rsid w:val="00011E95"/>
    <w:rsid w:val="000124E8"/>
    <w:rsid w:val="000124FC"/>
    <w:rsid w:val="000129C1"/>
    <w:rsid w:val="00012EBF"/>
    <w:rsid w:val="00012FF6"/>
    <w:rsid w:val="000133FD"/>
    <w:rsid w:val="00013404"/>
    <w:rsid w:val="000136FA"/>
    <w:rsid w:val="0001372A"/>
    <w:rsid w:val="000137CC"/>
    <w:rsid w:val="000137D6"/>
    <w:rsid w:val="000138C7"/>
    <w:rsid w:val="000139BA"/>
    <w:rsid w:val="00013AE9"/>
    <w:rsid w:val="00013BC2"/>
    <w:rsid w:val="00013F1B"/>
    <w:rsid w:val="000142D5"/>
    <w:rsid w:val="00014490"/>
    <w:rsid w:val="00014504"/>
    <w:rsid w:val="0001483B"/>
    <w:rsid w:val="000148A1"/>
    <w:rsid w:val="0001499F"/>
    <w:rsid w:val="00014A2D"/>
    <w:rsid w:val="00014B86"/>
    <w:rsid w:val="000154D9"/>
    <w:rsid w:val="00015676"/>
    <w:rsid w:val="000157AE"/>
    <w:rsid w:val="000157CA"/>
    <w:rsid w:val="000158B2"/>
    <w:rsid w:val="000158ED"/>
    <w:rsid w:val="000159FE"/>
    <w:rsid w:val="00015AFC"/>
    <w:rsid w:val="00015CEA"/>
    <w:rsid w:val="00015D55"/>
    <w:rsid w:val="00015D7B"/>
    <w:rsid w:val="00015F50"/>
    <w:rsid w:val="00015FA3"/>
    <w:rsid w:val="00016136"/>
    <w:rsid w:val="00016930"/>
    <w:rsid w:val="000169A0"/>
    <w:rsid w:val="00016B42"/>
    <w:rsid w:val="00017162"/>
    <w:rsid w:val="0001739E"/>
    <w:rsid w:val="00017496"/>
    <w:rsid w:val="00017AEF"/>
    <w:rsid w:val="00017E52"/>
    <w:rsid w:val="00020182"/>
    <w:rsid w:val="000201ED"/>
    <w:rsid w:val="000204AC"/>
    <w:rsid w:val="0002057B"/>
    <w:rsid w:val="00020580"/>
    <w:rsid w:val="000207B9"/>
    <w:rsid w:val="00020C0D"/>
    <w:rsid w:val="00020DA8"/>
    <w:rsid w:val="00020E1E"/>
    <w:rsid w:val="00021533"/>
    <w:rsid w:val="00021568"/>
    <w:rsid w:val="000215A4"/>
    <w:rsid w:val="000216EB"/>
    <w:rsid w:val="00021757"/>
    <w:rsid w:val="00021763"/>
    <w:rsid w:val="00021803"/>
    <w:rsid w:val="00021AAF"/>
    <w:rsid w:val="00021C7E"/>
    <w:rsid w:val="00021E26"/>
    <w:rsid w:val="00021E99"/>
    <w:rsid w:val="00022216"/>
    <w:rsid w:val="000223D8"/>
    <w:rsid w:val="0002259B"/>
    <w:rsid w:val="000225D3"/>
    <w:rsid w:val="0002264A"/>
    <w:rsid w:val="000226FB"/>
    <w:rsid w:val="00022959"/>
    <w:rsid w:val="00022B0F"/>
    <w:rsid w:val="00022B5D"/>
    <w:rsid w:val="00022C63"/>
    <w:rsid w:val="00022CE9"/>
    <w:rsid w:val="00022DD5"/>
    <w:rsid w:val="0002310D"/>
    <w:rsid w:val="000234D3"/>
    <w:rsid w:val="000235CA"/>
    <w:rsid w:val="0002394F"/>
    <w:rsid w:val="00023998"/>
    <w:rsid w:val="00023AE3"/>
    <w:rsid w:val="00023B60"/>
    <w:rsid w:val="00023BF6"/>
    <w:rsid w:val="00023C92"/>
    <w:rsid w:val="00023CF5"/>
    <w:rsid w:val="00024477"/>
    <w:rsid w:val="00024626"/>
    <w:rsid w:val="00024C85"/>
    <w:rsid w:val="00024FA3"/>
    <w:rsid w:val="00025161"/>
    <w:rsid w:val="0002537C"/>
    <w:rsid w:val="000253B6"/>
    <w:rsid w:val="000254BD"/>
    <w:rsid w:val="000254C5"/>
    <w:rsid w:val="000254D3"/>
    <w:rsid w:val="00025542"/>
    <w:rsid w:val="00025731"/>
    <w:rsid w:val="00025874"/>
    <w:rsid w:val="00025D17"/>
    <w:rsid w:val="0002609A"/>
    <w:rsid w:val="000261C0"/>
    <w:rsid w:val="000262F3"/>
    <w:rsid w:val="0002636D"/>
    <w:rsid w:val="00026397"/>
    <w:rsid w:val="00026972"/>
    <w:rsid w:val="00026994"/>
    <w:rsid w:val="00026A21"/>
    <w:rsid w:val="00026A7A"/>
    <w:rsid w:val="00026CB0"/>
    <w:rsid w:val="00026CD8"/>
    <w:rsid w:val="00026E75"/>
    <w:rsid w:val="0002709D"/>
    <w:rsid w:val="00027339"/>
    <w:rsid w:val="00027620"/>
    <w:rsid w:val="00027696"/>
    <w:rsid w:val="0002770E"/>
    <w:rsid w:val="000278A7"/>
    <w:rsid w:val="00027EBD"/>
    <w:rsid w:val="00027F6F"/>
    <w:rsid w:val="00030124"/>
    <w:rsid w:val="0003022D"/>
    <w:rsid w:val="0003029A"/>
    <w:rsid w:val="000302DF"/>
    <w:rsid w:val="00030399"/>
    <w:rsid w:val="00030444"/>
    <w:rsid w:val="000304B1"/>
    <w:rsid w:val="000305A2"/>
    <w:rsid w:val="00030801"/>
    <w:rsid w:val="00030C12"/>
    <w:rsid w:val="00030CDF"/>
    <w:rsid w:val="00030D53"/>
    <w:rsid w:val="00030EC8"/>
    <w:rsid w:val="00030F8E"/>
    <w:rsid w:val="00031107"/>
    <w:rsid w:val="0003114E"/>
    <w:rsid w:val="0003124F"/>
    <w:rsid w:val="000313CA"/>
    <w:rsid w:val="0003143F"/>
    <w:rsid w:val="0003153F"/>
    <w:rsid w:val="00031699"/>
    <w:rsid w:val="00031922"/>
    <w:rsid w:val="000319DF"/>
    <w:rsid w:val="00031A91"/>
    <w:rsid w:val="00031CBE"/>
    <w:rsid w:val="00031D34"/>
    <w:rsid w:val="00032222"/>
    <w:rsid w:val="00032253"/>
    <w:rsid w:val="00032A67"/>
    <w:rsid w:val="00032A8F"/>
    <w:rsid w:val="00032E63"/>
    <w:rsid w:val="0003301C"/>
    <w:rsid w:val="00033028"/>
    <w:rsid w:val="000332F1"/>
    <w:rsid w:val="00033355"/>
    <w:rsid w:val="00033375"/>
    <w:rsid w:val="000333E1"/>
    <w:rsid w:val="000334D3"/>
    <w:rsid w:val="00033A2D"/>
    <w:rsid w:val="00033BFA"/>
    <w:rsid w:val="0003492B"/>
    <w:rsid w:val="00034ADE"/>
    <w:rsid w:val="00034D6C"/>
    <w:rsid w:val="00034DDA"/>
    <w:rsid w:val="00034E07"/>
    <w:rsid w:val="00034F0D"/>
    <w:rsid w:val="00034FCE"/>
    <w:rsid w:val="0003554B"/>
    <w:rsid w:val="00035A13"/>
    <w:rsid w:val="00036218"/>
    <w:rsid w:val="000362F3"/>
    <w:rsid w:val="00036300"/>
    <w:rsid w:val="00036490"/>
    <w:rsid w:val="00036672"/>
    <w:rsid w:val="000366A0"/>
    <w:rsid w:val="000368CB"/>
    <w:rsid w:val="00036937"/>
    <w:rsid w:val="00036AAE"/>
    <w:rsid w:val="00036BE4"/>
    <w:rsid w:val="00036C74"/>
    <w:rsid w:val="00036D02"/>
    <w:rsid w:val="00036E5D"/>
    <w:rsid w:val="0003713B"/>
    <w:rsid w:val="000371B5"/>
    <w:rsid w:val="00037258"/>
    <w:rsid w:val="00037379"/>
    <w:rsid w:val="000373BC"/>
    <w:rsid w:val="00037582"/>
    <w:rsid w:val="00037729"/>
    <w:rsid w:val="000378CC"/>
    <w:rsid w:val="00037946"/>
    <w:rsid w:val="00037A21"/>
    <w:rsid w:val="00037AE4"/>
    <w:rsid w:val="00037C3E"/>
    <w:rsid w:val="00037D5A"/>
    <w:rsid w:val="00040015"/>
    <w:rsid w:val="00040082"/>
    <w:rsid w:val="00040143"/>
    <w:rsid w:val="00040169"/>
    <w:rsid w:val="000402A3"/>
    <w:rsid w:val="00040520"/>
    <w:rsid w:val="0004059E"/>
    <w:rsid w:val="000405A7"/>
    <w:rsid w:val="000405D8"/>
    <w:rsid w:val="000408DD"/>
    <w:rsid w:val="000408FD"/>
    <w:rsid w:val="00040CED"/>
    <w:rsid w:val="00040DAA"/>
    <w:rsid w:val="00040F33"/>
    <w:rsid w:val="00040FBE"/>
    <w:rsid w:val="0004101D"/>
    <w:rsid w:val="0004113A"/>
    <w:rsid w:val="0004146C"/>
    <w:rsid w:val="00041B6C"/>
    <w:rsid w:val="00041C68"/>
    <w:rsid w:val="00041DCF"/>
    <w:rsid w:val="00041E91"/>
    <w:rsid w:val="00041FED"/>
    <w:rsid w:val="0004203F"/>
    <w:rsid w:val="00042250"/>
    <w:rsid w:val="0004248F"/>
    <w:rsid w:val="000425A7"/>
    <w:rsid w:val="0004271C"/>
    <w:rsid w:val="000427E1"/>
    <w:rsid w:val="00042869"/>
    <w:rsid w:val="000428E7"/>
    <w:rsid w:val="000429F8"/>
    <w:rsid w:val="00042A79"/>
    <w:rsid w:val="00042B23"/>
    <w:rsid w:val="00042D28"/>
    <w:rsid w:val="00042E91"/>
    <w:rsid w:val="0004328F"/>
    <w:rsid w:val="000432E8"/>
    <w:rsid w:val="00043302"/>
    <w:rsid w:val="000435CB"/>
    <w:rsid w:val="00043605"/>
    <w:rsid w:val="000437BD"/>
    <w:rsid w:val="00043B72"/>
    <w:rsid w:val="0004404F"/>
    <w:rsid w:val="00044145"/>
    <w:rsid w:val="0004421A"/>
    <w:rsid w:val="0004451E"/>
    <w:rsid w:val="000445BB"/>
    <w:rsid w:val="000445C3"/>
    <w:rsid w:val="0004479B"/>
    <w:rsid w:val="0004480D"/>
    <w:rsid w:val="00044EBA"/>
    <w:rsid w:val="0004509D"/>
    <w:rsid w:val="000450D8"/>
    <w:rsid w:val="00045183"/>
    <w:rsid w:val="0004519E"/>
    <w:rsid w:val="000451D4"/>
    <w:rsid w:val="00045254"/>
    <w:rsid w:val="0004528B"/>
    <w:rsid w:val="00045342"/>
    <w:rsid w:val="0004537F"/>
    <w:rsid w:val="0004540F"/>
    <w:rsid w:val="000456EF"/>
    <w:rsid w:val="00045A26"/>
    <w:rsid w:val="00045BBE"/>
    <w:rsid w:val="00045F91"/>
    <w:rsid w:val="00046095"/>
    <w:rsid w:val="000462E5"/>
    <w:rsid w:val="00046328"/>
    <w:rsid w:val="000464E2"/>
    <w:rsid w:val="0004651D"/>
    <w:rsid w:val="000466B4"/>
    <w:rsid w:val="00046731"/>
    <w:rsid w:val="000468CA"/>
    <w:rsid w:val="000468DA"/>
    <w:rsid w:val="00046B98"/>
    <w:rsid w:val="00046D5B"/>
    <w:rsid w:val="000471CF"/>
    <w:rsid w:val="000474E3"/>
    <w:rsid w:val="00047518"/>
    <w:rsid w:val="00047652"/>
    <w:rsid w:val="000476BC"/>
    <w:rsid w:val="0004783D"/>
    <w:rsid w:val="00047905"/>
    <w:rsid w:val="00047AAA"/>
    <w:rsid w:val="00047CF6"/>
    <w:rsid w:val="00050130"/>
    <w:rsid w:val="00050266"/>
    <w:rsid w:val="0005035D"/>
    <w:rsid w:val="00050367"/>
    <w:rsid w:val="00050435"/>
    <w:rsid w:val="000509C2"/>
    <w:rsid w:val="00050B5D"/>
    <w:rsid w:val="00050BDD"/>
    <w:rsid w:val="000510C6"/>
    <w:rsid w:val="00051106"/>
    <w:rsid w:val="00051137"/>
    <w:rsid w:val="00051437"/>
    <w:rsid w:val="0005149B"/>
    <w:rsid w:val="00051625"/>
    <w:rsid w:val="0005165B"/>
    <w:rsid w:val="00051699"/>
    <w:rsid w:val="000517C1"/>
    <w:rsid w:val="00051946"/>
    <w:rsid w:val="000519BC"/>
    <w:rsid w:val="00051C1D"/>
    <w:rsid w:val="00051CAF"/>
    <w:rsid w:val="00051CC7"/>
    <w:rsid w:val="000520B6"/>
    <w:rsid w:val="0005249B"/>
    <w:rsid w:val="00052508"/>
    <w:rsid w:val="00052A8A"/>
    <w:rsid w:val="00052C01"/>
    <w:rsid w:val="00052C29"/>
    <w:rsid w:val="00053019"/>
    <w:rsid w:val="00053218"/>
    <w:rsid w:val="00053234"/>
    <w:rsid w:val="00053279"/>
    <w:rsid w:val="0005339D"/>
    <w:rsid w:val="000533B4"/>
    <w:rsid w:val="00053624"/>
    <w:rsid w:val="0005394D"/>
    <w:rsid w:val="00053C08"/>
    <w:rsid w:val="00053E4E"/>
    <w:rsid w:val="00053FFE"/>
    <w:rsid w:val="00054268"/>
    <w:rsid w:val="00054321"/>
    <w:rsid w:val="0005458B"/>
    <w:rsid w:val="000547A8"/>
    <w:rsid w:val="00054A40"/>
    <w:rsid w:val="00054AB1"/>
    <w:rsid w:val="00054CB1"/>
    <w:rsid w:val="00054CB3"/>
    <w:rsid w:val="00054E0C"/>
    <w:rsid w:val="00054E5C"/>
    <w:rsid w:val="00054FB6"/>
    <w:rsid w:val="000550DB"/>
    <w:rsid w:val="00055151"/>
    <w:rsid w:val="00055201"/>
    <w:rsid w:val="0005544D"/>
    <w:rsid w:val="000555AF"/>
    <w:rsid w:val="000558BB"/>
    <w:rsid w:val="00055C38"/>
    <w:rsid w:val="00056100"/>
    <w:rsid w:val="00056305"/>
    <w:rsid w:val="000565AC"/>
    <w:rsid w:val="000565E9"/>
    <w:rsid w:val="000568C1"/>
    <w:rsid w:val="00056A06"/>
    <w:rsid w:val="00056A48"/>
    <w:rsid w:val="00056D0D"/>
    <w:rsid w:val="00056D44"/>
    <w:rsid w:val="00056DEF"/>
    <w:rsid w:val="00056DFB"/>
    <w:rsid w:val="00056E0E"/>
    <w:rsid w:val="00056F8C"/>
    <w:rsid w:val="000571EE"/>
    <w:rsid w:val="0005736D"/>
    <w:rsid w:val="000573D3"/>
    <w:rsid w:val="000573D8"/>
    <w:rsid w:val="000576E6"/>
    <w:rsid w:val="000576F9"/>
    <w:rsid w:val="00057771"/>
    <w:rsid w:val="0005789B"/>
    <w:rsid w:val="000578A3"/>
    <w:rsid w:val="00057C76"/>
    <w:rsid w:val="00057C7F"/>
    <w:rsid w:val="000600D1"/>
    <w:rsid w:val="0006015E"/>
    <w:rsid w:val="000601FC"/>
    <w:rsid w:val="000605DC"/>
    <w:rsid w:val="00060AB8"/>
    <w:rsid w:val="00060BD2"/>
    <w:rsid w:val="00060D60"/>
    <w:rsid w:val="00060DB5"/>
    <w:rsid w:val="00060DD3"/>
    <w:rsid w:val="00060EEF"/>
    <w:rsid w:val="00060F98"/>
    <w:rsid w:val="00060FC5"/>
    <w:rsid w:val="0006101A"/>
    <w:rsid w:val="00061145"/>
    <w:rsid w:val="0006120E"/>
    <w:rsid w:val="000614DD"/>
    <w:rsid w:val="00061511"/>
    <w:rsid w:val="000615AC"/>
    <w:rsid w:val="00061763"/>
    <w:rsid w:val="000617B2"/>
    <w:rsid w:val="0006185A"/>
    <w:rsid w:val="00061998"/>
    <w:rsid w:val="000619C1"/>
    <w:rsid w:val="00061E3D"/>
    <w:rsid w:val="00061F23"/>
    <w:rsid w:val="00061FB6"/>
    <w:rsid w:val="00062370"/>
    <w:rsid w:val="00062518"/>
    <w:rsid w:val="0006274B"/>
    <w:rsid w:val="00062C8B"/>
    <w:rsid w:val="00062DAC"/>
    <w:rsid w:val="00062E62"/>
    <w:rsid w:val="000630F8"/>
    <w:rsid w:val="00063359"/>
    <w:rsid w:val="000634B9"/>
    <w:rsid w:val="00063569"/>
    <w:rsid w:val="00063751"/>
    <w:rsid w:val="00063768"/>
    <w:rsid w:val="0006398B"/>
    <w:rsid w:val="00063CC2"/>
    <w:rsid w:val="00063DAE"/>
    <w:rsid w:val="00063EA8"/>
    <w:rsid w:val="00064022"/>
    <w:rsid w:val="00064328"/>
    <w:rsid w:val="000643B3"/>
    <w:rsid w:val="000644AE"/>
    <w:rsid w:val="0006457B"/>
    <w:rsid w:val="000645D9"/>
    <w:rsid w:val="00064792"/>
    <w:rsid w:val="000647F9"/>
    <w:rsid w:val="00064907"/>
    <w:rsid w:val="00064960"/>
    <w:rsid w:val="00064AF3"/>
    <w:rsid w:val="00064D3A"/>
    <w:rsid w:val="00064DE7"/>
    <w:rsid w:val="00064DEA"/>
    <w:rsid w:val="00064EC3"/>
    <w:rsid w:val="000652C5"/>
    <w:rsid w:val="0006531F"/>
    <w:rsid w:val="0006544B"/>
    <w:rsid w:val="00065546"/>
    <w:rsid w:val="00065D99"/>
    <w:rsid w:val="00065DF1"/>
    <w:rsid w:val="00065DF7"/>
    <w:rsid w:val="00065EFB"/>
    <w:rsid w:val="00066099"/>
    <w:rsid w:val="00066197"/>
    <w:rsid w:val="0006619E"/>
    <w:rsid w:val="000662C6"/>
    <w:rsid w:val="0006631C"/>
    <w:rsid w:val="00066413"/>
    <w:rsid w:val="00066424"/>
    <w:rsid w:val="00066479"/>
    <w:rsid w:val="0006647F"/>
    <w:rsid w:val="000668C7"/>
    <w:rsid w:val="00066954"/>
    <w:rsid w:val="00066B5F"/>
    <w:rsid w:val="00066C15"/>
    <w:rsid w:val="00066DE9"/>
    <w:rsid w:val="00066EC7"/>
    <w:rsid w:val="000675A9"/>
    <w:rsid w:val="0006762C"/>
    <w:rsid w:val="0006769C"/>
    <w:rsid w:val="00067844"/>
    <w:rsid w:val="00067AF9"/>
    <w:rsid w:val="00067CD1"/>
    <w:rsid w:val="00067D0F"/>
    <w:rsid w:val="00067FAD"/>
    <w:rsid w:val="000701C5"/>
    <w:rsid w:val="00070323"/>
    <w:rsid w:val="000703E3"/>
    <w:rsid w:val="000708E0"/>
    <w:rsid w:val="000709B7"/>
    <w:rsid w:val="00070A28"/>
    <w:rsid w:val="00070CB3"/>
    <w:rsid w:val="00070D7B"/>
    <w:rsid w:val="00070DA4"/>
    <w:rsid w:val="00070DFC"/>
    <w:rsid w:val="00070E63"/>
    <w:rsid w:val="0007124F"/>
    <w:rsid w:val="00071283"/>
    <w:rsid w:val="00071389"/>
    <w:rsid w:val="000717E2"/>
    <w:rsid w:val="00071A49"/>
    <w:rsid w:val="00071AAC"/>
    <w:rsid w:val="00071BA9"/>
    <w:rsid w:val="00071C21"/>
    <w:rsid w:val="00071CF1"/>
    <w:rsid w:val="00071EA1"/>
    <w:rsid w:val="00071EF9"/>
    <w:rsid w:val="00071F01"/>
    <w:rsid w:val="0007204E"/>
    <w:rsid w:val="00072250"/>
    <w:rsid w:val="00072521"/>
    <w:rsid w:val="0007267E"/>
    <w:rsid w:val="00072775"/>
    <w:rsid w:val="000727F0"/>
    <w:rsid w:val="0007283E"/>
    <w:rsid w:val="00072C27"/>
    <w:rsid w:val="00072C60"/>
    <w:rsid w:val="00072CF8"/>
    <w:rsid w:val="00072D6D"/>
    <w:rsid w:val="0007311A"/>
    <w:rsid w:val="00073195"/>
    <w:rsid w:val="000733E5"/>
    <w:rsid w:val="000733FB"/>
    <w:rsid w:val="000733FC"/>
    <w:rsid w:val="00073559"/>
    <w:rsid w:val="000736CC"/>
    <w:rsid w:val="00073718"/>
    <w:rsid w:val="00073875"/>
    <w:rsid w:val="0007413A"/>
    <w:rsid w:val="000744DD"/>
    <w:rsid w:val="000745A1"/>
    <w:rsid w:val="00074E79"/>
    <w:rsid w:val="00074EC2"/>
    <w:rsid w:val="0007508A"/>
    <w:rsid w:val="0007509F"/>
    <w:rsid w:val="000753B2"/>
    <w:rsid w:val="00075764"/>
    <w:rsid w:val="0007595C"/>
    <w:rsid w:val="00075B28"/>
    <w:rsid w:val="00075C0B"/>
    <w:rsid w:val="000761C3"/>
    <w:rsid w:val="000763D4"/>
    <w:rsid w:val="000763E2"/>
    <w:rsid w:val="00076425"/>
    <w:rsid w:val="00076434"/>
    <w:rsid w:val="0007649C"/>
    <w:rsid w:val="0007663F"/>
    <w:rsid w:val="0007665B"/>
    <w:rsid w:val="0007681D"/>
    <w:rsid w:val="00076893"/>
    <w:rsid w:val="000768EB"/>
    <w:rsid w:val="000769A6"/>
    <w:rsid w:val="000769AC"/>
    <w:rsid w:val="00076C87"/>
    <w:rsid w:val="00076D73"/>
    <w:rsid w:val="00076EF9"/>
    <w:rsid w:val="00076F06"/>
    <w:rsid w:val="00076F85"/>
    <w:rsid w:val="000770BB"/>
    <w:rsid w:val="000770C0"/>
    <w:rsid w:val="000771D4"/>
    <w:rsid w:val="00077A55"/>
    <w:rsid w:val="00077BF6"/>
    <w:rsid w:val="000800D9"/>
    <w:rsid w:val="00080205"/>
    <w:rsid w:val="0008027B"/>
    <w:rsid w:val="000805B9"/>
    <w:rsid w:val="00080811"/>
    <w:rsid w:val="000809FB"/>
    <w:rsid w:val="00080C8F"/>
    <w:rsid w:val="00080DDA"/>
    <w:rsid w:val="0008133E"/>
    <w:rsid w:val="000818F1"/>
    <w:rsid w:val="00081984"/>
    <w:rsid w:val="000819FA"/>
    <w:rsid w:val="00081AB5"/>
    <w:rsid w:val="00081CDD"/>
    <w:rsid w:val="000822FF"/>
    <w:rsid w:val="00082318"/>
    <w:rsid w:val="0008231C"/>
    <w:rsid w:val="00082387"/>
    <w:rsid w:val="0008251B"/>
    <w:rsid w:val="000828C1"/>
    <w:rsid w:val="0008290C"/>
    <w:rsid w:val="00082918"/>
    <w:rsid w:val="00082BB8"/>
    <w:rsid w:val="00082C9C"/>
    <w:rsid w:val="00082D0B"/>
    <w:rsid w:val="00082DE5"/>
    <w:rsid w:val="00082E04"/>
    <w:rsid w:val="00082E48"/>
    <w:rsid w:val="00082ED1"/>
    <w:rsid w:val="00082F76"/>
    <w:rsid w:val="00083363"/>
    <w:rsid w:val="00083467"/>
    <w:rsid w:val="00083493"/>
    <w:rsid w:val="000838DD"/>
    <w:rsid w:val="00083957"/>
    <w:rsid w:val="00083A82"/>
    <w:rsid w:val="00083CC5"/>
    <w:rsid w:val="00083DD4"/>
    <w:rsid w:val="00083DF2"/>
    <w:rsid w:val="000841E8"/>
    <w:rsid w:val="00084339"/>
    <w:rsid w:val="00084391"/>
    <w:rsid w:val="00084509"/>
    <w:rsid w:val="0008479A"/>
    <w:rsid w:val="00084ACD"/>
    <w:rsid w:val="00084CBA"/>
    <w:rsid w:val="00084EC8"/>
    <w:rsid w:val="000850F3"/>
    <w:rsid w:val="000851F7"/>
    <w:rsid w:val="00085235"/>
    <w:rsid w:val="0008540E"/>
    <w:rsid w:val="0008551C"/>
    <w:rsid w:val="000855A8"/>
    <w:rsid w:val="000858D9"/>
    <w:rsid w:val="000859CE"/>
    <w:rsid w:val="00085B24"/>
    <w:rsid w:val="00085DF3"/>
    <w:rsid w:val="00085E82"/>
    <w:rsid w:val="00085E87"/>
    <w:rsid w:val="00086147"/>
    <w:rsid w:val="000863BA"/>
    <w:rsid w:val="0008668B"/>
    <w:rsid w:val="000868DC"/>
    <w:rsid w:val="00086935"/>
    <w:rsid w:val="00086C83"/>
    <w:rsid w:val="00086EBB"/>
    <w:rsid w:val="000871E6"/>
    <w:rsid w:val="000876B6"/>
    <w:rsid w:val="00087743"/>
    <w:rsid w:val="00087A53"/>
    <w:rsid w:val="00087B15"/>
    <w:rsid w:val="00087D65"/>
    <w:rsid w:val="00087E62"/>
    <w:rsid w:val="00090042"/>
    <w:rsid w:val="0009006B"/>
    <w:rsid w:val="000903A3"/>
    <w:rsid w:val="000905A6"/>
    <w:rsid w:val="000906D8"/>
    <w:rsid w:val="00090752"/>
    <w:rsid w:val="0009089B"/>
    <w:rsid w:val="0009095F"/>
    <w:rsid w:val="0009097A"/>
    <w:rsid w:val="00090BB5"/>
    <w:rsid w:val="00090C85"/>
    <w:rsid w:val="00090F4D"/>
    <w:rsid w:val="000911B5"/>
    <w:rsid w:val="000912DC"/>
    <w:rsid w:val="000912ED"/>
    <w:rsid w:val="00091314"/>
    <w:rsid w:val="0009142D"/>
    <w:rsid w:val="0009157F"/>
    <w:rsid w:val="0009172A"/>
    <w:rsid w:val="00091846"/>
    <w:rsid w:val="000919E5"/>
    <w:rsid w:val="00091B9D"/>
    <w:rsid w:val="00091BCF"/>
    <w:rsid w:val="00091C68"/>
    <w:rsid w:val="00091D97"/>
    <w:rsid w:val="00091DFF"/>
    <w:rsid w:val="000922E9"/>
    <w:rsid w:val="0009236B"/>
    <w:rsid w:val="0009238D"/>
    <w:rsid w:val="000925EA"/>
    <w:rsid w:val="00092C73"/>
    <w:rsid w:val="00092EA0"/>
    <w:rsid w:val="0009320F"/>
    <w:rsid w:val="00093394"/>
    <w:rsid w:val="000934C9"/>
    <w:rsid w:val="00093D7F"/>
    <w:rsid w:val="00093EE0"/>
    <w:rsid w:val="00093F4E"/>
    <w:rsid w:val="00093F5B"/>
    <w:rsid w:val="00094164"/>
    <w:rsid w:val="0009450A"/>
    <w:rsid w:val="0009469D"/>
    <w:rsid w:val="00094910"/>
    <w:rsid w:val="000949C7"/>
    <w:rsid w:val="00094E67"/>
    <w:rsid w:val="00094EFF"/>
    <w:rsid w:val="000950CF"/>
    <w:rsid w:val="000951A2"/>
    <w:rsid w:val="000955D6"/>
    <w:rsid w:val="000955EE"/>
    <w:rsid w:val="0009560B"/>
    <w:rsid w:val="0009560D"/>
    <w:rsid w:val="00095742"/>
    <w:rsid w:val="00095B61"/>
    <w:rsid w:val="00095FD2"/>
    <w:rsid w:val="00096051"/>
    <w:rsid w:val="00096122"/>
    <w:rsid w:val="00096172"/>
    <w:rsid w:val="000962B0"/>
    <w:rsid w:val="00096A7E"/>
    <w:rsid w:val="00096E31"/>
    <w:rsid w:val="000970AC"/>
    <w:rsid w:val="000977CC"/>
    <w:rsid w:val="00097A57"/>
    <w:rsid w:val="00097AD2"/>
    <w:rsid w:val="00097CCC"/>
    <w:rsid w:val="000A006A"/>
    <w:rsid w:val="000A017E"/>
    <w:rsid w:val="000A043B"/>
    <w:rsid w:val="000A067B"/>
    <w:rsid w:val="000A06DC"/>
    <w:rsid w:val="000A0712"/>
    <w:rsid w:val="000A084E"/>
    <w:rsid w:val="000A08FB"/>
    <w:rsid w:val="000A0917"/>
    <w:rsid w:val="000A0ABA"/>
    <w:rsid w:val="000A0C37"/>
    <w:rsid w:val="000A0D49"/>
    <w:rsid w:val="000A0F59"/>
    <w:rsid w:val="000A1168"/>
    <w:rsid w:val="000A11B9"/>
    <w:rsid w:val="000A13BF"/>
    <w:rsid w:val="000A1508"/>
    <w:rsid w:val="000A15FB"/>
    <w:rsid w:val="000A18AC"/>
    <w:rsid w:val="000A19F9"/>
    <w:rsid w:val="000A1BA1"/>
    <w:rsid w:val="000A1CB0"/>
    <w:rsid w:val="000A1CFE"/>
    <w:rsid w:val="000A1E22"/>
    <w:rsid w:val="000A1FB5"/>
    <w:rsid w:val="000A2028"/>
    <w:rsid w:val="000A20B2"/>
    <w:rsid w:val="000A20D2"/>
    <w:rsid w:val="000A25A0"/>
    <w:rsid w:val="000A25DB"/>
    <w:rsid w:val="000A25DC"/>
    <w:rsid w:val="000A2736"/>
    <w:rsid w:val="000A2924"/>
    <w:rsid w:val="000A29D6"/>
    <w:rsid w:val="000A2A2C"/>
    <w:rsid w:val="000A2AE0"/>
    <w:rsid w:val="000A2B9C"/>
    <w:rsid w:val="000A2D70"/>
    <w:rsid w:val="000A2F91"/>
    <w:rsid w:val="000A2F9D"/>
    <w:rsid w:val="000A2FE6"/>
    <w:rsid w:val="000A315C"/>
    <w:rsid w:val="000A317D"/>
    <w:rsid w:val="000A3203"/>
    <w:rsid w:val="000A32CB"/>
    <w:rsid w:val="000A32CC"/>
    <w:rsid w:val="000A3367"/>
    <w:rsid w:val="000A3389"/>
    <w:rsid w:val="000A35EC"/>
    <w:rsid w:val="000A3853"/>
    <w:rsid w:val="000A3894"/>
    <w:rsid w:val="000A38A0"/>
    <w:rsid w:val="000A3B51"/>
    <w:rsid w:val="000A3C71"/>
    <w:rsid w:val="000A3CA7"/>
    <w:rsid w:val="000A3E36"/>
    <w:rsid w:val="000A3E3B"/>
    <w:rsid w:val="000A41FE"/>
    <w:rsid w:val="000A45AC"/>
    <w:rsid w:val="000A46D3"/>
    <w:rsid w:val="000A4897"/>
    <w:rsid w:val="000A4AAE"/>
    <w:rsid w:val="000A4B21"/>
    <w:rsid w:val="000A4C8A"/>
    <w:rsid w:val="000A4C95"/>
    <w:rsid w:val="000A50BE"/>
    <w:rsid w:val="000A50D5"/>
    <w:rsid w:val="000A53B6"/>
    <w:rsid w:val="000A5506"/>
    <w:rsid w:val="000A5529"/>
    <w:rsid w:val="000A597A"/>
    <w:rsid w:val="000A5A28"/>
    <w:rsid w:val="000A5FC1"/>
    <w:rsid w:val="000A6127"/>
    <w:rsid w:val="000A65E9"/>
    <w:rsid w:val="000A66DA"/>
    <w:rsid w:val="000A66E4"/>
    <w:rsid w:val="000A6911"/>
    <w:rsid w:val="000A69EA"/>
    <w:rsid w:val="000A6CA4"/>
    <w:rsid w:val="000A6E32"/>
    <w:rsid w:val="000A7229"/>
    <w:rsid w:val="000A73DD"/>
    <w:rsid w:val="000A7477"/>
    <w:rsid w:val="000A7580"/>
    <w:rsid w:val="000A77C2"/>
    <w:rsid w:val="000A7BD0"/>
    <w:rsid w:val="000A7C8E"/>
    <w:rsid w:val="000A7CAB"/>
    <w:rsid w:val="000A7D43"/>
    <w:rsid w:val="000A7DF3"/>
    <w:rsid w:val="000A7EF6"/>
    <w:rsid w:val="000A7F95"/>
    <w:rsid w:val="000B008C"/>
    <w:rsid w:val="000B01CD"/>
    <w:rsid w:val="000B0488"/>
    <w:rsid w:val="000B0504"/>
    <w:rsid w:val="000B05C9"/>
    <w:rsid w:val="000B06C4"/>
    <w:rsid w:val="000B0BBD"/>
    <w:rsid w:val="000B0C5A"/>
    <w:rsid w:val="000B0FD0"/>
    <w:rsid w:val="000B100A"/>
    <w:rsid w:val="000B106C"/>
    <w:rsid w:val="000B13A6"/>
    <w:rsid w:val="000B153B"/>
    <w:rsid w:val="000B1589"/>
    <w:rsid w:val="000B16E6"/>
    <w:rsid w:val="000B1758"/>
    <w:rsid w:val="000B1846"/>
    <w:rsid w:val="000B18B0"/>
    <w:rsid w:val="000B197D"/>
    <w:rsid w:val="000B1DA2"/>
    <w:rsid w:val="000B1DB0"/>
    <w:rsid w:val="000B1F13"/>
    <w:rsid w:val="000B2541"/>
    <w:rsid w:val="000B263D"/>
    <w:rsid w:val="000B2850"/>
    <w:rsid w:val="000B285D"/>
    <w:rsid w:val="000B294C"/>
    <w:rsid w:val="000B2990"/>
    <w:rsid w:val="000B2BAD"/>
    <w:rsid w:val="000B2E31"/>
    <w:rsid w:val="000B2E46"/>
    <w:rsid w:val="000B2E71"/>
    <w:rsid w:val="000B2FDC"/>
    <w:rsid w:val="000B3183"/>
    <w:rsid w:val="000B31B2"/>
    <w:rsid w:val="000B3923"/>
    <w:rsid w:val="000B39DE"/>
    <w:rsid w:val="000B3C1D"/>
    <w:rsid w:val="000B3D80"/>
    <w:rsid w:val="000B3D8E"/>
    <w:rsid w:val="000B3E4B"/>
    <w:rsid w:val="000B4003"/>
    <w:rsid w:val="000B4389"/>
    <w:rsid w:val="000B43F5"/>
    <w:rsid w:val="000B44E5"/>
    <w:rsid w:val="000B4779"/>
    <w:rsid w:val="000B4A6E"/>
    <w:rsid w:val="000B4D20"/>
    <w:rsid w:val="000B514E"/>
    <w:rsid w:val="000B53F6"/>
    <w:rsid w:val="000B5564"/>
    <w:rsid w:val="000B5705"/>
    <w:rsid w:val="000B5F5E"/>
    <w:rsid w:val="000B5FD0"/>
    <w:rsid w:val="000B60E0"/>
    <w:rsid w:val="000B619D"/>
    <w:rsid w:val="000B64E0"/>
    <w:rsid w:val="000B667D"/>
    <w:rsid w:val="000B6864"/>
    <w:rsid w:val="000B6B34"/>
    <w:rsid w:val="000B6B8F"/>
    <w:rsid w:val="000B6EA1"/>
    <w:rsid w:val="000B6FA9"/>
    <w:rsid w:val="000B6FE0"/>
    <w:rsid w:val="000B7171"/>
    <w:rsid w:val="000B725D"/>
    <w:rsid w:val="000B72A2"/>
    <w:rsid w:val="000B72A9"/>
    <w:rsid w:val="000B72C6"/>
    <w:rsid w:val="000B7314"/>
    <w:rsid w:val="000B73FB"/>
    <w:rsid w:val="000B7610"/>
    <w:rsid w:val="000B7799"/>
    <w:rsid w:val="000B79D8"/>
    <w:rsid w:val="000B7B2F"/>
    <w:rsid w:val="000B7DA3"/>
    <w:rsid w:val="000B7DD6"/>
    <w:rsid w:val="000C02DA"/>
    <w:rsid w:val="000C02F0"/>
    <w:rsid w:val="000C037F"/>
    <w:rsid w:val="000C03AC"/>
    <w:rsid w:val="000C04D5"/>
    <w:rsid w:val="000C073A"/>
    <w:rsid w:val="000C07A4"/>
    <w:rsid w:val="000C0935"/>
    <w:rsid w:val="000C09B2"/>
    <w:rsid w:val="000C0B10"/>
    <w:rsid w:val="000C0BDA"/>
    <w:rsid w:val="000C0D8E"/>
    <w:rsid w:val="000C0DBC"/>
    <w:rsid w:val="000C0DC6"/>
    <w:rsid w:val="000C0ECD"/>
    <w:rsid w:val="000C0F8F"/>
    <w:rsid w:val="000C1162"/>
    <w:rsid w:val="000C13D0"/>
    <w:rsid w:val="000C1468"/>
    <w:rsid w:val="000C1595"/>
    <w:rsid w:val="000C15D5"/>
    <w:rsid w:val="000C173B"/>
    <w:rsid w:val="000C1851"/>
    <w:rsid w:val="000C1A2A"/>
    <w:rsid w:val="000C1A9F"/>
    <w:rsid w:val="000C1ADA"/>
    <w:rsid w:val="000C1D1B"/>
    <w:rsid w:val="000C21D7"/>
    <w:rsid w:val="000C2321"/>
    <w:rsid w:val="000C24BD"/>
    <w:rsid w:val="000C2582"/>
    <w:rsid w:val="000C2C06"/>
    <w:rsid w:val="000C3333"/>
    <w:rsid w:val="000C34D9"/>
    <w:rsid w:val="000C3856"/>
    <w:rsid w:val="000C3AD7"/>
    <w:rsid w:val="000C3B6F"/>
    <w:rsid w:val="000C4226"/>
    <w:rsid w:val="000C4367"/>
    <w:rsid w:val="000C4383"/>
    <w:rsid w:val="000C45D9"/>
    <w:rsid w:val="000C480B"/>
    <w:rsid w:val="000C4862"/>
    <w:rsid w:val="000C4D36"/>
    <w:rsid w:val="000C4F93"/>
    <w:rsid w:val="000C5085"/>
    <w:rsid w:val="000C509F"/>
    <w:rsid w:val="000C52F3"/>
    <w:rsid w:val="000C5385"/>
    <w:rsid w:val="000C549E"/>
    <w:rsid w:val="000C563E"/>
    <w:rsid w:val="000C5815"/>
    <w:rsid w:val="000C583F"/>
    <w:rsid w:val="000C585F"/>
    <w:rsid w:val="000C5871"/>
    <w:rsid w:val="000C5A79"/>
    <w:rsid w:val="000C5B0A"/>
    <w:rsid w:val="000C5B44"/>
    <w:rsid w:val="000C5BAA"/>
    <w:rsid w:val="000C5DAC"/>
    <w:rsid w:val="000C612F"/>
    <w:rsid w:val="000C649C"/>
    <w:rsid w:val="000C659C"/>
    <w:rsid w:val="000C6683"/>
    <w:rsid w:val="000C6AF2"/>
    <w:rsid w:val="000C6BB2"/>
    <w:rsid w:val="000C6C09"/>
    <w:rsid w:val="000C6D19"/>
    <w:rsid w:val="000C6F84"/>
    <w:rsid w:val="000C7175"/>
    <w:rsid w:val="000C7413"/>
    <w:rsid w:val="000C759E"/>
    <w:rsid w:val="000C75D3"/>
    <w:rsid w:val="000C76BE"/>
    <w:rsid w:val="000C7885"/>
    <w:rsid w:val="000C7A24"/>
    <w:rsid w:val="000C7A64"/>
    <w:rsid w:val="000C7B57"/>
    <w:rsid w:val="000D03ED"/>
    <w:rsid w:val="000D048F"/>
    <w:rsid w:val="000D051A"/>
    <w:rsid w:val="000D06CB"/>
    <w:rsid w:val="000D094F"/>
    <w:rsid w:val="000D0A96"/>
    <w:rsid w:val="000D0C54"/>
    <w:rsid w:val="000D0C63"/>
    <w:rsid w:val="000D0C8A"/>
    <w:rsid w:val="000D0E03"/>
    <w:rsid w:val="000D0F02"/>
    <w:rsid w:val="000D111E"/>
    <w:rsid w:val="000D138E"/>
    <w:rsid w:val="000D143B"/>
    <w:rsid w:val="000D1484"/>
    <w:rsid w:val="000D15BD"/>
    <w:rsid w:val="000D15FC"/>
    <w:rsid w:val="000D160D"/>
    <w:rsid w:val="000D1688"/>
    <w:rsid w:val="000D1851"/>
    <w:rsid w:val="000D18E6"/>
    <w:rsid w:val="000D19CE"/>
    <w:rsid w:val="000D1A1E"/>
    <w:rsid w:val="000D1B9C"/>
    <w:rsid w:val="000D1C15"/>
    <w:rsid w:val="000D1C8A"/>
    <w:rsid w:val="000D1D14"/>
    <w:rsid w:val="000D1DBA"/>
    <w:rsid w:val="000D21BF"/>
    <w:rsid w:val="000D283B"/>
    <w:rsid w:val="000D2981"/>
    <w:rsid w:val="000D2CA5"/>
    <w:rsid w:val="000D2F8B"/>
    <w:rsid w:val="000D2F9B"/>
    <w:rsid w:val="000D2FEA"/>
    <w:rsid w:val="000D318C"/>
    <w:rsid w:val="000D3191"/>
    <w:rsid w:val="000D3341"/>
    <w:rsid w:val="000D348C"/>
    <w:rsid w:val="000D3665"/>
    <w:rsid w:val="000D3673"/>
    <w:rsid w:val="000D36AB"/>
    <w:rsid w:val="000D382D"/>
    <w:rsid w:val="000D3AB3"/>
    <w:rsid w:val="000D3C61"/>
    <w:rsid w:val="000D40DA"/>
    <w:rsid w:val="000D410D"/>
    <w:rsid w:val="000D45CD"/>
    <w:rsid w:val="000D461D"/>
    <w:rsid w:val="000D4931"/>
    <w:rsid w:val="000D4C31"/>
    <w:rsid w:val="000D4E21"/>
    <w:rsid w:val="000D52D7"/>
    <w:rsid w:val="000D535C"/>
    <w:rsid w:val="000D5581"/>
    <w:rsid w:val="000D5A65"/>
    <w:rsid w:val="000D5B89"/>
    <w:rsid w:val="000D5C85"/>
    <w:rsid w:val="000D5D25"/>
    <w:rsid w:val="000D5E79"/>
    <w:rsid w:val="000D5F85"/>
    <w:rsid w:val="000D6004"/>
    <w:rsid w:val="000D6899"/>
    <w:rsid w:val="000D68CC"/>
    <w:rsid w:val="000D6B7E"/>
    <w:rsid w:val="000D6C73"/>
    <w:rsid w:val="000D6D2C"/>
    <w:rsid w:val="000D6D70"/>
    <w:rsid w:val="000D6DEE"/>
    <w:rsid w:val="000D6ECA"/>
    <w:rsid w:val="000D73F5"/>
    <w:rsid w:val="000D7552"/>
    <w:rsid w:val="000D7972"/>
    <w:rsid w:val="000D7ACF"/>
    <w:rsid w:val="000D7B02"/>
    <w:rsid w:val="000D7C60"/>
    <w:rsid w:val="000D7F15"/>
    <w:rsid w:val="000E00D6"/>
    <w:rsid w:val="000E00E6"/>
    <w:rsid w:val="000E0265"/>
    <w:rsid w:val="000E0313"/>
    <w:rsid w:val="000E0371"/>
    <w:rsid w:val="000E043C"/>
    <w:rsid w:val="000E0470"/>
    <w:rsid w:val="000E0512"/>
    <w:rsid w:val="000E0AFA"/>
    <w:rsid w:val="000E0B58"/>
    <w:rsid w:val="000E0BB8"/>
    <w:rsid w:val="000E0C74"/>
    <w:rsid w:val="000E0F0C"/>
    <w:rsid w:val="000E1012"/>
    <w:rsid w:val="000E1231"/>
    <w:rsid w:val="000E126A"/>
    <w:rsid w:val="000E149E"/>
    <w:rsid w:val="000E14BE"/>
    <w:rsid w:val="000E1C2A"/>
    <w:rsid w:val="000E1C87"/>
    <w:rsid w:val="000E1D44"/>
    <w:rsid w:val="000E2154"/>
    <w:rsid w:val="000E22D4"/>
    <w:rsid w:val="000E235D"/>
    <w:rsid w:val="000E238D"/>
    <w:rsid w:val="000E23D3"/>
    <w:rsid w:val="000E23E2"/>
    <w:rsid w:val="000E2960"/>
    <w:rsid w:val="000E2985"/>
    <w:rsid w:val="000E2A4E"/>
    <w:rsid w:val="000E2B35"/>
    <w:rsid w:val="000E2E43"/>
    <w:rsid w:val="000E2EF4"/>
    <w:rsid w:val="000E2F6D"/>
    <w:rsid w:val="000E3786"/>
    <w:rsid w:val="000E385E"/>
    <w:rsid w:val="000E38BA"/>
    <w:rsid w:val="000E3964"/>
    <w:rsid w:val="000E3AA5"/>
    <w:rsid w:val="000E3D66"/>
    <w:rsid w:val="000E40F2"/>
    <w:rsid w:val="000E422E"/>
    <w:rsid w:val="000E433D"/>
    <w:rsid w:val="000E44C5"/>
    <w:rsid w:val="000E4560"/>
    <w:rsid w:val="000E48AD"/>
    <w:rsid w:val="000E493E"/>
    <w:rsid w:val="000E494A"/>
    <w:rsid w:val="000E4AA2"/>
    <w:rsid w:val="000E4AB5"/>
    <w:rsid w:val="000E4B67"/>
    <w:rsid w:val="000E4D4A"/>
    <w:rsid w:val="000E4E0F"/>
    <w:rsid w:val="000E510B"/>
    <w:rsid w:val="000E51CF"/>
    <w:rsid w:val="000E5513"/>
    <w:rsid w:val="000E572E"/>
    <w:rsid w:val="000E57E5"/>
    <w:rsid w:val="000E5803"/>
    <w:rsid w:val="000E58B1"/>
    <w:rsid w:val="000E5B94"/>
    <w:rsid w:val="000E5C71"/>
    <w:rsid w:val="000E5FC9"/>
    <w:rsid w:val="000E6442"/>
    <w:rsid w:val="000E64B5"/>
    <w:rsid w:val="000E6530"/>
    <w:rsid w:val="000E6E76"/>
    <w:rsid w:val="000E6FDA"/>
    <w:rsid w:val="000E743C"/>
    <w:rsid w:val="000E7B32"/>
    <w:rsid w:val="000E7C12"/>
    <w:rsid w:val="000E7D2F"/>
    <w:rsid w:val="000E7DF3"/>
    <w:rsid w:val="000E7E13"/>
    <w:rsid w:val="000F011F"/>
    <w:rsid w:val="000F0140"/>
    <w:rsid w:val="000F02E9"/>
    <w:rsid w:val="000F0418"/>
    <w:rsid w:val="000F072E"/>
    <w:rsid w:val="000F084C"/>
    <w:rsid w:val="000F08D7"/>
    <w:rsid w:val="000F0C55"/>
    <w:rsid w:val="000F0F8F"/>
    <w:rsid w:val="000F0FB0"/>
    <w:rsid w:val="000F0FFB"/>
    <w:rsid w:val="000F1329"/>
    <w:rsid w:val="000F1499"/>
    <w:rsid w:val="000F14DE"/>
    <w:rsid w:val="000F1722"/>
    <w:rsid w:val="000F18F6"/>
    <w:rsid w:val="000F1A07"/>
    <w:rsid w:val="000F1D05"/>
    <w:rsid w:val="000F1E3D"/>
    <w:rsid w:val="000F209C"/>
    <w:rsid w:val="000F21C9"/>
    <w:rsid w:val="000F23A1"/>
    <w:rsid w:val="000F2434"/>
    <w:rsid w:val="000F25EB"/>
    <w:rsid w:val="000F261F"/>
    <w:rsid w:val="000F2A9D"/>
    <w:rsid w:val="000F2DE5"/>
    <w:rsid w:val="000F2E71"/>
    <w:rsid w:val="000F2E79"/>
    <w:rsid w:val="000F2FDB"/>
    <w:rsid w:val="000F3108"/>
    <w:rsid w:val="000F313A"/>
    <w:rsid w:val="000F352C"/>
    <w:rsid w:val="000F35C4"/>
    <w:rsid w:val="000F3652"/>
    <w:rsid w:val="000F3D87"/>
    <w:rsid w:val="000F4031"/>
    <w:rsid w:val="000F416F"/>
    <w:rsid w:val="000F41A2"/>
    <w:rsid w:val="000F44BA"/>
    <w:rsid w:val="000F481F"/>
    <w:rsid w:val="000F4855"/>
    <w:rsid w:val="000F4A17"/>
    <w:rsid w:val="000F4CCD"/>
    <w:rsid w:val="000F4D12"/>
    <w:rsid w:val="000F4FD3"/>
    <w:rsid w:val="000F4FEE"/>
    <w:rsid w:val="000F511B"/>
    <w:rsid w:val="000F5278"/>
    <w:rsid w:val="000F54DC"/>
    <w:rsid w:val="000F5630"/>
    <w:rsid w:val="000F567F"/>
    <w:rsid w:val="000F56C8"/>
    <w:rsid w:val="000F58D7"/>
    <w:rsid w:val="000F5C6E"/>
    <w:rsid w:val="000F5E30"/>
    <w:rsid w:val="000F5F9E"/>
    <w:rsid w:val="000F5FD5"/>
    <w:rsid w:val="000F6194"/>
    <w:rsid w:val="000F620E"/>
    <w:rsid w:val="000F6344"/>
    <w:rsid w:val="000F655E"/>
    <w:rsid w:val="000F6585"/>
    <w:rsid w:val="000F6634"/>
    <w:rsid w:val="000F6802"/>
    <w:rsid w:val="000F6879"/>
    <w:rsid w:val="000F6C9B"/>
    <w:rsid w:val="000F6D6D"/>
    <w:rsid w:val="000F6DCC"/>
    <w:rsid w:val="000F710B"/>
    <w:rsid w:val="000F720C"/>
    <w:rsid w:val="000F7318"/>
    <w:rsid w:val="000F732A"/>
    <w:rsid w:val="000F7603"/>
    <w:rsid w:val="000F769E"/>
    <w:rsid w:val="000F76D1"/>
    <w:rsid w:val="000F782C"/>
    <w:rsid w:val="000F7AC1"/>
    <w:rsid w:val="000F7D31"/>
    <w:rsid w:val="000F7DCD"/>
    <w:rsid w:val="000F7E1A"/>
    <w:rsid w:val="000F7ED0"/>
    <w:rsid w:val="000F7F39"/>
    <w:rsid w:val="0010000F"/>
    <w:rsid w:val="00100129"/>
    <w:rsid w:val="001001CE"/>
    <w:rsid w:val="0010029C"/>
    <w:rsid w:val="001003CC"/>
    <w:rsid w:val="00100C10"/>
    <w:rsid w:val="00100F95"/>
    <w:rsid w:val="0010112C"/>
    <w:rsid w:val="001012CF"/>
    <w:rsid w:val="00101A0D"/>
    <w:rsid w:val="00101A54"/>
    <w:rsid w:val="00101A83"/>
    <w:rsid w:val="00101AAE"/>
    <w:rsid w:val="00101ADD"/>
    <w:rsid w:val="00101AF8"/>
    <w:rsid w:val="00101B99"/>
    <w:rsid w:val="00101BD4"/>
    <w:rsid w:val="00101C5F"/>
    <w:rsid w:val="00101F6B"/>
    <w:rsid w:val="001021C8"/>
    <w:rsid w:val="0010238D"/>
    <w:rsid w:val="001023D7"/>
    <w:rsid w:val="0010246A"/>
    <w:rsid w:val="00102631"/>
    <w:rsid w:val="001029F8"/>
    <w:rsid w:val="00102A62"/>
    <w:rsid w:val="00102B06"/>
    <w:rsid w:val="00102BAE"/>
    <w:rsid w:val="00102BB4"/>
    <w:rsid w:val="00102C93"/>
    <w:rsid w:val="0010332B"/>
    <w:rsid w:val="0010339F"/>
    <w:rsid w:val="00103669"/>
    <w:rsid w:val="00103BDC"/>
    <w:rsid w:val="00103E37"/>
    <w:rsid w:val="00103ED3"/>
    <w:rsid w:val="00103ED6"/>
    <w:rsid w:val="001040BD"/>
    <w:rsid w:val="001043B7"/>
    <w:rsid w:val="001044F1"/>
    <w:rsid w:val="00104602"/>
    <w:rsid w:val="00104608"/>
    <w:rsid w:val="0010464D"/>
    <w:rsid w:val="001047F9"/>
    <w:rsid w:val="0010480E"/>
    <w:rsid w:val="00104973"/>
    <w:rsid w:val="001049CF"/>
    <w:rsid w:val="00104CA8"/>
    <w:rsid w:val="00104EAB"/>
    <w:rsid w:val="0010502E"/>
    <w:rsid w:val="0010523A"/>
    <w:rsid w:val="0010523E"/>
    <w:rsid w:val="00105365"/>
    <w:rsid w:val="001053DA"/>
    <w:rsid w:val="0010553F"/>
    <w:rsid w:val="001055E1"/>
    <w:rsid w:val="0010563C"/>
    <w:rsid w:val="001056F9"/>
    <w:rsid w:val="0010570A"/>
    <w:rsid w:val="00105840"/>
    <w:rsid w:val="00105B17"/>
    <w:rsid w:val="00105CA1"/>
    <w:rsid w:val="00105FF5"/>
    <w:rsid w:val="0010629A"/>
    <w:rsid w:val="00106314"/>
    <w:rsid w:val="00106394"/>
    <w:rsid w:val="00106A76"/>
    <w:rsid w:val="00106D3D"/>
    <w:rsid w:val="00106D60"/>
    <w:rsid w:val="00106D93"/>
    <w:rsid w:val="00106E0D"/>
    <w:rsid w:val="00106E31"/>
    <w:rsid w:val="0010710C"/>
    <w:rsid w:val="001071C0"/>
    <w:rsid w:val="00107367"/>
    <w:rsid w:val="0010774E"/>
    <w:rsid w:val="001077FA"/>
    <w:rsid w:val="001079A1"/>
    <w:rsid w:val="00107BDB"/>
    <w:rsid w:val="00107C04"/>
    <w:rsid w:val="00107C0A"/>
    <w:rsid w:val="00107C45"/>
    <w:rsid w:val="00107C6E"/>
    <w:rsid w:val="00107D0C"/>
    <w:rsid w:val="00110180"/>
    <w:rsid w:val="00110361"/>
    <w:rsid w:val="001106AD"/>
    <w:rsid w:val="00110A05"/>
    <w:rsid w:val="00110A7C"/>
    <w:rsid w:val="00110F15"/>
    <w:rsid w:val="0011110D"/>
    <w:rsid w:val="00111266"/>
    <w:rsid w:val="00111400"/>
    <w:rsid w:val="00111456"/>
    <w:rsid w:val="00111506"/>
    <w:rsid w:val="0011167B"/>
    <w:rsid w:val="00111750"/>
    <w:rsid w:val="001117C3"/>
    <w:rsid w:val="00111805"/>
    <w:rsid w:val="0011199F"/>
    <w:rsid w:val="00111E17"/>
    <w:rsid w:val="0011200D"/>
    <w:rsid w:val="0011213E"/>
    <w:rsid w:val="00112258"/>
    <w:rsid w:val="001122BE"/>
    <w:rsid w:val="0011231F"/>
    <w:rsid w:val="0011233B"/>
    <w:rsid w:val="0011246F"/>
    <w:rsid w:val="00112535"/>
    <w:rsid w:val="00112684"/>
    <w:rsid w:val="001126BB"/>
    <w:rsid w:val="0011277E"/>
    <w:rsid w:val="00112B2A"/>
    <w:rsid w:val="00112CC3"/>
    <w:rsid w:val="00112CE3"/>
    <w:rsid w:val="00112D10"/>
    <w:rsid w:val="001132ED"/>
    <w:rsid w:val="00113786"/>
    <w:rsid w:val="001137B9"/>
    <w:rsid w:val="0011396F"/>
    <w:rsid w:val="00113999"/>
    <w:rsid w:val="00113BD0"/>
    <w:rsid w:val="00113CE1"/>
    <w:rsid w:val="00113D96"/>
    <w:rsid w:val="00113EFE"/>
    <w:rsid w:val="001144D4"/>
    <w:rsid w:val="00114581"/>
    <w:rsid w:val="00114645"/>
    <w:rsid w:val="00114812"/>
    <w:rsid w:val="00114868"/>
    <w:rsid w:val="00114958"/>
    <w:rsid w:val="00114C3D"/>
    <w:rsid w:val="00114CA2"/>
    <w:rsid w:val="00114CCC"/>
    <w:rsid w:val="00114EA9"/>
    <w:rsid w:val="00115038"/>
    <w:rsid w:val="00115169"/>
    <w:rsid w:val="0011517F"/>
    <w:rsid w:val="0011525C"/>
    <w:rsid w:val="001152F5"/>
    <w:rsid w:val="0011537D"/>
    <w:rsid w:val="00115380"/>
    <w:rsid w:val="001153A6"/>
    <w:rsid w:val="0011586E"/>
    <w:rsid w:val="00115B1F"/>
    <w:rsid w:val="00115CAA"/>
    <w:rsid w:val="00115D14"/>
    <w:rsid w:val="00115F25"/>
    <w:rsid w:val="00115FBD"/>
    <w:rsid w:val="00116403"/>
    <w:rsid w:val="00116452"/>
    <w:rsid w:val="00116733"/>
    <w:rsid w:val="00116869"/>
    <w:rsid w:val="00116B3C"/>
    <w:rsid w:val="00116BCE"/>
    <w:rsid w:val="00116BD1"/>
    <w:rsid w:val="00117399"/>
    <w:rsid w:val="001173A3"/>
    <w:rsid w:val="001173B5"/>
    <w:rsid w:val="001174F7"/>
    <w:rsid w:val="00117664"/>
    <w:rsid w:val="00117A52"/>
    <w:rsid w:val="00117C70"/>
    <w:rsid w:val="00117C8D"/>
    <w:rsid w:val="00117D96"/>
    <w:rsid w:val="00117D9A"/>
    <w:rsid w:val="00117F47"/>
    <w:rsid w:val="00117FC0"/>
    <w:rsid w:val="001200EF"/>
    <w:rsid w:val="001202E1"/>
    <w:rsid w:val="00120300"/>
    <w:rsid w:val="00120579"/>
    <w:rsid w:val="00120A7F"/>
    <w:rsid w:val="00120A86"/>
    <w:rsid w:val="00120B10"/>
    <w:rsid w:val="00120D07"/>
    <w:rsid w:val="00120DC5"/>
    <w:rsid w:val="00120F09"/>
    <w:rsid w:val="00121379"/>
    <w:rsid w:val="001213F2"/>
    <w:rsid w:val="00121452"/>
    <w:rsid w:val="00121A05"/>
    <w:rsid w:val="00121B69"/>
    <w:rsid w:val="00121D92"/>
    <w:rsid w:val="00121DE9"/>
    <w:rsid w:val="00122034"/>
    <w:rsid w:val="0012204A"/>
    <w:rsid w:val="001221CB"/>
    <w:rsid w:val="001222AB"/>
    <w:rsid w:val="001222BE"/>
    <w:rsid w:val="00122401"/>
    <w:rsid w:val="001226D5"/>
    <w:rsid w:val="0012285A"/>
    <w:rsid w:val="00122876"/>
    <w:rsid w:val="00122A35"/>
    <w:rsid w:val="00122CDA"/>
    <w:rsid w:val="00122D19"/>
    <w:rsid w:val="00122FB3"/>
    <w:rsid w:val="001230A6"/>
    <w:rsid w:val="0012326D"/>
    <w:rsid w:val="00123314"/>
    <w:rsid w:val="00123349"/>
    <w:rsid w:val="00123B75"/>
    <w:rsid w:val="00123C87"/>
    <w:rsid w:val="00123DBE"/>
    <w:rsid w:val="00123DFF"/>
    <w:rsid w:val="00124024"/>
    <w:rsid w:val="00124098"/>
    <w:rsid w:val="001240D5"/>
    <w:rsid w:val="00124206"/>
    <w:rsid w:val="00124212"/>
    <w:rsid w:val="0012426C"/>
    <w:rsid w:val="001242C1"/>
    <w:rsid w:val="00124347"/>
    <w:rsid w:val="0012448B"/>
    <w:rsid w:val="001245D5"/>
    <w:rsid w:val="001247D6"/>
    <w:rsid w:val="0012499D"/>
    <w:rsid w:val="001249E3"/>
    <w:rsid w:val="00124C0D"/>
    <w:rsid w:val="00124C35"/>
    <w:rsid w:val="00124DAD"/>
    <w:rsid w:val="00124DD1"/>
    <w:rsid w:val="00124E5D"/>
    <w:rsid w:val="00124FF7"/>
    <w:rsid w:val="001250F8"/>
    <w:rsid w:val="00125150"/>
    <w:rsid w:val="0012518D"/>
    <w:rsid w:val="001251DA"/>
    <w:rsid w:val="001258EB"/>
    <w:rsid w:val="00125943"/>
    <w:rsid w:val="0012598B"/>
    <w:rsid w:val="00125BBA"/>
    <w:rsid w:val="00125DAC"/>
    <w:rsid w:val="00125E2F"/>
    <w:rsid w:val="00125F31"/>
    <w:rsid w:val="0012601F"/>
    <w:rsid w:val="00126638"/>
    <w:rsid w:val="0012669C"/>
    <w:rsid w:val="00126820"/>
    <w:rsid w:val="00126829"/>
    <w:rsid w:val="00126995"/>
    <w:rsid w:val="001269CC"/>
    <w:rsid w:val="00126AB8"/>
    <w:rsid w:val="00126B92"/>
    <w:rsid w:val="00126C84"/>
    <w:rsid w:val="00126D95"/>
    <w:rsid w:val="001271EC"/>
    <w:rsid w:val="001274E9"/>
    <w:rsid w:val="00127607"/>
    <w:rsid w:val="00127648"/>
    <w:rsid w:val="0012772E"/>
    <w:rsid w:val="0012780E"/>
    <w:rsid w:val="0012785A"/>
    <w:rsid w:val="00127886"/>
    <w:rsid w:val="00127934"/>
    <w:rsid w:val="00127996"/>
    <w:rsid w:val="00127A0A"/>
    <w:rsid w:val="00127A9F"/>
    <w:rsid w:val="00127BC0"/>
    <w:rsid w:val="00127C93"/>
    <w:rsid w:val="00127E3A"/>
    <w:rsid w:val="00127EDB"/>
    <w:rsid w:val="00127FD9"/>
    <w:rsid w:val="00130060"/>
    <w:rsid w:val="001301D9"/>
    <w:rsid w:val="00130254"/>
    <w:rsid w:val="00130280"/>
    <w:rsid w:val="001307DF"/>
    <w:rsid w:val="00130A8E"/>
    <w:rsid w:val="00130BEE"/>
    <w:rsid w:val="00130C7D"/>
    <w:rsid w:val="00130CBD"/>
    <w:rsid w:val="00130E12"/>
    <w:rsid w:val="00130EE4"/>
    <w:rsid w:val="00130F9A"/>
    <w:rsid w:val="001310DF"/>
    <w:rsid w:val="001311BD"/>
    <w:rsid w:val="00131269"/>
    <w:rsid w:val="00131380"/>
    <w:rsid w:val="001313A5"/>
    <w:rsid w:val="001315F3"/>
    <w:rsid w:val="00131668"/>
    <w:rsid w:val="001319B5"/>
    <w:rsid w:val="00131BDE"/>
    <w:rsid w:val="00131C24"/>
    <w:rsid w:val="00131C42"/>
    <w:rsid w:val="00131E00"/>
    <w:rsid w:val="00131E74"/>
    <w:rsid w:val="00131FD8"/>
    <w:rsid w:val="00131FDD"/>
    <w:rsid w:val="00132029"/>
    <w:rsid w:val="001324D0"/>
    <w:rsid w:val="00132553"/>
    <w:rsid w:val="0013266F"/>
    <w:rsid w:val="00132876"/>
    <w:rsid w:val="00132D22"/>
    <w:rsid w:val="00132D78"/>
    <w:rsid w:val="00132EEA"/>
    <w:rsid w:val="00133067"/>
    <w:rsid w:val="001333F4"/>
    <w:rsid w:val="001334DF"/>
    <w:rsid w:val="001335C7"/>
    <w:rsid w:val="001338AE"/>
    <w:rsid w:val="00133C3C"/>
    <w:rsid w:val="00133D63"/>
    <w:rsid w:val="00133FB3"/>
    <w:rsid w:val="00134116"/>
    <w:rsid w:val="00134238"/>
    <w:rsid w:val="001343E8"/>
    <w:rsid w:val="00134490"/>
    <w:rsid w:val="001345F4"/>
    <w:rsid w:val="001345F8"/>
    <w:rsid w:val="0013467E"/>
    <w:rsid w:val="0013475D"/>
    <w:rsid w:val="00134A43"/>
    <w:rsid w:val="00134C71"/>
    <w:rsid w:val="00134CCE"/>
    <w:rsid w:val="00134E0F"/>
    <w:rsid w:val="00134E5C"/>
    <w:rsid w:val="0013503F"/>
    <w:rsid w:val="0013508A"/>
    <w:rsid w:val="001350E2"/>
    <w:rsid w:val="00135842"/>
    <w:rsid w:val="0013595C"/>
    <w:rsid w:val="001359F3"/>
    <w:rsid w:val="00135BA8"/>
    <w:rsid w:val="00135C26"/>
    <w:rsid w:val="001363AB"/>
    <w:rsid w:val="001364CE"/>
    <w:rsid w:val="001364CF"/>
    <w:rsid w:val="00136583"/>
    <w:rsid w:val="001365B6"/>
    <w:rsid w:val="0013680E"/>
    <w:rsid w:val="00136A49"/>
    <w:rsid w:val="00136B00"/>
    <w:rsid w:val="00136BFD"/>
    <w:rsid w:val="00136C98"/>
    <w:rsid w:val="00136D58"/>
    <w:rsid w:val="00136EDD"/>
    <w:rsid w:val="00136F13"/>
    <w:rsid w:val="00137191"/>
    <w:rsid w:val="001371DD"/>
    <w:rsid w:val="001373BA"/>
    <w:rsid w:val="001375E7"/>
    <w:rsid w:val="0014005B"/>
    <w:rsid w:val="00140406"/>
    <w:rsid w:val="0014050B"/>
    <w:rsid w:val="0014070C"/>
    <w:rsid w:val="0014079E"/>
    <w:rsid w:val="001407C5"/>
    <w:rsid w:val="00140B43"/>
    <w:rsid w:val="00140C5E"/>
    <w:rsid w:val="00140DAF"/>
    <w:rsid w:val="00140F8A"/>
    <w:rsid w:val="0014104E"/>
    <w:rsid w:val="001411EC"/>
    <w:rsid w:val="001412BB"/>
    <w:rsid w:val="001412D8"/>
    <w:rsid w:val="0014137F"/>
    <w:rsid w:val="001413B0"/>
    <w:rsid w:val="001413F4"/>
    <w:rsid w:val="00141414"/>
    <w:rsid w:val="0014179E"/>
    <w:rsid w:val="0014193E"/>
    <w:rsid w:val="00141960"/>
    <w:rsid w:val="00141A8B"/>
    <w:rsid w:val="00141B0A"/>
    <w:rsid w:val="00141C14"/>
    <w:rsid w:val="00141D8B"/>
    <w:rsid w:val="00141F05"/>
    <w:rsid w:val="001421C5"/>
    <w:rsid w:val="00142551"/>
    <w:rsid w:val="001425CD"/>
    <w:rsid w:val="001426E4"/>
    <w:rsid w:val="00142788"/>
    <w:rsid w:val="00142B65"/>
    <w:rsid w:val="00143379"/>
    <w:rsid w:val="00143668"/>
    <w:rsid w:val="00143932"/>
    <w:rsid w:val="00143A69"/>
    <w:rsid w:val="00143ABE"/>
    <w:rsid w:val="00143B36"/>
    <w:rsid w:val="00143B77"/>
    <w:rsid w:val="00143D36"/>
    <w:rsid w:val="00143D88"/>
    <w:rsid w:val="00143EF9"/>
    <w:rsid w:val="00144060"/>
    <w:rsid w:val="00144633"/>
    <w:rsid w:val="00144771"/>
    <w:rsid w:val="00144832"/>
    <w:rsid w:val="0014495C"/>
    <w:rsid w:val="00144C70"/>
    <w:rsid w:val="0014504A"/>
    <w:rsid w:val="0014523E"/>
    <w:rsid w:val="00145591"/>
    <w:rsid w:val="001455BE"/>
    <w:rsid w:val="00145621"/>
    <w:rsid w:val="00145791"/>
    <w:rsid w:val="00145981"/>
    <w:rsid w:val="00145BCE"/>
    <w:rsid w:val="00145C03"/>
    <w:rsid w:val="00145EF4"/>
    <w:rsid w:val="00145F3A"/>
    <w:rsid w:val="00145F3F"/>
    <w:rsid w:val="0014608A"/>
    <w:rsid w:val="001461C5"/>
    <w:rsid w:val="00146303"/>
    <w:rsid w:val="0014652E"/>
    <w:rsid w:val="001469EA"/>
    <w:rsid w:val="00146A46"/>
    <w:rsid w:val="00146E52"/>
    <w:rsid w:val="00146F14"/>
    <w:rsid w:val="00147091"/>
    <w:rsid w:val="001473A2"/>
    <w:rsid w:val="001473EB"/>
    <w:rsid w:val="001476A0"/>
    <w:rsid w:val="0014786B"/>
    <w:rsid w:val="001479C0"/>
    <w:rsid w:val="00147FD7"/>
    <w:rsid w:val="00150032"/>
    <w:rsid w:val="001502C0"/>
    <w:rsid w:val="00150B6A"/>
    <w:rsid w:val="00150C2F"/>
    <w:rsid w:val="00151667"/>
    <w:rsid w:val="00151731"/>
    <w:rsid w:val="001517F5"/>
    <w:rsid w:val="00151D25"/>
    <w:rsid w:val="00151D31"/>
    <w:rsid w:val="0015246B"/>
    <w:rsid w:val="0015266D"/>
    <w:rsid w:val="0015298A"/>
    <w:rsid w:val="00152ADD"/>
    <w:rsid w:val="00152AF8"/>
    <w:rsid w:val="00152E0E"/>
    <w:rsid w:val="00152E39"/>
    <w:rsid w:val="00152F8C"/>
    <w:rsid w:val="00153022"/>
    <w:rsid w:val="001531E3"/>
    <w:rsid w:val="0015345F"/>
    <w:rsid w:val="0015354B"/>
    <w:rsid w:val="00153556"/>
    <w:rsid w:val="00153666"/>
    <w:rsid w:val="00153763"/>
    <w:rsid w:val="001539CE"/>
    <w:rsid w:val="00153A6B"/>
    <w:rsid w:val="00153CFD"/>
    <w:rsid w:val="00153F10"/>
    <w:rsid w:val="001544C7"/>
    <w:rsid w:val="001544E0"/>
    <w:rsid w:val="00154A49"/>
    <w:rsid w:val="00154B7A"/>
    <w:rsid w:val="00154C05"/>
    <w:rsid w:val="00154EB1"/>
    <w:rsid w:val="00155038"/>
    <w:rsid w:val="001550D8"/>
    <w:rsid w:val="00155189"/>
    <w:rsid w:val="00155245"/>
    <w:rsid w:val="001555C0"/>
    <w:rsid w:val="001557A2"/>
    <w:rsid w:val="001557DF"/>
    <w:rsid w:val="00155825"/>
    <w:rsid w:val="00155914"/>
    <w:rsid w:val="00155977"/>
    <w:rsid w:val="00155B1E"/>
    <w:rsid w:val="00155BA4"/>
    <w:rsid w:val="00155C5C"/>
    <w:rsid w:val="00155C64"/>
    <w:rsid w:val="00155E6D"/>
    <w:rsid w:val="0015607E"/>
    <w:rsid w:val="001564CE"/>
    <w:rsid w:val="00156553"/>
    <w:rsid w:val="001568CC"/>
    <w:rsid w:val="00156BFA"/>
    <w:rsid w:val="00156CCE"/>
    <w:rsid w:val="00156D98"/>
    <w:rsid w:val="00156DA0"/>
    <w:rsid w:val="00156DC6"/>
    <w:rsid w:val="00156E10"/>
    <w:rsid w:val="00156F4D"/>
    <w:rsid w:val="00157195"/>
    <w:rsid w:val="0015724F"/>
    <w:rsid w:val="001572DE"/>
    <w:rsid w:val="00157532"/>
    <w:rsid w:val="001575E0"/>
    <w:rsid w:val="0015790E"/>
    <w:rsid w:val="00157989"/>
    <w:rsid w:val="00157ACF"/>
    <w:rsid w:val="00157C6C"/>
    <w:rsid w:val="00157DA3"/>
    <w:rsid w:val="00157EDA"/>
    <w:rsid w:val="00157FA8"/>
    <w:rsid w:val="001602E4"/>
    <w:rsid w:val="0016041D"/>
    <w:rsid w:val="001607BD"/>
    <w:rsid w:val="00161207"/>
    <w:rsid w:val="00161247"/>
    <w:rsid w:val="0016152F"/>
    <w:rsid w:val="0016153B"/>
    <w:rsid w:val="001615D8"/>
    <w:rsid w:val="0016179E"/>
    <w:rsid w:val="00162131"/>
    <w:rsid w:val="001621E9"/>
    <w:rsid w:val="00162246"/>
    <w:rsid w:val="00162389"/>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F94"/>
    <w:rsid w:val="001646CC"/>
    <w:rsid w:val="00164706"/>
    <w:rsid w:val="001647B8"/>
    <w:rsid w:val="001649B6"/>
    <w:rsid w:val="00164CE9"/>
    <w:rsid w:val="00164D74"/>
    <w:rsid w:val="001650E5"/>
    <w:rsid w:val="0016513C"/>
    <w:rsid w:val="00165158"/>
    <w:rsid w:val="00165537"/>
    <w:rsid w:val="001655B2"/>
    <w:rsid w:val="001657EF"/>
    <w:rsid w:val="001659C3"/>
    <w:rsid w:val="00165A81"/>
    <w:rsid w:val="00165CE4"/>
    <w:rsid w:val="00165D9E"/>
    <w:rsid w:val="00165EA5"/>
    <w:rsid w:val="00165EC2"/>
    <w:rsid w:val="00165F40"/>
    <w:rsid w:val="001660EA"/>
    <w:rsid w:val="001661F9"/>
    <w:rsid w:val="0016641D"/>
    <w:rsid w:val="00166654"/>
    <w:rsid w:val="00166829"/>
    <w:rsid w:val="00166C0F"/>
    <w:rsid w:val="00166C31"/>
    <w:rsid w:val="00166F36"/>
    <w:rsid w:val="00167042"/>
    <w:rsid w:val="00167085"/>
    <w:rsid w:val="00167195"/>
    <w:rsid w:val="00167504"/>
    <w:rsid w:val="001675B1"/>
    <w:rsid w:val="0016766E"/>
    <w:rsid w:val="0016770E"/>
    <w:rsid w:val="0016796E"/>
    <w:rsid w:val="00167B12"/>
    <w:rsid w:val="00167C09"/>
    <w:rsid w:val="00167E8F"/>
    <w:rsid w:val="00167ECD"/>
    <w:rsid w:val="00167FA0"/>
    <w:rsid w:val="00170072"/>
    <w:rsid w:val="001700AD"/>
    <w:rsid w:val="001704CB"/>
    <w:rsid w:val="0017055A"/>
    <w:rsid w:val="001705CE"/>
    <w:rsid w:val="001705E2"/>
    <w:rsid w:val="001705EE"/>
    <w:rsid w:val="00170894"/>
    <w:rsid w:val="00170BAF"/>
    <w:rsid w:val="00170C11"/>
    <w:rsid w:val="00170D38"/>
    <w:rsid w:val="00170E72"/>
    <w:rsid w:val="0017119E"/>
    <w:rsid w:val="00171288"/>
    <w:rsid w:val="001713D2"/>
    <w:rsid w:val="00171443"/>
    <w:rsid w:val="001715D4"/>
    <w:rsid w:val="00171601"/>
    <w:rsid w:val="0017166F"/>
    <w:rsid w:val="001718C8"/>
    <w:rsid w:val="00171974"/>
    <w:rsid w:val="00171B9E"/>
    <w:rsid w:val="00171C61"/>
    <w:rsid w:val="00171DA2"/>
    <w:rsid w:val="00171E8C"/>
    <w:rsid w:val="00172044"/>
    <w:rsid w:val="001720CF"/>
    <w:rsid w:val="0017249E"/>
    <w:rsid w:val="00172715"/>
    <w:rsid w:val="00172787"/>
    <w:rsid w:val="0017282F"/>
    <w:rsid w:val="00172845"/>
    <w:rsid w:val="00172888"/>
    <w:rsid w:val="001729AD"/>
    <w:rsid w:val="00172A24"/>
    <w:rsid w:val="00172C04"/>
    <w:rsid w:val="00172EAC"/>
    <w:rsid w:val="00172F4A"/>
    <w:rsid w:val="001730F2"/>
    <w:rsid w:val="0017349A"/>
    <w:rsid w:val="001734CA"/>
    <w:rsid w:val="001735E6"/>
    <w:rsid w:val="0017389C"/>
    <w:rsid w:val="001738A5"/>
    <w:rsid w:val="00173914"/>
    <w:rsid w:val="00173945"/>
    <w:rsid w:val="00173A14"/>
    <w:rsid w:val="00173A3E"/>
    <w:rsid w:val="00173A53"/>
    <w:rsid w:val="00173A60"/>
    <w:rsid w:val="00174110"/>
    <w:rsid w:val="001743DE"/>
    <w:rsid w:val="0017493B"/>
    <w:rsid w:val="0017498A"/>
    <w:rsid w:val="00174B32"/>
    <w:rsid w:val="00174C09"/>
    <w:rsid w:val="00174CE0"/>
    <w:rsid w:val="00174FA3"/>
    <w:rsid w:val="00175099"/>
    <w:rsid w:val="001754A2"/>
    <w:rsid w:val="00175527"/>
    <w:rsid w:val="00175568"/>
    <w:rsid w:val="00175699"/>
    <w:rsid w:val="001756A1"/>
    <w:rsid w:val="001756B3"/>
    <w:rsid w:val="001756EE"/>
    <w:rsid w:val="00175807"/>
    <w:rsid w:val="00175B48"/>
    <w:rsid w:val="00175BCD"/>
    <w:rsid w:val="00175DD1"/>
    <w:rsid w:val="0017606D"/>
    <w:rsid w:val="00176071"/>
    <w:rsid w:val="00176101"/>
    <w:rsid w:val="0017619C"/>
    <w:rsid w:val="001763B7"/>
    <w:rsid w:val="001764BB"/>
    <w:rsid w:val="00176685"/>
    <w:rsid w:val="001767E5"/>
    <w:rsid w:val="00176882"/>
    <w:rsid w:val="00176A52"/>
    <w:rsid w:val="00176BC2"/>
    <w:rsid w:val="00176DCB"/>
    <w:rsid w:val="00176E0F"/>
    <w:rsid w:val="00176F20"/>
    <w:rsid w:val="00176FDA"/>
    <w:rsid w:val="0017728C"/>
    <w:rsid w:val="00177363"/>
    <w:rsid w:val="0017752D"/>
    <w:rsid w:val="0017755C"/>
    <w:rsid w:val="00177561"/>
    <w:rsid w:val="00177668"/>
    <w:rsid w:val="001779B7"/>
    <w:rsid w:val="00177ABA"/>
    <w:rsid w:val="00177B3D"/>
    <w:rsid w:val="00177DD9"/>
    <w:rsid w:val="00177E23"/>
    <w:rsid w:val="00180070"/>
    <w:rsid w:val="00180090"/>
    <w:rsid w:val="00180365"/>
    <w:rsid w:val="001804A6"/>
    <w:rsid w:val="00180543"/>
    <w:rsid w:val="001805D2"/>
    <w:rsid w:val="00180753"/>
    <w:rsid w:val="00180823"/>
    <w:rsid w:val="001808AB"/>
    <w:rsid w:val="0018090E"/>
    <w:rsid w:val="00180BCE"/>
    <w:rsid w:val="00180D69"/>
    <w:rsid w:val="00181146"/>
    <w:rsid w:val="00181350"/>
    <w:rsid w:val="001813D7"/>
    <w:rsid w:val="00181618"/>
    <w:rsid w:val="00181688"/>
    <w:rsid w:val="0018176F"/>
    <w:rsid w:val="0018178D"/>
    <w:rsid w:val="001819DA"/>
    <w:rsid w:val="00181C24"/>
    <w:rsid w:val="00181C79"/>
    <w:rsid w:val="00181D1C"/>
    <w:rsid w:val="001821D4"/>
    <w:rsid w:val="0018221B"/>
    <w:rsid w:val="001822F5"/>
    <w:rsid w:val="001829C5"/>
    <w:rsid w:val="00182A4A"/>
    <w:rsid w:val="00182A6B"/>
    <w:rsid w:val="00182CAD"/>
    <w:rsid w:val="00182D11"/>
    <w:rsid w:val="00182DDA"/>
    <w:rsid w:val="00183060"/>
    <w:rsid w:val="001830EA"/>
    <w:rsid w:val="0018310B"/>
    <w:rsid w:val="001832F9"/>
    <w:rsid w:val="001835C4"/>
    <w:rsid w:val="001838C9"/>
    <w:rsid w:val="0018399B"/>
    <w:rsid w:val="00183D73"/>
    <w:rsid w:val="00183F8C"/>
    <w:rsid w:val="00184186"/>
    <w:rsid w:val="0018422C"/>
    <w:rsid w:val="00184351"/>
    <w:rsid w:val="0018443D"/>
    <w:rsid w:val="001845D2"/>
    <w:rsid w:val="001847DF"/>
    <w:rsid w:val="00184910"/>
    <w:rsid w:val="00184AB8"/>
    <w:rsid w:val="00184DEB"/>
    <w:rsid w:val="00184E14"/>
    <w:rsid w:val="00184EEC"/>
    <w:rsid w:val="00184FAE"/>
    <w:rsid w:val="00184FCA"/>
    <w:rsid w:val="001850D6"/>
    <w:rsid w:val="001853E1"/>
    <w:rsid w:val="001859A7"/>
    <w:rsid w:val="001859E6"/>
    <w:rsid w:val="00185DAD"/>
    <w:rsid w:val="00185DDE"/>
    <w:rsid w:val="00185EB8"/>
    <w:rsid w:val="001866B5"/>
    <w:rsid w:val="001866F5"/>
    <w:rsid w:val="00186707"/>
    <w:rsid w:val="00186844"/>
    <w:rsid w:val="0018697C"/>
    <w:rsid w:val="0018699A"/>
    <w:rsid w:val="00186A71"/>
    <w:rsid w:val="00186B8B"/>
    <w:rsid w:val="00186BF9"/>
    <w:rsid w:val="00186C1F"/>
    <w:rsid w:val="00186E83"/>
    <w:rsid w:val="00186F8B"/>
    <w:rsid w:val="001870D2"/>
    <w:rsid w:val="0018720E"/>
    <w:rsid w:val="001873EE"/>
    <w:rsid w:val="0018763C"/>
    <w:rsid w:val="001876EE"/>
    <w:rsid w:val="001876F9"/>
    <w:rsid w:val="001879D1"/>
    <w:rsid w:val="00187C24"/>
    <w:rsid w:val="00187CEB"/>
    <w:rsid w:val="00187F24"/>
    <w:rsid w:val="00190237"/>
    <w:rsid w:val="0019042E"/>
    <w:rsid w:val="001904CE"/>
    <w:rsid w:val="001906A4"/>
    <w:rsid w:val="00190A44"/>
    <w:rsid w:val="00190A99"/>
    <w:rsid w:val="0019109F"/>
    <w:rsid w:val="00191111"/>
    <w:rsid w:val="001912A0"/>
    <w:rsid w:val="00191508"/>
    <w:rsid w:val="00191678"/>
    <w:rsid w:val="00191AB0"/>
    <w:rsid w:val="00191BC8"/>
    <w:rsid w:val="00191DD1"/>
    <w:rsid w:val="00191E13"/>
    <w:rsid w:val="001921A1"/>
    <w:rsid w:val="00192247"/>
    <w:rsid w:val="0019225E"/>
    <w:rsid w:val="001922FD"/>
    <w:rsid w:val="00192994"/>
    <w:rsid w:val="00192A04"/>
    <w:rsid w:val="00192A06"/>
    <w:rsid w:val="0019304B"/>
    <w:rsid w:val="001930F9"/>
    <w:rsid w:val="001931E0"/>
    <w:rsid w:val="00193334"/>
    <w:rsid w:val="0019361A"/>
    <w:rsid w:val="00193657"/>
    <w:rsid w:val="00193900"/>
    <w:rsid w:val="001939A1"/>
    <w:rsid w:val="00193B6D"/>
    <w:rsid w:val="00193B7A"/>
    <w:rsid w:val="00193C70"/>
    <w:rsid w:val="00193DD0"/>
    <w:rsid w:val="0019409B"/>
    <w:rsid w:val="001942DF"/>
    <w:rsid w:val="00194459"/>
    <w:rsid w:val="00194500"/>
    <w:rsid w:val="0019454C"/>
    <w:rsid w:val="001946EF"/>
    <w:rsid w:val="00194709"/>
    <w:rsid w:val="00194897"/>
    <w:rsid w:val="001948B6"/>
    <w:rsid w:val="00194B06"/>
    <w:rsid w:val="00194B3C"/>
    <w:rsid w:val="00194C49"/>
    <w:rsid w:val="00194CF8"/>
    <w:rsid w:val="00194E15"/>
    <w:rsid w:val="0019517F"/>
    <w:rsid w:val="00195268"/>
    <w:rsid w:val="00195444"/>
    <w:rsid w:val="00195822"/>
    <w:rsid w:val="00195D84"/>
    <w:rsid w:val="00196360"/>
    <w:rsid w:val="001964AE"/>
    <w:rsid w:val="00196548"/>
    <w:rsid w:val="001965AC"/>
    <w:rsid w:val="0019683E"/>
    <w:rsid w:val="00196A67"/>
    <w:rsid w:val="00196B40"/>
    <w:rsid w:val="00196B66"/>
    <w:rsid w:val="00196EC6"/>
    <w:rsid w:val="001970C8"/>
    <w:rsid w:val="00197264"/>
    <w:rsid w:val="001974B5"/>
    <w:rsid w:val="00197589"/>
    <w:rsid w:val="001975DB"/>
    <w:rsid w:val="001976F6"/>
    <w:rsid w:val="001978C3"/>
    <w:rsid w:val="001978C6"/>
    <w:rsid w:val="00197BFA"/>
    <w:rsid w:val="00197D7C"/>
    <w:rsid w:val="00197E07"/>
    <w:rsid w:val="001A0263"/>
    <w:rsid w:val="001A0606"/>
    <w:rsid w:val="001A0ACC"/>
    <w:rsid w:val="001A0B5A"/>
    <w:rsid w:val="001A0EBA"/>
    <w:rsid w:val="001A0F72"/>
    <w:rsid w:val="001A0F84"/>
    <w:rsid w:val="001A1135"/>
    <w:rsid w:val="001A1187"/>
    <w:rsid w:val="001A1200"/>
    <w:rsid w:val="001A1547"/>
    <w:rsid w:val="001A15F9"/>
    <w:rsid w:val="001A1708"/>
    <w:rsid w:val="001A1C48"/>
    <w:rsid w:val="001A20F8"/>
    <w:rsid w:val="001A25AC"/>
    <w:rsid w:val="001A29A9"/>
    <w:rsid w:val="001A2C8E"/>
    <w:rsid w:val="001A2EDE"/>
    <w:rsid w:val="001A2F34"/>
    <w:rsid w:val="001A2F8B"/>
    <w:rsid w:val="001A2FC2"/>
    <w:rsid w:val="001A31B5"/>
    <w:rsid w:val="001A3223"/>
    <w:rsid w:val="001A3293"/>
    <w:rsid w:val="001A3479"/>
    <w:rsid w:val="001A394A"/>
    <w:rsid w:val="001A3A45"/>
    <w:rsid w:val="001A3CEB"/>
    <w:rsid w:val="001A4086"/>
    <w:rsid w:val="001A42BA"/>
    <w:rsid w:val="001A43DA"/>
    <w:rsid w:val="001A43F7"/>
    <w:rsid w:val="001A4506"/>
    <w:rsid w:val="001A452F"/>
    <w:rsid w:val="001A4763"/>
    <w:rsid w:val="001A4771"/>
    <w:rsid w:val="001A4915"/>
    <w:rsid w:val="001A4976"/>
    <w:rsid w:val="001A4996"/>
    <w:rsid w:val="001A4A2B"/>
    <w:rsid w:val="001A4BC6"/>
    <w:rsid w:val="001A4CEF"/>
    <w:rsid w:val="001A4E41"/>
    <w:rsid w:val="001A4F94"/>
    <w:rsid w:val="001A5187"/>
    <w:rsid w:val="001A5A3B"/>
    <w:rsid w:val="001A5D4C"/>
    <w:rsid w:val="001A5DA8"/>
    <w:rsid w:val="001A61B2"/>
    <w:rsid w:val="001A67DC"/>
    <w:rsid w:val="001A6B5F"/>
    <w:rsid w:val="001A6D55"/>
    <w:rsid w:val="001A7162"/>
    <w:rsid w:val="001A733D"/>
    <w:rsid w:val="001A741D"/>
    <w:rsid w:val="001A7433"/>
    <w:rsid w:val="001A743C"/>
    <w:rsid w:val="001A74ED"/>
    <w:rsid w:val="001A76A1"/>
    <w:rsid w:val="001A7880"/>
    <w:rsid w:val="001A7AE7"/>
    <w:rsid w:val="001A7C12"/>
    <w:rsid w:val="001A7E87"/>
    <w:rsid w:val="001B04B8"/>
    <w:rsid w:val="001B04E6"/>
    <w:rsid w:val="001B05B6"/>
    <w:rsid w:val="001B062F"/>
    <w:rsid w:val="001B0697"/>
    <w:rsid w:val="001B090C"/>
    <w:rsid w:val="001B0C10"/>
    <w:rsid w:val="001B0D4F"/>
    <w:rsid w:val="001B0DA3"/>
    <w:rsid w:val="001B1057"/>
    <w:rsid w:val="001B1121"/>
    <w:rsid w:val="001B1402"/>
    <w:rsid w:val="001B1468"/>
    <w:rsid w:val="001B1517"/>
    <w:rsid w:val="001B159B"/>
    <w:rsid w:val="001B15BB"/>
    <w:rsid w:val="001B1608"/>
    <w:rsid w:val="001B1704"/>
    <w:rsid w:val="001B18E8"/>
    <w:rsid w:val="001B1B64"/>
    <w:rsid w:val="001B1CC1"/>
    <w:rsid w:val="001B1D2B"/>
    <w:rsid w:val="001B1EC7"/>
    <w:rsid w:val="001B20EA"/>
    <w:rsid w:val="001B20FB"/>
    <w:rsid w:val="001B2141"/>
    <w:rsid w:val="001B2297"/>
    <w:rsid w:val="001B2A9F"/>
    <w:rsid w:val="001B2D1A"/>
    <w:rsid w:val="001B2F44"/>
    <w:rsid w:val="001B2F5C"/>
    <w:rsid w:val="001B3110"/>
    <w:rsid w:val="001B3137"/>
    <w:rsid w:val="001B318B"/>
    <w:rsid w:val="001B33B9"/>
    <w:rsid w:val="001B3424"/>
    <w:rsid w:val="001B38DA"/>
    <w:rsid w:val="001B3B5F"/>
    <w:rsid w:val="001B3C32"/>
    <w:rsid w:val="001B3F90"/>
    <w:rsid w:val="001B4371"/>
    <w:rsid w:val="001B4376"/>
    <w:rsid w:val="001B43AC"/>
    <w:rsid w:val="001B43B2"/>
    <w:rsid w:val="001B4408"/>
    <w:rsid w:val="001B4617"/>
    <w:rsid w:val="001B4A86"/>
    <w:rsid w:val="001B4AA3"/>
    <w:rsid w:val="001B4C79"/>
    <w:rsid w:val="001B4DE3"/>
    <w:rsid w:val="001B50B3"/>
    <w:rsid w:val="001B516F"/>
    <w:rsid w:val="001B5250"/>
    <w:rsid w:val="001B552F"/>
    <w:rsid w:val="001B5633"/>
    <w:rsid w:val="001B59AF"/>
    <w:rsid w:val="001B5A99"/>
    <w:rsid w:val="001B5D99"/>
    <w:rsid w:val="001B6085"/>
    <w:rsid w:val="001B628E"/>
    <w:rsid w:val="001B64F5"/>
    <w:rsid w:val="001B64F7"/>
    <w:rsid w:val="001B65F2"/>
    <w:rsid w:val="001B6A08"/>
    <w:rsid w:val="001B6A0E"/>
    <w:rsid w:val="001B6A9D"/>
    <w:rsid w:val="001B6E1D"/>
    <w:rsid w:val="001B6E69"/>
    <w:rsid w:val="001B7123"/>
    <w:rsid w:val="001B736F"/>
    <w:rsid w:val="001B7410"/>
    <w:rsid w:val="001B7485"/>
    <w:rsid w:val="001B7583"/>
    <w:rsid w:val="001B77AA"/>
    <w:rsid w:val="001B7969"/>
    <w:rsid w:val="001B7A6C"/>
    <w:rsid w:val="001B7C94"/>
    <w:rsid w:val="001B7DC3"/>
    <w:rsid w:val="001C017D"/>
    <w:rsid w:val="001C01BF"/>
    <w:rsid w:val="001C01E2"/>
    <w:rsid w:val="001C0257"/>
    <w:rsid w:val="001C02C2"/>
    <w:rsid w:val="001C0340"/>
    <w:rsid w:val="001C0798"/>
    <w:rsid w:val="001C07F4"/>
    <w:rsid w:val="001C0C5A"/>
    <w:rsid w:val="001C0E54"/>
    <w:rsid w:val="001C10FF"/>
    <w:rsid w:val="001C1307"/>
    <w:rsid w:val="001C1E7D"/>
    <w:rsid w:val="001C1EAD"/>
    <w:rsid w:val="001C206F"/>
    <w:rsid w:val="001C212E"/>
    <w:rsid w:val="001C2154"/>
    <w:rsid w:val="001C24CA"/>
    <w:rsid w:val="001C24EC"/>
    <w:rsid w:val="001C2697"/>
    <w:rsid w:val="001C26DA"/>
    <w:rsid w:val="001C271F"/>
    <w:rsid w:val="001C28FA"/>
    <w:rsid w:val="001C2A90"/>
    <w:rsid w:val="001C2DD1"/>
    <w:rsid w:val="001C2E16"/>
    <w:rsid w:val="001C2E4C"/>
    <w:rsid w:val="001C2E90"/>
    <w:rsid w:val="001C2FD1"/>
    <w:rsid w:val="001C3464"/>
    <w:rsid w:val="001C375C"/>
    <w:rsid w:val="001C3962"/>
    <w:rsid w:val="001C39A1"/>
    <w:rsid w:val="001C3ACA"/>
    <w:rsid w:val="001C3AEB"/>
    <w:rsid w:val="001C3CAC"/>
    <w:rsid w:val="001C3D09"/>
    <w:rsid w:val="001C3D3A"/>
    <w:rsid w:val="001C4013"/>
    <w:rsid w:val="001C407F"/>
    <w:rsid w:val="001C4233"/>
    <w:rsid w:val="001C42E5"/>
    <w:rsid w:val="001C43F2"/>
    <w:rsid w:val="001C4971"/>
    <w:rsid w:val="001C4B3F"/>
    <w:rsid w:val="001C4E2B"/>
    <w:rsid w:val="001C4E38"/>
    <w:rsid w:val="001C4EE4"/>
    <w:rsid w:val="001C4FF5"/>
    <w:rsid w:val="001C508A"/>
    <w:rsid w:val="001C5113"/>
    <w:rsid w:val="001C54A3"/>
    <w:rsid w:val="001C5800"/>
    <w:rsid w:val="001C5988"/>
    <w:rsid w:val="001C5A49"/>
    <w:rsid w:val="001C5AAA"/>
    <w:rsid w:val="001C5D03"/>
    <w:rsid w:val="001C6296"/>
    <w:rsid w:val="001C6309"/>
    <w:rsid w:val="001C65C1"/>
    <w:rsid w:val="001C699D"/>
    <w:rsid w:val="001C6BE5"/>
    <w:rsid w:val="001C6E97"/>
    <w:rsid w:val="001C7242"/>
    <w:rsid w:val="001C7461"/>
    <w:rsid w:val="001C7C8A"/>
    <w:rsid w:val="001D0365"/>
    <w:rsid w:val="001D0553"/>
    <w:rsid w:val="001D072D"/>
    <w:rsid w:val="001D0763"/>
    <w:rsid w:val="001D0999"/>
    <w:rsid w:val="001D0EBE"/>
    <w:rsid w:val="001D14F7"/>
    <w:rsid w:val="001D175E"/>
    <w:rsid w:val="001D1A99"/>
    <w:rsid w:val="001D1D6E"/>
    <w:rsid w:val="001D1E1D"/>
    <w:rsid w:val="001D1FB2"/>
    <w:rsid w:val="001D21B4"/>
    <w:rsid w:val="001D2420"/>
    <w:rsid w:val="001D263A"/>
    <w:rsid w:val="001D26C6"/>
    <w:rsid w:val="001D2723"/>
    <w:rsid w:val="001D28EC"/>
    <w:rsid w:val="001D2993"/>
    <w:rsid w:val="001D2A8A"/>
    <w:rsid w:val="001D2BA8"/>
    <w:rsid w:val="001D2F29"/>
    <w:rsid w:val="001D31C5"/>
    <w:rsid w:val="001D3282"/>
    <w:rsid w:val="001D32F5"/>
    <w:rsid w:val="001D3517"/>
    <w:rsid w:val="001D3572"/>
    <w:rsid w:val="001D368F"/>
    <w:rsid w:val="001D37DE"/>
    <w:rsid w:val="001D37E7"/>
    <w:rsid w:val="001D37EC"/>
    <w:rsid w:val="001D38D2"/>
    <w:rsid w:val="001D395E"/>
    <w:rsid w:val="001D3A27"/>
    <w:rsid w:val="001D3B49"/>
    <w:rsid w:val="001D3C41"/>
    <w:rsid w:val="001D3CEC"/>
    <w:rsid w:val="001D3F9D"/>
    <w:rsid w:val="001D413A"/>
    <w:rsid w:val="001D43A7"/>
    <w:rsid w:val="001D4414"/>
    <w:rsid w:val="001D441F"/>
    <w:rsid w:val="001D44A5"/>
    <w:rsid w:val="001D45D8"/>
    <w:rsid w:val="001D4830"/>
    <w:rsid w:val="001D4A33"/>
    <w:rsid w:val="001D4A85"/>
    <w:rsid w:val="001D4AEB"/>
    <w:rsid w:val="001D4D5D"/>
    <w:rsid w:val="001D4EA3"/>
    <w:rsid w:val="001D515B"/>
    <w:rsid w:val="001D543A"/>
    <w:rsid w:val="001D5442"/>
    <w:rsid w:val="001D54E8"/>
    <w:rsid w:val="001D553A"/>
    <w:rsid w:val="001D573C"/>
    <w:rsid w:val="001D5A70"/>
    <w:rsid w:val="001D5E23"/>
    <w:rsid w:val="001D5ED0"/>
    <w:rsid w:val="001D5FD6"/>
    <w:rsid w:val="001D6071"/>
    <w:rsid w:val="001D60C0"/>
    <w:rsid w:val="001D63D4"/>
    <w:rsid w:val="001D672B"/>
    <w:rsid w:val="001D6B21"/>
    <w:rsid w:val="001D6B23"/>
    <w:rsid w:val="001D6BFB"/>
    <w:rsid w:val="001D6D57"/>
    <w:rsid w:val="001D6D5F"/>
    <w:rsid w:val="001D7116"/>
    <w:rsid w:val="001D7163"/>
    <w:rsid w:val="001D7346"/>
    <w:rsid w:val="001D735C"/>
    <w:rsid w:val="001D7374"/>
    <w:rsid w:val="001D7449"/>
    <w:rsid w:val="001D77D8"/>
    <w:rsid w:val="001D7A02"/>
    <w:rsid w:val="001D7BFB"/>
    <w:rsid w:val="001E006B"/>
    <w:rsid w:val="001E00EC"/>
    <w:rsid w:val="001E012E"/>
    <w:rsid w:val="001E024C"/>
    <w:rsid w:val="001E02C2"/>
    <w:rsid w:val="001E031F"/>
    <w:rsid w:val="001E08E8"/>
    <w:rsid w:val="001E0987"/>
    <w:rsid w:val="001E0AB7"/>
    <w:rsid w:val="001E0DFE"/>
    <w:rsid w:val="001E0F18"/>
    <w:rsid w:val="001E0FCB"/>
    <w:rsid w:val="001E1014"/>
    <w:rsid w:val="001E1134"/>
    <w:rsid w:val="001E1234"/>
    <w:rsid w:val="001E180B"/>
    <w:rsid w:val="001E1882"/>
    <w:rsid w:val="001E189F"/>
    <w:rsid w:val="001E19C2"/>
    <w:rsid w:val="001E19CC"/>
    <w:rsid w:val="001E1A03"/>
    <w:rsid w:val="001E1A20"/>
    <w:rsid w:val="001E1F50"/>
    <w:rsid w:val="001E2160"/>
    <w:rsid w:val="001E2215"/>
    <w:rsid w:val="001E22F1"/>
    <w:rsid w:val="001E23B7"/>
    <w:rsid w:val="001E2AFD"/>
    <w:rsid w:val="001E2B50"/>
    <w:rsid w:val="001E2C09"/>
    <w:rsid w:val="001E2D8A"/>
    <w:rsid w:val="001E2E53"/>
    <w:rsid w:val="001E309E"/>
    <w:rsid w:val="001E319C"/>
    <w:rsid w:val="001E32DD"/>
    <w:rsid w:val="001E3419"/>
    <w:rsid w:val="001E34B4"/>
    <w:rsid w:val="001E380F"/>
    <w:rsid w:val="001E3B7E"/>
    <w:rsid w:val="001E3C4C"/>
    <w:rsid w:val="001E3C68"/>
    <w:rsid w:val="001E3C69"/>
    <w:rsid w:val="001E3FBB"/>
    <w:rsid w:val="001E400E"/>
    <w:rsid w:val="001E4067"/>
    <w:rsid w:val="001E40DF"/>
    <w:rsid w:val="001E4135"/>
    <w:rsid w:val="001E42FA"/>
    <w:rsid w:val="001E4381"/>
    <w:rsid w:val="001E439A"/>
    <w:rsid w:val="001E443E"/>
    <w:rsid w:val="001E48AE"/>
    <w:rsid w:val="001E4D12"/>
    <w:rsid w:val="001E4D39"/>
    <w:rsid w:val="001E4DBE"/>
    <w:rsid w:val="001E4F58"/>
    <w:rsid w:val="001E5131"/>
    <w:rsid w:val="001E5276"/>
    <w:rsid w:val="001E56E6"/>
    <w:rsid w:val="001E57B1"/>
    <w:rsid w:val="001E57B4"/>
    <w:rsid w:val="001E5BBA"/>
    <w:rsid w:val="001E5F5B"/>
    <w:rsid w:val="001E604D"/>
    <w:rsid w:val="001E60EB"/>
    <w:rsid w:val="001E6117"/>
    <w:rsid w:val="001E6F2A"/>
    <w:rsid w:val="001E7557"/>
    <w:rsid w:val="001E7624"/>
    <w:rsid w:val="001E763E"/>
    <w:rsid w:val="001E778E"/>
    <w:rsid w:val="001E79CE"/>
    <w:rsid w:val="001E7A95"/>
    <w:rsid w:val="001E7D5A"/>
    <w:rsid w:val="001E7E4D"/>
    <w:rsid w:val="001E7EE8"/>
    <w:rsid w:val="001F0026"/>
    <w:rsid w:val="001F004D"/>
    <w:rsid w:val="001F03A0"/>
    <w:rsid w:val="001F0A47"/>
    <w:rsid w:val="001F0B60"/>
    <w:rsid w:val="001F0BDB"/>
    <w:rsid w:val="001F1007"/>
    <w:rsid w:val="001F1192"/>
    <w:rsid w:val="001F1253"/>
    <w:rsid w:val="001F1286"/>
    <w:rsid w:val="001F13B0"/>
    <w:rsid w:val="001F143C"/>
    <w:rsid w:val="001F144B"/>
    <w:rsid w:val="001F1489"/>
    <w:rsid w:val="001F1841"/>
    <w:rsid w:val="001F1A43"/>
    <w:rsid w:val="001F1C72"/>
    <w:rsid w:val="001F1D44"/>
    <w:rsid w:val="001F1DCD"/>
    <w:rsid w:val="001F1E83"/>
    <w:rsid w:val="001F1FA7"/>
    <w:rsid w:val="001F2142"/>
    <w:rsid w:val="001F231C"/>
    <w:rsid w:val="001F2536"/>
    <w:rsid w:val="001F263A"/>
    <w:rsid w:val="001F26FC"/>
    <w:rsid w:val="001F2758"/>
    <w:rsid w:val="001F2E05"/>
    <w:rsid w:val="001F2F2D"/>
    <w:rsid w:val="001F3078"/>
    <w:rsid w:val="001F32B1"/>
    <w:rsid w:val="001F34E4"/>
    <w:rsid w:val="001F3588"/>
    <w:rsid w:val="001F36CC"/>
    <w:rsid w:val="001F37F1"/>
    <w:rsid w:val="001F3875"/>
    <w:rsid w:val="001F3B1C"/>
    <w:rsid w:val="001F3E90"/>
    <w:rsid w:val="001F3F96"/>
    <w:rsid w:val="001F411D"/>
    <w:rsid w:val="001F431B"/>
    <w:rsid w:val="001F436A"/>
    <w:rsid w:val="001F446C"/>
    <w:rsid w:val="001F44CE"/>
    <w:rsid w:val="001F452A"/>
    <w:rsid w:val="001F4831"/>
    <w:rsid w:val="001F490C"/>
    <w:rsid w:val="001F4AA5"/>
    <w:rsid w:val="001F4D65"/>
    <w:rsid w:val="001F4E84"/>
    <w:rsid w:val="001F5152"/>
    <w:rsid w:val="001F515A"/>
    <w:rsid w:val="001F5821"/>
    <w:rsid w:val="001F5A90"/>
    <w:rsid w:val="001F5CA4"/>
    <w:rsid w:val="001F5D73"/>
    <w:rsid w:val="001F5F98"/>
    <w:rsid w:val="001F61BD"/>
    <w:rsid w:val="001F629D"/>
    <w:rsid w:val="001F62D3"/>
    <w:rsid w:val="001F62E6"/>
    <w:rsid w:val="001F6991"/>
    <w:rsid w:val="001F69F6"/>
    <w:rsid w:val="001F6D54"/>
    <w:rsid w:val="001F6E40"/>
    <w:rsid w:val="001F7620"/>
    <w:rsid w:val="001F77E9"/>
    <w:rsid w:val="001F7805"/>
    <w:rsid w:val="001F786C"/>
    <w:rsid w:val="001F79E3"/>
    <w:rsid w:val="001F7A85"/>
    <w:rsid w:val="001F7A89"/>
    <w:rsid w:val="001F7E99"/>
    <w:rsid w:val="001F7FE2"/>
    <w:rsid w:val="002000F5"/>
    <w:rsid w:val="002003E7"/>
    <w:rsid w:val="0020047A"/>
    <w:rsid w:val="002007AF"/>
    <w:rsid w:val="00200975"/>
    <w:rsid w:val="00200E38"/>
    <w:rsid w:val="0020125C"/>
    <w:rsid w:val="00201819"/>
    <w:rsid w:val="00201BF2"/>
    <w:rsid w:val="00201CA2"/>
    <w:rsid w:val="00201D0C"/>
    <w:rsid w:val="00201DA6"/>
    <w:rsid w:val="00201E22"/>
    <w:rsid w:val="00201FCA"/>
    <w:rsid w:val="0020217A"/>
    <w:rsid w:val="002022B9"/>
    <w:rsid w:val="00202331"/>
    <w:rsid w:val="00202470"/>
    <w:rsid w:val="0020247B"/>
    <w:rsid w:val="00202483"/>
    <w:rsid w:val="002028A7"/>
    <w:rsid w:val="002028E2"/>
    <w:rsid w:val="00202AF8"/>
    <w:rsid w:val="00202BF1"/>
    <w:rsid w:val="00202CBE"/>
    <w:rsid w:val="00203391"/>
    <w:rsid w:val="00203521"/>
    <w:rsid w:val="002035E1"/>
    <w:rsid w:val="00203722"/>
    <w:rsid w:val="002037F7"/>
    <w:rsid w:val="002038CE"/>
    <w:rsid w:val="00203AAA"/>
    <w:rsid w:val="00203B7D"/>
    <w:rsid w:val="00203EF9"/>
    <w:rsid w:val="002041F7"/>
    <w:rsid w:val="00204385"/>
    <w:rsid w:val="002043D1"/>
    <w:rsid w:val="002044D3"/>
    <w:rsid w:val="0020463D"/>
    <w:rsid w:val="002048B9"/>
    <w:rsid w:val="00204900"/>
    <w:rsid w:val="00204A69"/>
    <w:rsid w:val="00204B18"/>
    <w:rsid w:val="00204E8E"/>
    <w:rsid w:val="00204F45"/>
    <w:rsid w:val="00205057"/>
    <w:rsid w:val="00205072"/>
    <w:rsid w:val="002050FA"/>
    <w:rsid w:val="00205433"/>
    <w:rsid w:val="00205916"/>
    <w:rsid w:val="002059E3"/>
    <w:rsid w:val="00205A4E"/>
    <w:rsid w:val="00205A55"/>
    <w:rsid w:val="00205C89"/>
    <w:rsid w:val="00205C8F"/>
    <w:rsid w:val="00205DEE"/>
    <w:rsid w:val="00205ED9"/>
    <w:rsid w:val="00205F92"/>
    <w:rsid w:val="00206176"/>
    <w:rsid w:val="0020637C"/>
    <w:rsid w:val="0020663A"/>
    <w:rsid w:val="00206C05"/>
    <w:rsid w:val="00206EE9"/>
    <w:rsid w:val="002071A8"/>
    <w:rsid w:val="00207361"/>
    <w:rsid w:val="002074EC"/>
    <w:rsid w:val="0020756E"/>
    <w:rsid w:val="00207750"/>
    <w:rsid w:val="0020788C"/>
    <w:rsid w:val="00207B46"/>
    <w:rsid w:val="00207B96"/>
    <w:rsid w:val="00207C67"/>
    <w:rsid w:val="00207DC3"/>
    <w:rsid w:val="00207EC8"/>
    <w:rsid w:val="00207FC3"/>
    <w:rsid w:val="00210064"/>
    <w:rsid w:val="002101E7"/>
    <w:rsid w:val="00210223"/>
    <w:rsid w:val="002102AD"/>
    <w:rsid w:val="00210431"/>
    <w:rsid w:val="00210991"/>
    <w:rsid w:val="00210A30"/>
    <w:rsid w:val="00210A3A"/>
    <w:rsid w:val="00210FA8"/>
    <w:rsid w:val="00211068"/>
    <w:rsid w:val="0021157F"/>
    <w:rsid w:val="002116C6"/>
    <w:rsid w:val="0021193D"/>
    <w:rsid w:val="00211A42"/>
    <w:rsid w:val="00211A8E"/>
    <w:rsid w:val="00211DCE"/>
    <w:rsid w:val="00211FA1"/>
    <w:rsid w:val="002124B0"/>
    <w:rsid w:val="002128BB"/>
    <w:rsid w:val="00212905"/>
    <w:rsid w:val="00212E20"/>
    <w:rsid w:val="00212ECA"/>
    <w:rsid w:val="00212F08"/>
    <w:rsid w:val="00212F84"/>
    <w:rsid w:val="0021311F"/>
    <w:rsid w:val="00213192"/>
    <w:rsid w:val="002131AD"/>
    <w:rsid w:val="00213233"/>
    <w:rsid w:val="00213310"/>
    <w:rsid w:val="00213374"/>
    <w:rsid w:val="0021378A"/>
    <w:rsid w:val="002137EA"/>
    <w:rsid w:val="00213902"/>
    <w:rsid w:val="00213916"/>
    <w:rsid w:val="00213DE9"/>
    <w:rsid w:val="00213DF2"/>
    <w:rsid w:val="00213E5E"/>
    <w:rsid w:val="00213EA2"/>
    <w:rsid w:val="00214708"/>
    <w:rsid w:val="002147A6"/>
    <w:rsid w:val="00214835"/>
    <w:rsid w:val="0021497B"/>
    <w:rsid w:val="00214B52"/>
    <w:rsid w:val="00214CA2"/>
    <w:rsid w:val="0021506F"/>
    <w:rsid w:val="002151E1"/>
    <w:rsid w:val="002154C3"/>
    <w:rsid w:val="002156E6"/>
    <w:rsid w:val="002158BF"/>
    <w:rsid w:val="0021590E"/>
    <w:rsid w:val="00215921"/>
    <w:rsid w:val="00215D0E"/>
    <w:rsid w:val="00215F86"/>
    <w:rsid w:val="00215F91"/>
    <w:rsid w:val="00216062"/>
    <w:rsid w:val="002162BA"/>
    <w:rsid w:val="0021651E"/>
    <w:rsid w:val="00216718"/>
    <w:rsid w:val="0021679C"/>
    <w:rsid w:val="002169A5"/>
    <w:rsid w:val="00216A44"/>
    <w:rsid w:val="00216A9A"/>
    <w:rsid w:val="00216C15"/>
    <w:rsid w:val="00216ED9"/>
    <w:rsid w:val="00216F19"/>
    <w:rsid w:val="002170D8"/>
    <w:rsid w:val="002170EC"/>
    <w:rsid w:val="0021714C"/>
    <w:rsid w:val="002172A4"/>
    <w:rsid w:val="002174B6"/>
    <w:rsid w:val="00217614"/>
    <w:rsid w:val="0021783C"/>
    <w:rsid w:val="00217A5A"/>
    <w:rsid w:val="00217C36"/>
    <w:rsid w:val="00217C39"/>
    <w:rsid w:val="00217C85"/>
    <w:rsid w:val="002201C1"/>
    <w:rsid w:val="00220266"/>
    <w:rsid w:val="0022047B"/>
    <w:rsid w:val="002204BC"/>
    <w:rsid w:val="002204EC"/>
    <w:rsid w:val="00220631"/>
    <w:rsid w:val="00220703"/>
    <w:rsid w:val="00220844"/>
    <w:rsid w:val="00220A83"/>
    <w:rsid w:val="00220CAC"/>
    <w:rsid w:val="00220CD3"/>
    <w:rsid w:val="00220D44"/>
    <w:rsid w:val="00220DAE"/>
    <w:rsid w:val="00220DD0"/>
    <w:rsid w:val="00220EAF"/>
    <w:rsid w:val="00221108"/>
    <w:rsid w:val="002212AD"/>
    <w:rsid w:val="0022165C"/>
    <w:rsid w:val="00221699"/>
    <w:rsid w:val="00221860"/>
    <w:rsid w:val="002219C7"/>
    <w:rsid w:val="00221AF0"/>
    <w:rsid w:val="00221C5B"/>
    <w:rsid w:val="00221D11"/>
    <w:rsid w:val="00221DD1"/>
    <w:rsid w:val="00221F46"/>
    <w:rsid w:val="002220B9"/>
    <w:rsid w:val="00222193"/>
    <w:rsid w:val="0022299D"/>
    <w:rsid w:val="00222C5D"/>
    <w:rsid w:val="00222CB3"/>
    <w:rsid w:val="002230BD"/>
    <w:rsid w:val="002232AA"/>
    <w:rsid w:val="00223506"/>
    <w:rsid w:val="00223B9B"/>
    <w:rsid w:val="00223C1A"/>
    <w:rsid w:val="00223C4C"/>
    <w:rsid w:val="00223C8A"/>
    <w:rsid w:val="00223E4B"/>
    <w:rsid w:val="00223F55"/>
    <w:rsid w:val="00223FC3"/>
    <w:rsid w:val="0022405A"/>
    <w:rsid w:val="002242C1"/>
    <w:rsid w:val="00224566"/>
    <w:rsid w:val="002246E2"/>
    <w:rsid w:val="00224BED"/>
    <w:rsid w:val="00224E60"/>
    <w:rsid w:val="00225121"/>
    <w:rsid w:val="002251C5"/>
    <w:rsid w:val="00225214"/>
    <w:rsid w:val="00225443"/>
    <w:rsid w:val="0022555B"/>
    <w:rsid w:val="002255AC"/>
    <w:rsid w:val="002256F1"/>
    <w:rsid w:val="00225D80"/>
    <w:rsid w:val="0022606D"/>
    <w:rsid w:val="002260B6"/>
    <w:rsid w:val="00226231"/>
    <w:rsid w:val="002263C4"/>
    <w:rsid w:val="00226545"/>
    <w:rsid w:val="00226558"/>
    <w:rsid w:val="002265A5"/>
    <w:rsid w:val="002266BE"/>
    <w:rsid w:val="00226B97"/>
    <w:rsid w:val="00226C63"/>
    <w:rsid w:val="00226C77"/>
    <w:rsid w:val="00226CBB"/>
    <w:rsid w:val="00226CEB"/>
    <w:rsid w:val="00226E09"/>
    <w:rsid w:val="00226E3A"/>
    <w:rsid w:val="00226E57"/>
    <w:rsid w:val="00226F77"/>
    <w:rsid w:val="00227208"/>
    <w:rsid w:val="00227227"/>
    <w:rsid w:val="002272D6"/>
    <w:rsid w:val="0022749F"/>
    <w:rsid w:val="00227779"/>
    <w:rsid w:val="002278F4"/>
    <w:rsid w:val="00227934"/>
    <w:rsid w:val="002279AA"/>
    <w:rsid w:val="00227FC3"/>
    <w:rsid w:val="002301F7"/>
    <w:rsid w:val="00230328"/>
    <w:rsid w:val="00230597"/>
    <w:rsid w:val="00230735"/>
    <w:rsid w:val="00230974"/>
    <w:rsid w:val="00230A4A"/>
    <w:rsid w:val="00230C47"/>
    <w:rsid w:val="00230E33"/>
    <w:rsid w:val="00231148"/>
    <w:rsid w:val="0023117B"/>
    <w:rsid w:val="00231217"/>
    <w:rsid w:val="002316B5"/>
    <w:rsid w:val="00231768"/>
    <w:rsid w:val="00231773"/>
    <w:rsid w:val="00231876"/>
    <w:rsid w:val="002318F9"/>
    <w:rsid w:val="00231B85"/>
    <w:rsid w:val="00232032"/>
    <w:rsid w:val="002323D0"/>
    <w:rsid w:val="002326FD"/>
    <w:rsid w:val="00232880"/>
    <w:rsid w:val="002328CA"/>
    <w:rsid w:val="0023294B"/>
    <w:rsid w:val="00232B6F"/>
    <w:rsid w:val="00232B73"/>
    <w:rsid w:val="00232D39"/>
    <w:rsid w:val="00232D55"/>
    <w:rsid w:val="00232D9E"/>
    <w:rsid w:val="002333A5"/>
    <w:rsid w:val="00233452"/>
    <w:rsid w:val="00233750"/>
    <w:rsid w:val="002338A3"/>
    <w:rsid w:val="002339B9"/>
    <w:rsid w:val="00233C0F"/>
    <w:rsid w:val="00233C55"/>
    <w:rsid w:val="00233C7C"/>
    <w:rsid w:val="00233D06"/>
    <w:rsid w:val="00233DBE"/>
    <w:rsid w:val="00233DD4"/>
    <w:rsid w:val="00234103"/>
    <w:rsid w:val="00234161"/>
    <w:rsid w:val="00234385"/>
    <w:rsid w:val="00234428"/>
    <w:rsid w:val="00234503"/>
    <w:rsid w:val="002345AB"/>
    <w:rsid w:val="00234737"/>
    <w:rsid w:val="00234A4D"/>
    <w:rsid w:val="00234DDD"/>
    <w:rsid w:val="0023506F"/>
    <w:rsid w:val="00235361"/>
    <w:rsid w:val="002355AF"/>
    <w:rsid w:val="0023564C"/>
    <w:rsid w:val="00235686"/>
    <w:rsid w:val="00235874"/>
    <w:rsid w:val="00235A56"/>
    <w:rsid w:val="0023604B"/>
    <w:rsid w:val="00236172"/>
    <w:rsid w:val="00236189"/>
    <w:rsid w:val="002361C9"/>
    <w:rsid w:val="0023634F"/>
    <w:rsid w:val="002364FB"/>
    <w:rsid w:val="0023651D"/>
    <w:rsid w:val="002365B2"/>
    <w:rsid w:val="00236BFC"/>
    <w:rsid w:val="00236C87"/>
    <w:rsid w:val="00236DD9"/>
    <w:rsid w:val="00236F31"/>
    <w:rsid w:val="00237029"/>
    <w:rsid w:val="002370FE"/>
    <w:rsid w:val="00237281"/>
    <w:rsid w:val="002374D1"/>
    <w:rsid w:val="0023793D"/>
    <w:rsid w:val="002379F0"/>
    <w:rsid w:val="00237DC8"/>
    <w:rsid w:val="00240029"/>
    <w:rsid w:val="002401A5"/>
    <w:rsid w:val="002403F9"/>
    <w:rsid w:val="0024049A"/>
    <w:rsid w:val="002406F7"/>
    <w:rsid w:val="00240929"/>
    <w:rsid w:val="00240A25"/>
    <w:rsid w:val="00240ADA"/>
    <w:rsid w:val="00240BE5"/>
    <w:rsid w:val="00241056"/>
    <w:rsid w:val="00241824"/>
    <w:rsid w:val="00241834"/>
    <w:rsid w:val="002419CD"/>
    <w:rsid w:val="00241A7A"/>
    <w:rsid w:val="00242456"/>
    <w:rsid w:val="00242507"/>
    <w:rsid w:val="00242737"/>
    <w:rsid w:val="002428F3"/>
    <w:rsid w:val="00242E57"/>
    <w:rsid w:val="00242EB1"/>
    <w:rsid w:val="00242F5A"/>
    <w:rsid w:val="00243287"/>
    <w:rsid w:val="0024337B"/>
    <w:rsid w:val="002434BF"/>
    <w:rsid w:val="00243722"/>
    <w:rsid w:val="00243827"/>
    <w:rsid w:val="00243900"/>
    <w:rsid w:val="00243C2E"/>
    <w:rsid w:val="00243D7A"/>
    <w:rsid w:val="00243D7E"/>
    <w:rsid w:val="00243E23"/>
    <w:rsid w:val="002441B5"/>
    <w:rsid w:val="002441BE"/>
    <w:rsid w:val="002441C9"/>
    <w:rsid w:val="00244298"/>
    <w:rsid w:val="002446C2"/>
    <w:rsid w:val="00244993"/>
    <w:rsid w:val="00244A49"/>
    <w:rsid w:val="00244B38"/>
    <w:rsid w:val="00244C8F"/>
    <w:rsid w:val="00244D02"/>
    <w:rsid w:val="00244D2E"/>
    <w:rsid w:val="00244DC6"/>
    <w:rsid w:val="00245471"/>
    <w:rsid w:val="00245602"/>
    <w:rsid w:val="00245768"/>
    <w:rsid w:val="00245A31"/>
    <w:rsid w:val="00245B12"/>
    <w:rsid w:val="00245BD7"/>
    <w:rsid w:val="00245DB0"/>
    <w:rsid w:val="00246236"/>
    <w:rsid w:val="00246305"/>
    <w:rsid w:val="002465A8"/>
    <w:rsid w:val="002465AD"/>
    <w:rsid w:val="00246729"/>
    <w:rsid w:val="00246735"/>
    <w:rsid w:val="002467BB"/>
    <w:rsid w:val="00246851"/>
    <w:rsid w:val="002468C3"/>
    <w:rsid w:val="00246993"/>
    <w:rsid w:val="002469F9"/>
    <w:rsid w:val="00246A9F"/>
    <w:rsid w:val="00246C6E"/>
    <w:rsid w:val="00246C73"/>
    <w:rsid w:val="00246DA5"/>
    <w:rsid w:val="002470BC"/>
    <w:rsid w:val="002472F0"/>
    <w:rsid w:val="0024735A"/>
    <w:rsid w:val="00247432"/>
    <w:rsid w:val="002475D9"/>
    <w:rsid w:val="00247602"/>
    <w:rsid w:val="002476A5"/>
    <w:rsid w:val="002476D1"/>
    <w:rsid w:val="00247875"/>
    <w:rsid w:val="0024788D"/>
    <w:rsid w:val="002478F5"/>
    <w:rsid w:val="002478F8"/>
    <w:rsid w:val="002479AB"/>
    <w:rsid w:val="002479FA"/>
    <w:rsid w:val="00247A95"/>
    <w:rsid w:val="00247AF9"/>
    <w:rsid w:val="00247B0B"/>
    <w:rsid w:val="00247D6C"/>
    <w:rsid w:val="00247E2A"/>
    <w:rsid w:val="002501F5"/>
    <w:rsid w:val="00250209"/>
    <w:rsid w:val="002502C6"/>
    <w:rsid w:val="002503C7"/>
    <w:rsid w:val="0025042F"/>
    <w:rsid w:val="00250C96"/>
    <w:rsid w:val="00250D14"/>
    <w:rsid w:val="00251002"/>
    <w:rsid w:val="00251030"/>
    <w:rsid w:val="00251033"/>
    <w:rsid w:val="00251681"/>
    <w:rsid w:val="002517B0"/>
    <w:rsid w:val="002517E8"/>
    <w:rsid w:val="002517F9"/>
    <w:rsid w:val="002518DD"/>
    <w:rsid w:val="00251AB6"/>
    <w:rsid w:val="00251ABC"/>
    <w:rsid w:val="00251C40"/>
    <w:rsid w:val="00251D5D"/>
    <w:rsid w:val="00251D99"/>
    <w:rsid w:val="00251DA2"/>
    <w:rsid w:val="00251E6E"/>
    <w:rsid w:val="00251F2C"/>
    <w:rsid w:val="00251F77"/>
    <w:rsid w:val="00252074"/>
    <w:rsid w:val="00252225"/>
    <w:rsid w:val="00252477"/>
    <w:rsid w:val="00252787"/>
    <w:rsid w:val="002528EE"/>
    <w:rsid w:val="00252AC9"/>
    <w:rsid w:val="00252C18"/>
    <w:rsid w:val="00252E03"/>
    <w:rsid w:val="00252EBF"/>
    <w:rsid w:val="00253022"/>
    <w:rsid w:val="002530F6"/>
    <w:rsid w:val="002532CB"/>
    <w:rsid w:val="0025344A"/>
    <w:rsid w:val="002534DB"/>
    <w:rsid w:val="00253506"/>
    <w:rsid w:val="00253752"/>
    <w:rsid w:val="00253869"/>
    <w:rsid w:val="002538FA"/>
    <w:rsid w:val="00253B94"/>
    <w:rsid w:val="00253CC7"/>
    <w:rsid w:val="00253D27"/>
    <w:rsid w:val="00253F76"/>
    <w:rsid w:val="002540F7"/>
    <w:rsid w:val="0025414B"/>
    <w:rsid w:val="002541E3"/>
    <w:rsid w:val="002543AD"/>
    <w:rsid w:val="00254C94"/>
    <w:rsid w:val="00254CCF"/>
    <w:rsid w:val="00254CFA"/>
    <w:rsid w:val="00254D82"/>
    <w:rsid w:val="00254DAA"/>
    <w:rsid w:val="002551D5"/>
    <w:rsid w:val="0025526F"/>
    <w:rsid w:val="002554B9"/>
    <w:rsid w:val="00255569"/>
    <w:rsid w:val="002555CD"/>
    <w:rsid w:val="002557D3"/>
    <w:rsid w:val="00255ABF"/>
    <w:rsid w:val="00255AFC"/>
    <w:rsid w:val="00255B3F"/>
    <w:rsid w:val="00255F0A"/>
    <w:rsid w:val="002562A7"/>
    <w:rsid w:val="002564C3"/>
    <w:rsid w:val="0025650C"/>
    <w:rsid w:val="002566F9"/>
    <w:rsid w:val="0025674E"/>
    <w:rsid w:val="002567A3"/>
    <w:rsid w:val="00256829"/>
    <w:rsid w:val="00256888"/>
    <w:rsid w:val="00256F24"/>
    <w:rsid w:val="00257520"/>
    <w:rsid w:val="002575A7"/>
    <w:rsid w:val="00257600"/>
    <w:rsid w:val="00257684"/>
    <w:rsid w:val="0025773D"/>
    <w:rsid w:val="00257B61"/>
    <w:rsid w:val="00257D71"/>
    <w:rsid w:val="00257DE7"/>
    <w:rsid w:val="00257F0A"/>
    <w:rsid w:val="00257FF0"/>
    <w:rsid w:val="002603BB"/>
    <w:rsid w:val="002603BC"/>
    <w:rsid w:val="00260525"/>
    <w:rsid w:val="002606D1"/>
    <w:rsid w:val="00260759"/>
    <w:rsid w:val="002608A8"/>
    <w:rsid w:val="00260902"/>
    <w:rsid w:val="002609EC"/>
    <w:rsid w:val="00260BC7"/>
    <w:rsid w:val="0026113A"/>
    <w:rsid w:val="00261208"/>
    <w:rsid w:val="002612FC"/>
    <w:rsid w:val="00261559"/>
    <w:rsid w:val="00261649"/>
    <w:rsid w:val="00261F8F"/>
    <w:rsid w:val="002620BF"/>
    <w:rsid w:val="00262282"/>
    <w:rsid w:val="002624B7"/>
    <w:rsid w:val="00262EA7"/>
    <w:rsid w:val="002635C2"/>
    <w:rsid w:val="002637E6"/>
    <w:rsid w:val="002639E9"/>
    <w:rsid w:val="00263D83"/>
    <w:rsid w:val="0026402D"/>
    <w:rsid w:val="0026404E"/>
    <w:rsid w:val="0026410E"/>
    <w:rsid w:val="00264156"/>
    <w:rsid w:val="0026420D"/>
    <w:rsid w:val="00264214"/>
    <w:rsid w:val="002644A7"/>
    <w:rsid w:val="0026457E"/>
    <w:rsid w:val="00264681"/>
    <w:rsid w:val="0026472D"/>
    <w:rsid w:val="00264834"/>
    <w:rsid w:val="002648C2"/>
    <w:rsid w:val="00264AEA"/>
    <w:rsid w:val="00264B05"/>
    <w:rsid w:val="00264B42"/>
    <w:rsid w:val="00264C33"/>
    <w:rsid w:val="00264CC9"/>
    <w:rsid w:val="00264D81"/>
    <w:rsid w:val="00264FC0"/>
    <w:rsid w:val="00265063"/>
    <w:rsid w:val="002652B3"/>
    <w:rsid w:val="0026536B"/>
    <w:rsid w:val="002654E2"/>
    <w:rsid w:val="00265676"/>
    <w:rsid w:val="00265687"/>
    <w:rsid w:val="00265883"/>
    <w:rsid w:val="00265A15"/>
    <w:rsid w:val="00265BCC"/>
    <w:rsid w:val="00265D65"/>
    <w:rsid w:val="00265FD7"/>
    <w:rsid w:val="0026608B"/>
    <w:rsid w:val="00266238"/>
    <w:rsid w:val="002663C9"/>
    <w:rsid w:val="00266581"/>
    <w:rsid w:val="0026665E"/>
    <w:rsid w:val="002666BB"/>
    <w:rsid w:val="002666F3"/>
    <w:rsid w:val="00266774"/>
    <w:rsid w:val="002667C6"/>
    <w:rsid w:val="00266E11"/>
    <w:rsid w:val="00266FA2"/>
    <w:rsid w:val="002672EB"/>
    <w:rsid w:val="0026742D"/>
    <w:rsid w:val="00267453"/>
    <w:rsid w:val="0026790C"/>
    <w:rsid w:val="002679A6"/>
    <w:rsid w:val="002679EB"/>
    <w:rsid w:val="00267A04"/>
    <w:rsid w:val="00267D40"/>
    <w:rsid w:val="00267D67"/>
    <w:rsid w:val="00267D83"/>
    <w:rsid w:val="002700E2"/>
    <w:rsid w:val="00270191"/>
    <w:rsid w:val="0027054D"/>
    <w:rsid w:val="00270689"/>
    <w:rsid w:val="0027089F"/>
    <w:rsid w:val="00270A10"/>
    <w:rsid w:val="00270CEE"/>
    <w:rsid w:val="00270DE2"/>
    <w:rsid w:val="00270EE8"/>
    <w:rsid w:val="00270F6D"/>
    <w:rsid w:val="00270F77"/>
    <w:rsid w:val="00271216"/>
    <w:rsid w:val="002712F6"/>
    <w:rsid w:val="00271364"/>
    <w:rsid w:val="00271373"/>
    <w:rsid w:val="002714D0"/>
    <w:rsid w:val="002717C6"/>
    <w:rsid w:val="00271DA4"/>
    <w:rsid w:val="00272033"/>
    <w:rsid w:val="0027228E"/>
    <w:rsid w:val="0027258B"/>
    <w:rsid w:val="0027290E"/>
    <w:rsid w:val="00272993"/>
    <w:rsid w:val="00272AEF"/>
    <w:rsid w:val="00272B0D"/>
    <w:rsid w:val="00272B23"/>
    <w:rsid w:val="00272BDD"/>
    <w:rsid w:val="00272E44"/>
    <w:rsid w:val="00272EA4"/>
    <w:rsid w:val="00272F37"/>
    <w:rsid w:val="002731DA"/>
    <w:rsid w:val="0027332F"/>
    <w:rsid w:val="002734AD"/>
    <w:rsid w:val="00273867"/>
    <w:rsid w:val="00273D59"/>
    <w:rsid w:val="00273E31"/>
    <w:rsid w:val="00273EFF"/>
    <w:rsid w:val="00273F12"/>
    <w:rsid w:val="00273F16"/>
    <w:rsid w:val="002742EE"/>
    <w:rsid w:val="00274336"/>
    <w:rsid w:val="002745B7"/>
    <w:rsid w:val="00274603"/>
    <w:rsid w:val="002746F3"/>
    <w:rsid w:val="0027479C"/>
    <w:rsid w:val="00274C2F"/>
    <w:rsid w:val="00274E44"/>
    <w:rsid w:val="002755AF"/>
    <w:rsid w:val="0027568D"/>
    <w:rsid w:val="00275984"/>
    <w:rsid w:val="002759FB"/>
    <w:rsid w:val="00275B70"/>
    <w:rsid w:val="00275C27"/>
    <w:rsid w:val="00275CC0"/>
    <w:rsid w:val="00275D34"/>
    <w:rsid w:val="002764A1"/>
    <w:rsid w:val="00276580"/>
    <w:rsid w:val="002767EB"/>
    <w:rsid w:val="00276B7E"/>
    <w:rsid w:val="00276D85"/>
    <w:rsid w:val="00277098"/>
    <w:rsid w:val="0027716E"/>
    <w:rsid w:val="002774A0"/>
    <w:rsid w:val="002775C1"/>
    <w:rsid w:val="00277A77"/>
    <w:rsid w:val="00277AC1"/>
    <w:rsid w:val="00277D2B"/>
    <w:rsid w:val="00277E45"/>
    <w:rsid w:val="00277FEF"/>
    <w:rsid w:val="00280095"/>
    <w:rsid w:val="002800DA"/>
    <w:rsid w:val="0028041E"/>
    <w:rsid w:val="002806ED"/>
    <w:rsid w:val="002809FA"/>
    <w:rsid w:val="00280AB9"/>
    <w:rsid w:val="00280C9D"/>
    <w:rsid w:val="00280CA8"/>
    <w:rsid w:val="00280E4B"/>
    <w:rsid w:val="00281071"/>
    <w:rsid w:val="0028116E"/>
    <w:rsid w:val="002811A3"/>
    <w:rsid w:val="00281640"/>
    <w:rsid w:val="00281657"/>
    <w:rsid w:val="00281761"/>
    <w:rsid w:val="002817A9"/>
    <w:rsid w:val="00281D35"/>
    <w:rsid w:val="00281EDB"/>
    <w:rsid w:val="00281FD8"/>
    <w:rsid w:val="0028238A"/>
    <w:rsid w:val="002823EB"/>
    <w:rsid w:val="0028243E"/>
    <w:rsid w:val="00282995"/>
    <w:rsid w:val="002829BB"/>
    <w:rsid w:val="00282ABF"/>
    <w:rsid w:val="00282B6B"/>
    <w:rsid w:val="00282E16"/>
    <w:rsid w:val="00282E48"/>
    <w:rsid w:val="00282E5E"/>
    <w:rsid w:val="00282E85"/>
    <w:rsid w:val="00282EAA"/>
    <w:rsid w:val="00282F18"/>
    <w:rsid w:val="00283309"/>
    <w:rsid w:val="002834C3"/>
    <w:rsid w:val="00283A8E"/>
    <w:rsid w:val="00283AB7"/>
    <w:rsid w:val="00283ADF"/>
    <w:rsid w:val="00283B3A"/>
    <w:rsid w:val="00283CEE"/>
    <w:rsid w:val="00283EBD"/>
    <w:rsid w:val="0028406F"/>
    <w:rsid w:val="00284280"/>
    <w:rsid w:val="00284830"/>
    <w:rsid w:val="00284923"/>
    <w:rsid w:val="00284949"/>
    <w:rsid w:val="00284C97"/>
    <w:rsid w:val="00284E76"/>
    <w:rsid w:val="00285036"/>
    <w:rsid w:val="00285130"/>
    <w:rsid w:val="0028524A"/>
    <w:rsid w:val="002852BE"/>
    <w:rsid w:val="0028539F"/>
    <w:rsid w:val="002853DD"/>
    <w:rsid w:val="00285438"/>
    <w:rsid w:val="00285464"/>
    <w:rsid w:val="0028548E"/>
    <w:rsid w:val="00285698"/>
    <w:rsid w:val="0028571F"/>
    <w:rsid w:val="0028578F"/>
    <w:rsid w:val="00285808"/>
    <w:rsid w:val="00285914"/>
    <w:rsid w:val="00285CFE"/>
    <w:rsid w:val="00285F55"/>
    <w:rsid w:val="00286032"/>
    <w:rsid w:val="002861A8"/>
    <w:rsid w:val="002863A6"/>
    <w:rsid w:val="0028649D"/>
    <w:rsid w:val="00286601"/>
    <w:rsid w:val="00286789"/>
    <w:rsid w:val="002868F7"/>
    <w:rsid w:val="00286DD3"/>
    <w:rsid w:val="002871AE"/>
    <w:rsid w:val="00287A0B"/>
    <w:rsid w:val="00287A67"/>
    <w:rsid w:val="0029012A"/>
    <w:rsid w:val="002901C9"/>
    <w:rsid w:val="002901DD"/>
    <w:rsid w:val="002905C3"/>
    <w:rsid w:val="0029076D"/>
    <w:rsid w:val="002907DD"/>
    <w:rsid w:val="0029088C"/>
    <w:rsid w:val="00290A54"/>
    <w:rsid w:val="00290AB6"/>
    <w:rsid w:val="00290B54"/>
    <w:rsid w:val="00290E5B"/>
    <w:rsid w:val="00290F5E"/>
    <w:rsid w:val="00290FB9"/>
    <w:rsid w:val="0029110B"/>
    <w:rsid w:val="0029125B"/>
    <w:rsid w:val="0029140A"/>
    <w:rsid w:val="00291496"/>
    <w:rsid w:val="002914C8"/>
    <w:rsid w:val="0029170D"/>
    <w:rsid w:val="00291748"/>
    <w:rsid w:val="00291950"/>
    <w:rsid w:val="00291C5D"/>
    <w:rsid w:val="00291EC2"/>
    <w:rsid w:val="00291F10"/>
    <w:rsid w:val="00291F59"/>
    <w:rsid w:val="00292109"/>
    <w:rsid w:val="00292476"/>
    <w:rsid w:val="00292866"/>
    <w:rsid w:val="00292A28"/>
    <w:rsid w:val="00292AB5"/>
    <w:rsid w:val="00292C0E"/>
    <w:rsid w:val="00292DBB"/>
    <w:rsid w:val="00292E01"/>
    <w:rsid w:val="002931F2"/>
    <w:rsid w:val="002933CE"/>
    <w:rsid w:val="002936F0"/>
    <w:rsid w:val="00293783"/>
    <w:rsid w:val="0029388D"/>
    <w:rsid w:val="002938BB"/>
    <w:rsid w:val="00293AED"/>
    <w:rsid w:val="00293B15"/>
    <w:rsid w:val="00293B6C"/>
    <w:rsid w:val="00293B99"/>
    <w:rsid w:val="00293D2E"/>
    <w:rsid w:val="002940D3"/>
    <w:rsid w:val="002940F6"/>
    <w:rsid w:val="00294143"/>
    <w:rsid w:val="00294361"/>
    <w:rsid w:val="0029444E"/>
    <w:rsid w:val="00294A5F"/>
    <w:rsid w:val="00294C53"/>
    <w:rsid w:val="00295387"/>
    <w:rsid w:val="00295971"/>
    <w:rsid w:val="0029599D"/>
    <w:rsid w:val="00295C69"/>
    <w:rsid w:val="00295EBB"/>
    <w:rsid w:val="00295FE1"/>
    <w:rsid w:val="00296090"/>
    <w:rsid w:val="0029645F"/>
    <w:rsid w:val="002964B6"/>
    <w:rsid w:val="00296526"/>
    <w:rsid w:val="0029669E"/>
    <w:rsid w:val="002966F8"/>
    <w:rsid w:val="00296CE5"/>
    <w:rsid w:val="00296E66"/>
    <w:rsid w:val="00297157"/>
    <w:rsid w:val="00297258"/>
    <w:rsid w:val="00297337"/>
    <w:rsid w:val="0029735D"/>
    <w:rsid w:val="002977BB"/>
    <w:rsid w:val="002977F7"/>
    <w:rsid w:val="002978E4"/>
    <w:rsid w:val="00297C15"/>
    <w:rsid w:val="00297CF6"/>
    <w:rsid w:val="00297E5D"/>
    <w:rsid w:val="00297F9C"/>
    <w:rsid w:val="0029BA0E"/>
    <w:rsid w:val="002A0029"/>
    <w:rsid w:val="002A0393"/>
    <w:rsid w:val="002A0880"/>
    <w:rsid w:val="002A0ACE"/>
    <w:rsid w:val="002A0ADB"/>
    <w:rsid w:val="002A0AE1"/>
    <w:rsid w:val="002A0B07"/>
    <w:rsid w:val="002A0B68"/>
    <w:rsid w:val="002A0B6E"/>
    <w:rsid w:val="002A0E31"/>
    <w:rsid w:val="002A10CF"/>
    <w:rsid w:val="002A11BC"/>
    <w:rsid w:val="002A1232"/>
    <w:rsid w:val="002A1354"/>
    <w:rsid w:val="002A1424"/>
    <w:rsid w:val="002A1425"/>
    <w:rsid w:val="002A1436"/>
    <w:rsid w:val="002A14CF"/>
    <w:rsid w:val="002A14EF"/>
    <w:rsid w:val="002A168A"/>
    <w:rsid w:val="002A199A"/>
    <w:rsid w:val="002A1A47"/>
    <w:rsid w:val="002A1B19"/>
    <w:rsid w:val="002A1C77"/>
    <w:rsid w:val="002A1CEB"/>
    <w:rsid w:val="002A1EA1"/>
    <w:rsid w:val="002A1F4D"/>
    <w:rsid w:val="002A212B"/>
    <w:rsid w:val="002A2291"/>
    <w:rsid w:val="002A23D3"/>
    <w:rsid w:val="002A24F6"/>
    <w:rsid w:val="002A2A2A"/>
    <w:rsid w:val="002A2E88"/>
    <w:rsid w:val="002A2FDC"/>
    <w:rsid w:val="002A2FF2"/>
    <w:rsid w:val="002A3102"/>
    <w:rsid w:val="002A33AF"/>
    <w:rsid w:val="002A3452"/>
    <w:rsid w:val="002A356A"/>
    <w:rsid w:val="002A3709"/>
    <w:rsid w:val="002A3913"/>
    <w:rsid w:val="002A3988"/>
    <w:rsid w:val="002A3ADD"/>
    <w:rsid w:val="002A4097"/>
    <w:rsid w:val="002A4140"/>
    <w:rsid w:val="002A419A"/>
    <w:rsid w:val="002A41FB"/>
    <w:rsid w:val="002A424F"/>
    <w:rsid w:val="002A4402"/>
    <w:rsid w:val="002A45F2"/>
    <w:rsid w:val="002A4848"/>
    <w:rsid w:val="002A493D"/>
    <w:rsid w:val="002A4992"/>
    <w:rsid w:val="002A4A2F"/>
    <w:rsid w:val="002A4A3F"/>
    <w:rsid w:val="002A4BBC"/>
    <w:rsid w:val="002A4CFD"/>
    <w:rsid w:val="002A4F26"/>
    <w:rsid w:val="002A4F3D"/>
    <w:rsid w:val="002A500C"/>
    <w:rsid w:val="002A5043"/>
    <w:rsid w:val="002A5104"/>
    <w:rsid w:val="002A5162"/>
    <w:rsid w:val="002A5230"/>
    <w:rsid w:val="002A53BC"/>
    <w:rsid w:val="002A53FE"/>
    <w:rsid w:val="002A5782"/>
    <w:rsid w:val="002A57AE"/>
    <w:rsid w:val="002A584F"/>
    <w:rsid w:val="002A5D0D"/>
    <w:rsid w:val="002A5DC8"/>
    <w:rsid w:val="002A5DCA"/>
    <w:rsid w:val="002A5DD7"/>
    <w:rsid w:val="002A60CB"/>
    <w:rsid w:val="002A6346"/>
    <w:rsid w:val="002A63B4"/>
    <w:rsid w:val="002A65DE"/>
    <w:rsid w:val="002A661F"/>
    <w:rsid w:val="002A69A9"/>
    <w:rsid w:val="002A6B37"/>
    <w:rsid w:val="002A6DFA"/>
    <w:rsid w:val="002A7735"/>
    <w:rsid w:val="002A7A4B"/>
    <w:rsid w:val="002A7ADD"/>
    <w:rsid w:val="002A7C4C"/>
    <w:rsid w:val="002A7C77"/>
    <w:rsid w:val="002A7E10"/>
    <w:rsid w:val="002A7FDD"/>
    <w:rsid w:val="002B0029"/>
    <w:rsid w:val="002B02EF"/>
    <w:rsid w:val="002B031E"/>
    <w:rsid w:val="002B0419"/>
    <w:rsid w:val="002B07CB"/>
    <w:rsid w:val="002B0A53"/>
    <w:rsid w:val="002B0CC3"/>
    <w:rsid w:val="002B0D46"/>
    <w:rsid w:val="002B0E19"/>
    <w:rsid w:val="002B0E95"/>
    <w:rsid w:val="002B0FB0"/>
    <w:rsid w:val="002B0FBD"/>
    <w:rsid w:val="002B1313"/>
    <w:rsid w:val="002B13D6"/>
    <w:rsid w:val="002B1500"/>
    <w:rsid w:val="002B1816"/>
    <w:rsid w:val="002B1B9D"/>
    <w:rsid w:val="002B2018"/>
    <w:rsid w:val="002B209E"/>
    <w:rsid w:val="002B213B"/>
    <w:rsid w:val="002B21ED"/>
    <w:rsid w:val="002B2254"/>
    <w:rsid w:val="002B234D"/>
    <w:rsid w:val="002B23DF"/>
    <w:rsid w:val="002B255F"/>
    <w:rsid w:val="002B2976"/>
    <w:rsid w:val="002B2A51"/>
    <w:rsid w:val="002B2B01"/>
    <w:rsid w:val="002B2B1F"/>
    <w:rsid w:val="002B2E41"/>
    <w:rsid w:val="002B2FEA"/>
    <w:rsid w:val="002B32FA"/>
    <w:rsid w:val="002B33B6"/>
    <w:rsid w:val="002B3474"/>
    <w:rsid w:val="002B391E"/>
    <w:rsid w:val="002B3922"/>
    <w:rsid w:val="002B3B45"/>
    <w:rsid w:val="002B41AA"/>
    <w:rsid w:val="002B4487"/>
    <w:rsid w:val="002B46FA"/>
    <w:rsid w:val="002B4AA3"/>
    <w:rsid w:val="002B4B12"/>
    <w:rsid w:val="002B4C7F"/>
    <w:rsid w:val="002B4CA2"/>
    <w:rsid w:val="002B4F00"/>
    <w:rsid w:val="002B50EF"/>
    <w:rsid w:val="002B513D"/>
    <w:rsid w:val="002B598A"/>
    <w:rsid w:val="002B629A"/>
    <w:rsid w:val="002B644D"/>
    <w:rsid w:val="002B6622"/>
    <w:rsid w:val="002B6659"/>
    <w:rsid w:val="002B66EF"/>
    <w:rsid w:val="002B6783"/>
    <w:rsid w:val="002B685D"/>
    <w:rsid w:val="002B68FA"/>
    <w:rsid w:val="002B6965"/>
    <w:rsid w:val="002B6B39"/>
    <w:rsid w:val="002B6CBC"/>
    <w:rsid w:val="002B6EA6"/>
    <w:rsid w:val="002B701F"/>
    <w:rsid w:val="002B7245"/>
    <w:rsid w:val="002B72EF"/>
    <w:rsid w:val="002B72F8"/>
    <w:rsid w:val="002B748A"/>
    <w:rsid w:val="002B7821"/>
    <w:rsid w:val="002B79B1"/>
    <w:rsid w:val="002B7B5D"/>
    <w:rsid w:val="002B7B79"/>
    <w:rsid w:val="002B7D87"/>
    <w:rsid w:val="002B7EC5"/>
    <w:rsid w:val="002B7F36"/>
    <w:rsid w:val="002C022E"/>
    <w:rsid w:val="002C02DA"/>
    <w:rsid w:val="002C02F4"/>
    <w:rsid w:val="002C03CB"/>
    <w:rsid w:val="002C04F0"/>
    <w:rsid w:val="002C05D0"/>
    <w:rsid w:val="002C06E2"/>
    <w:rsid w:val="002C089C"/>
    <w:rsid w:val="002C0B51"/>
    <w:rsid w:val="002C0C09"/>
    <w:rsid w:val="002C1884"/>
    <w:rsid w:val="002C19C3"/>
    <w:rsid w:val="002C1A9B"/>
    <w:rsid w:val="002C1D7D"/>
    <w:rsid w:val="002C1DEA"/>
    <w:rsid w:val="002C20F9"/>
    <w:rsid w:val="002C2108"/>
    <w:rsid w:val="002C22CC"/>
    <w:rsid w:val="002C23E7"/>
    <w:rsid w:val="002C23EB"/>
    <w:rsid w:val="002C2494"/>
    <w:rsid w:val="002C26CB"/>
    <w:rsid w:val="002C26EB"/>
    <w:rsid w:val="002C2C15"/>
    <w:rsid w:val="002C30F7"/>
    <w:rsid w:val="002C3183"/>
    <w:rsid w:val="002C32EF"/>
    <w:rsid w:val="002C33E1"/>
    <w:rsid w:val="002C35E5"/>
    <w:rsid w:val="002C35F0"/>
    <w:rsid w:val="002C3798"/>
    <w:rsid w:val="002C3800"/>
    <w:rsid w:val="002C3844"/>
    <w:rsid w:val="002C3D64"/>
    <w:rsid w:val="002C3DA8"/>
    <w:rsid w:val="002C3EDB"/>
    <w:rsid w:val="002C418C"/>
    <w:rsid w:val="002C430C"/>
    <w:rsid w:val="002C458F"/>
    <w:rsid w:val="002C47A5"/>
    <w:rsid w:val="002C490A"/>
    <w:rsid w:val="002C4941"/>
    <w:rsid w:val="002C49B2"/>
    <w:rsid w:val="002C4B0F"/>
    <w:rsid w:val="002C4B6B"/>
    <w:rsid w:val="002C4CB4"/>
    <w:rsid w:val="002C4D5D"/>
    <w:rsid w:val="002C4D85"/>
    <w:rsid w:val="002C4DB9"/>
    <w:rsid w:val="002C504A"/>
    <w:rsid w:val="002C524D"/>
    <w:rsid w:val="002C52C7"/>
    <w:rsid w:val="002C536A"/>
    <w:rsid w:val="002C543F"/>
    <w:rsid w:val="002C59F4"/>
    <w:rsid w:val="002C5A3A"/>
    <w:rsid w:val="002C5AE8"/>
    <w:rsid w:val="002C5AFF"/>
    <w:rsid w:val="002C5C2C"/>
    <w:rsid w:val="002C5D17"/>
    <w:rsid w:val="002C5E74"/>
    <w:rsid w:val="002C631C"/>
    <w:rsid w:val="002C6388"/>
    <w:rsid w:val="002C641E"/>
    <w:rsid w:val="002C64BA"/>
    <w:rsid w:val="002C6715"/>
    <w:rsid w:val="002C682F"/>
    <w:rsid w:val="002C6923"/>
    <w:rsid w:val="002C69E8"/>
    <w:rsid w:val="002C6A53"/>
    <w:rsid w:val="002C6EBF"/>
    <w:rsid w:val="002C70C1"/>
    <w:rsid w:val="002C735B"/>
    <w:rsid w:val="002C75AA"/>
    <w:rsid w:val="002C75F3"/>
    <w:rsid w:val="002C7812"/>
    <w:rsid w:val="002C7B49"/>
    <w:rsid w:val="002C7DA2"/>
    <w:rsid w:val="002C7E6D"/>
    <w:rsid w:val="002D0162"/>
    <w:rsid w:val="002D0207"/>
    <w:rsid w:val="002D030B"/>
    <w:rsid w:val="002D060B"/>
    <w:rsid w:val="002D072D"/>
    <w:rsid w:val="002D0E02"/>
    <w:rsid w:val="002D0E33"/>
    <w:rsid w:val="002D0F2E"/>
    <w:rsid w:val="002D12B2"/>
    <w:rsid w:val="002D12C6"/>
    <w:rsid w:val="002D132F"/>
    <w:rsid w:val="002D1439"/>
    <w:rsid w:val="002D189C"/>
    <w:rsid w:val="002D19C4"/>
    <w:rsid w:val="002D1A69"/>
    <w:rsid w:val="002D1B8F"/>
    <w:rsid w:val="002D1C37"/>
    <w:rsid w:val="002D1DAF"/>
    <w:rsid w:val="002D1DBA"/>
    <w:rsid w:val="002D1EDA"/>
    <w:rsid w:val="002D1FD8"/>
    <w:rsid w:val="002D2009"/>
    <w:rsid w:val="002D286B"/>
    <w:rsid w:val="002D2ABC"/>
    <w:rsid w:val="002D3133"/>
    <w:rsid w:val="002D31C1"/>
    <w:rsid w:val="002D3360"/>
    <w:rsid w:val="002D33A0"/>
    <w:rsid w:val="002D3736"/>
    <w:rsid w:val="002D3873"/>
    <w:rsid w:val="002D3AD6"/>
    <w:rsid w:val="002D3E35"/>
    <w:rsid w:val="002D3EDD"/>
    <w:rsid w:val="002D3F48"/>
    <w:rsid w:val="002D3FD3"/>
    <w:rsid w:val="002D4154"/>
    <w:rsid w:val="002D419D"/>
    <w:rsid w:val="002D4364"/>
    <w:rsid w:val="002D44C1"/>
    <w:rsid w:val="002D4590"/>
    <w:rsid w:val="002D4BBD"/>
    <w:rsid w:val="002D4DC0"/>
    <w:rsid w:val="002D4EE4"/>
    <w:rsid w:val="002D4F0D"/>
    <w:rsid w:val="002D5164"/>
    <w:rsid w:val="002D5240"/>
    <w:rsid w:val="002D5598"/>
    <w:rsid w:val="002D5860"/>
    <w:rsid w:val="002D5ACC"/>
    <w:rsid w:val="002D5AEF"/>
    <w:rsid w:val="002D5E32"/>
    <w:rsid w:val="002D5FCE"/>
    <w:rsid w:val="002D6068"/>
    <w:rsid w:val="002D6100"/>
    <w:rsid w:val="002D6238"/>
    <w:rsid w:val="002D6245"/>
    <w:rsid w:val="002D6249"/>
    <w:rsid w:val="002D62DE"/>
    <w:rsid w:val="002D63DB"/>
    <w:rsid w:val="002D6432"/>
    <w:rsid w:val="002D645A"/>
    <w:rsid w:val="002D6488"/>
    <w:rsid w:val="002D6533"/>
    <w:rsid w:val="002D6627"/>
    <w:rsid w:val="002D6A4F"/>
    <w:rsid w:val="002D6BAA"/>
    <w:rsid w:val="002D70AC"/>
    <w:rsid w:val="002D714E"/>
    <w:rsid w:val="002D75B2"/>
    <w:rsid w:val="002D75D7"/>
    <w:rsid w:val="002D75FA"/>
    <w:rsid w:val="002D7694"/>
    <w:rsid w:val="002D77B4"/>
    <w:rsid w:val="002D77E1"/>
    <w:rsid w:val="002D7CAF"/>
    <w:rsid w:val="002D7E76"/>
    <w:rsid w:val="002D7E97"/>
    <w:rsid w:val="002D7FB1"/>
    <w:rsid w:val="002E0094"/>
    <w:rsid w:val="002E0221"/>
    <w:rsid w:val="002E04D1"/>
    <w:rsid w:val="002E0B86"/>
    <w:rsid w:val="002E0CEA"/>
    <w:rsid w:val="002E0CEC"/>
    <w:rsid w:val="002E0ED8"/>
    <w:rsid w:val="002E0F4E"/>
    <w:rsid w:val="002E0F8B"/>
    <w:rsid w:val="002E100D"/>
    <w:rsid w:val="002E11D8"/>
    <w:rsid w:val="002E126E"/>
    <w:rsid w:val="002E1676"/>
    <w:rsid w:val="002E16A5"/>
    <w:rsid w:val="002E185B"/>
    <w:rsid w:val="002E195D"/>
    <w:rsid w:val="002E1C19"/>
    <w:rsid w:val="002E1E5C"/>
    <w:rsid w:val="002E1F1D"/>
    <w:rsid w:val="002E1F69"/>
    <w:rsid w:val="002E2187"/>
    <w:rsid w:val="002E21F4"/>
    <w:rsid w:val="002E26A5"/>
    <w:rsid w:val="002E27FF"/>
    <w:rsid w:val="002E2AC5"/>
    <w:rsid w:val="002E2CAC"/>
    <w:rsid w:val="002E2D15"/>
    <w:rsid w:val="002E2DF8"/>
    <w:rsid w:val="002E308E"/>
    <w:rsid w:val="002E3105"/>
    <w:rsid w:val="002E31ED"/>
    <w:rsid w:val="002E364E"/>
    <w:rsid w:val="002E3892"/>
    <w:rsid w:val="002E3958"/>
    <w:rsid w:val="002E3A64"/>
    <w:rsid w:val="002E3ADB"/>
    <w:rsid w:val="002E3B0A"/>
    <w:rsid w:val="002E408E"/>
    <w:rsid w:val="002E45DD"/>
    <w:rsid w:val="002E46FF"/>
    <w:rsid w:val="002E471C"/>
    <w:rsid w:val="002E4780"/>
    <w:rsid w:val="002E47C2"/>
    <w:rsid w:val="002E48D5"/>
    <w:rsid w:val="002E497B"/>
    <w:rsid w:val="002E4AAF"/>
    <w:rsid w:val="002E4B0D"/>
    <w:rsid w:val="002E4DF0"/>
    <w:rsid w:val="002E51CC"/>
    <w:rsid w:val="002E530D"/>
    <w:rsid w:val="002E5326"/>
    <w:rsid w:val="002E53A3"/>
    <w:rsid w:val="002E556F"/>
    <w:rsid w:val="002E57E8"/>
    <w:rsid w:val="002E5905"/>
    <w:rsid w:val="002E59FD"/>
    <w:rsid w:val="002E5C84"/>
    <w:rsid w:val="002E5CCB"/>
    <w:rsid w:val="002E6218"/>
    <w:rsid w:val="002E6222"/>
    <w:rsid w:val="002E63F5"/>
    <w:rsid w:val="002E6493"/>
    <w:rsid w:val="002E64EA"/>
    <w:rsid w:val="002E68B5"/>
    <w:rsid w:val="002E6A7C"/>
    <w:rsid w:val="002E6A95"/>
    <w:rsid w:val="002E6BDA"/>
    <w:rsid w:val="002E6C00"/>
    <w:rsid w:val="002E6C18"/>
    <w:rsid w:val="002E6CC9"/>
    <w:rsid w:val="002E70BF"/>
    <w:rsid w:val="002E7162"/>
    <w:rsid w:val="002E719D"/>
    <w:rsid w:val="002E71FA"/>
    <w:rsid w:val="002E799A"/>
    <w:rsid w:val="002E7A87"/>
    <w:rsid w:val="002E7C5C"/>
    <w:rsid w:val="002F00C3"/>
    <w:rsid w:val="002F0215"/>
    <w:rsid w:val="002F0594"/>
    <w:rsid w:val="002F0733"/>
    <w:rsid w:val="002F0844"/>
    <w:rsid w:val="002F0A56"/>
    <w:rsid w:val="002F0A9B"/>
    <w:rsid w:val="002F0AB7"/>
    <w:rsid w:val="002F0CFA"/>
    <w:rsid w:val="002F0EF0"/>
    <w:rsid w:val="002F0EFC"/>
    <w:rsid w:val="002F0F2B"/>
    <w:rsid w:val="002F12FC"/>
    <w:rsid w:val="002F1348"/>
    <w:rsid w:val="002F13DB"/>
    <w:rsid w:val="002F1515"/>
    <w:rsid w:val="002F155D"/>
    <w:rsid w:val="002F167E"/>
    <w:rsid w:val="002F16D4"/>
    <w:rsid w:val="002F180B"/>
    <w:rsid w:val="002F1DB0"/>
    <w:rsid w:val="002F1EE4"/>
    <w:rsid w:val="002F2060"/>
    <w:rsid w:val="002F221B"/>
    <w:rsid w:val="002F2334"/>
    <w:rsid w:val="002F234B"/>
    <w:rsid w:val="002F2406"/>
    <w:rsid w:val="002F2530"/>
    <w:rsid w:val="002F285C"/>
    <w:rsid w:val="002F29C0"/>
    <w:rsid w:val="002F2B10"/>
    <w:rsid w:val="002F2B38"/>
    <w:rsid w:val="002F2ED7"/>
    <w:rsid w:val="002F3113"/>
    <w:rsid w:val="002F31AF"/>
    <w:rsid w:val="002F3327"/>
    <w:rsid w:val="002F37A7"/>
    <w:rsid w:val="002F38CF"/>
    <w:rsid w:val="002F3951"/>
    <w:rsid w:val="002F39D0"/>
    <w:rsid w:val="002F3ABE"/>
    <w:rsid w:val="002F3ED6"/>
    <w:rsid w:val="002F3F88"/>
    <w:rsid w:val="002F40B3"/>
    <w:rsid w:val="002F413B"/>
    <w:rsid w:val="002F431E"/>
    <w:rsid w:val="002F43BA"/>
    <w:rsid w:val="002F4643"/>
    <w:rsid w:val="002F471E"/>
    <w:rsid w:val="002F485A"/>
    <w:rsid w:val="002F48BF"/>
    <w:rsid w:val="002F4ADC"/>
    <w:rsid w:val="002F4B7E"/>
    <w:rsid w:val="002F4E12"/>
    <w:rsid w:val="002F4F7C"/>
    <w:rsid w:val="002F4FA4"/>
    <w:rsid w:val="002F50C1"/>
    <w:rsid w:val="002F5116"/>
    <w:rsid w:val="002F535A"/>
    <w:rsid w:val="002F538F"/>
    <w:rsid w:val="002F53A7"/>
    <w:rsid w:val="002F5609"/>
    <w:rsid w:val="002F56EC"/>
    <w:rsid w:val="002F588E"/>
    <w:rsid w:val="002F59B1"/>
    <w:rsid w:val="002F5A07"/>
    <w:rsid w:val="002F5B79"/>
    <w:rsid w:val="002F5EF1"/>
    <w:rsid w:val="002F674E"/>
    <w:rsid w:val="002F6860"/>
    <w:rsid w:val="002F6A42"/>
    <w:rsid w:val="002F6B5B"/>
    <w:rsid w:val="002F6C65"/>
    <w:rsid w:val="002F6E73"/>
    <w:rsid w:val="002F707F"/>
    <w:rsid w:val="002F716A"/>
    <w:rsid w:val="002F74CA"/>
    <w:rsid w:val="002F7562"/>
    <w:rsid w:val="002F77F7"/>
    <w:rsid w:val="002F7A40"/>
    <w:rsid w:val="002F7A45"/>
    <w:rsid w:val="002F7AB3"/>
    <w:rsid w:val="002F7CB2"/>
    <w:rsid w:val="002F7D0A"/>
    <w:rsid w:val="003000B3"/>
    <w:rsid w:val="003000E5"/>
    <w:rsid w:val="0030026F"/>
    <w:rsid w:val="003002B9"/>
    <w:rsid w:val="0030055A"/>
    <w:rsid w:val="003007AA"/>
    <w:rsid w:val="00300B36"/>
    <w:rsid w:val="00300CE7"/>
    <w:rsid w:val="00300E99"/>
    <w:rsid w:val="00300EAE"/>
    <w:rsid w:val="00301042"/>
    <w:rsid w:val="003011F1"/>
    <w:rsid w:val="00301272"/>
    <w:rsid w:val="0030133D"/>
    <w:rsid w:val="003014C1"/>
    <w:rsid w:val="00301645"/>
    <w:rsid w:val="00301771"/>
    <w:rsid w:val="00301859"/>
    <w:rsid w:val="0030197C"/>
    <w:rsid w:val="00301B32"/>
    <w:rsid w:val="00301D35"/>
    <w:rsid w:val="00301F00"/>
    <w:rsid w:val="00301F8D"/>
    <w:rsid w:val="00301FA6"/>
    <w:rsid w:val="003020FB"/>
    <w:rsid w:val="00302341"/>
    <w:rsid w:val="003024EF"/>
    <w:rsid w:val="00302550"/>
    <w:rsid w:val="0030255C"/>
    <w:rsid w:val="00303039"/>
    <w:rsid w:val="0030322F"/>
    <w:rsid w:val="003032A0"/>
    <w:rsid w:val="003035D7"/>
    <w:rsid w:val="00303662"/>
    <w:rsid w:val="0030373A"/>
    <w:rsid w:val="0030397F"/>
    <w:rsid w:val="00303A88"/>
    <w:rsid w:val="00303B4B"/>
    <w:rsid w:val="00303D12"/>
    <w:rsid w:val="00303FBD"/>
    <w:rsid w:val="00304453"/>
    <w:rsid w:val="0030448A"/>
    <w:rsid w:val="00304679"/>
    <w:rsid w:val="00304745"/>
    <w:rsid w:val="00304792"/>
    <w:rsid w:val="003049B6"/>
    <w:rsid w:val="003049D3"/>
    <w:rsid w:val="00304CCE"/>
    <w:rsid w:val="00304DDB"/>
    <w:rsid w:val="00304EA1"/>
    <w:rsid w:val="003053B8"/>
    <w:rsid w:val="00305613"/>
    <w:rsid w:val="0030596D"/>
    <w:rsid w:val="003059D2"/>
    <w:rsid w:val="00305CA6"/>
    <w:rsid w:val="00305D87"/>
    <w:rsid w:val="00305E26"/>
    <w:rsid w:val="00305F9D"/>
    <w:rsid w:val="0030623F"/>
    <w:rsid w:val="00306419"/>
    <w:rsid w:val="003065CD"/>
    <w:rsid w:val="00306845"/>
    <w:rsid w:val="00306CB4"/>
    <w:rsid w:val="00306DC2"/>
    <w:rsid w:val="00306EED"/>
    <w:rsid w:val="0030708E"/>
    <w:rsid w:val="003070F1"/>
    <w:rsid w:val="003071D9"/>
    <w:rsid w:val="00307775"/>
    <w:rsid w:val="0030784D"/>
    <w:rsid w:val="003078D5"/>
    <w:rsid w:val="00307909"/>
    <w:rsid w:val="00307969"/>
    <w:rsid w:val="00307A3A"/>
    <w:rsid w:val="00307E29"/>
    <w:rsid w:val="00310035"/>
    <w:rsid w:val="0031012C"/>
    <w:rsid w:val="003102AD"/>
    <w:rsid w:val="003103D5"/>
    <w:rsid w:val="003103F5"/>
    <w:rsid w:val="0031050F"/>
    <w:rsid w:val="00310592"/>
    <w:rsid w:val="00310880"/>
    <w:rsid w:val="00310B04"/>
    <w:rsid w:val="00310D2B"/>
    <w:rsid w:val="00310FEF"/>
    <w:rsid w:val="003110FD"/>
    <w:rsid w:val="00311573"/>
    <w:rsid w:val="00311842"/>
    <w:rsid w:val="003118D8"/>
    <w:rsid w:val="00311936"/>
    <w:rsid w:val="003119C5"/>
    <w:rsid w:val="00311C3D"/>
    <w:rsid w:val="00311E89"/>
    <w:rsid w:val="0031227E"/>
    <w:rsid w:val="00312358"/>
    <w:rsid w:val="003125A9"/>
    <w:rsid w:val="003125AF"/>
    <w:rsid w:val="003125BF"/>
    <w:rsid w:val="00312700"/>
    <w:rsid w:val="00312754"/>
    <w:rsid w:val="0031275C"/>
    <w:rsid w:val="0031290B"/>
    <w:rsid w:val="00312AF2"/>
    <w:rsid w:val="00312B3D"/>
    <w:rsid w:val="00312C39"/>
    <w:rsid w:val="003130D6"/>
    <w:rsid w:val="0031348C"/>
    <w:rsid w:val="00313596"/>
    <w:rsid w:val="003139A5"/>
    <w:rsid w:val="00313A9A"/>
    <w:rsid w:val="00313BF0"/>
    <w:rsid w:val="00313F28"/>
    <w:rsid w:val="00313F96"/>
    <w:rsid w:val="003141EC"/>
    <w:rsid w:val="00314202"/>
    <w:rsid w:val="00314268"/>
    <w:rsid w:val="003143AC"/>
    <w:rsid w:val="00314501"/>
    <w:rsid w:val="003146B0"/>
    <w:rsid w:val="00314819"/>
    <w:rsid w:val="00314950"/>
    <w:rsid w:val="0031496C"/>
    <w:rsid w:val="00314991"/>
    <w:rsid w:val="003150F5"/>
    <w:rsid w:val="003152FA"/>
    <w:rsid w:val="003156B7"/>
    <w:rsid w:val="00315738"/>
    <w:rsid w:val="003157D7"/>
    <w:rsid w:val="00316343"/>
    <w:rsid w:val="0031640B"/>
    <w:rsid w:val="00316436"/>
    <w:rsid w:val="00316683"/>
    <w:rsid w:val="0031671B"/>
    <w:rsid w:val="00316930"/>
    <w:rsid w:val="00316C44"/>
    <w:rsid w:val="0031715C"/>
    <w:rsid w:val="0031718B"/>
    <w:rsid w:val="003173BD"/>
    <w:rsid w:val="00317B44"/>
    <w:rsid w:val="00317CB3"/>
    <w:rsid w:val="00317D73"/>
    <w:rsid w:val="003201EC"/>
    <w:rsid w:val="00320231"/>
    <w:rsid w:val="0032038B"/>
    <w:rsid w:val="003204B9"/>
    <w:rsid w:val="003206A2"/>
    <w:rsid w:val="00320926"/>
    <w:rsid w:val="00320C51"/>
    <w:rsid w:val="003211C3"/>
    <w:rsid w:val="003214F9"/>
    <w:rsid w:val="003218AA"/>
    <w:rsid w:val="0032192F"/>
    <w:rsid w:val="00321A15"/>
    <w:rsid w:val="00321AF5"/>
    <w:rsid w:val="00321C25"/>
    <w:rsid w:val="00321DC4"/>
    <w:rsid w:val="0032204F"/>
    <w:rsid w:val="00322234"/>
    <w:rsid w:val="00322543"/>
    <w:rsid w:val="0032287C"/>
    <w:rsid w:val="00322B2C"/>
    <w:rsid w:val="00322BA0"/>
    <w:rsid w:val="00322D75"/>
    <w:rsid w:val="00322D88"/>
    <w:rsid w:val="00322E5B"/>
    <w:rsid w:val="00322F9B"/>
    <w:rsid w:val="00322FFF"/>
    <w:rsid w:val="003230B5"/>
    <w:rsid w:val="00323257"/>
    <w:rsid w:val="00323275"/>
    <w:rsid w:val="003232B4"/>
    <w:rsid w:val="00323A10"/>
    <w:rsid w:val="00323AB1"/>
    <w:rsid w:val="00323B2C"/>
    <w:rsid w:val="00323BB3"/>
    <w:rsid w:val="00323E50"/>
    <w:rsid w:val="00323EEC"/>
    <w:rsid w:val="003245CB"/>
    <w:rsid w:val="003246BF"/>
    <w:rsid w:val="00324765"/>
    <w:rsid w:val="00324863"/>
    <w:rsid w:val="0032487B"/>
    <w:rsid w:val="00324935"/>
    <w:rsid w:val="00324D12"/>
    <w:rsid w:val="00324E5E"/>
    <w:rsid w:val="00324E7F"/>
    <w:rsid w:val="0032513E"/>
    <w:rsid w:val="00325384"/>
    <w:rsid w:val="003253EA"/>
    <w:rsid w:val="00325415"/>
    <w:rsid w:val="00325815"/>
    <w:rsid w:val="003259DF"/>
    <w:rsid w:val="00325AF0"/>
    <w:rsid w:val="00325C82"/>
    <w:rsid w:val="00325DDD"/>
    <w:rsid w:val="00325DEB"/>
    <w:rsid w:val="00325E76"/>
    <w:rsid w:val="00326320"/>
    <w:rsid w:val="0032633A"/>
    <w:rsid w:val="003266AD"/>
    <w:rsid w:val="00326734"/>
    <w:rsid w:val="003269B6"/>
    <w:rsid w:val="00326A31"/>
    <w:rsid w:val="00326BE5"/>
    <w:rsid w:val="00326CD7"/>
    <w:rsid w:val="00326F33"/>
    <w:rsid w:val="0032704A"/>
    <w:rsid w:val="00327052"/>
    <w:rsid w:val="0032719B"/>
    <w:rsid w:val="0032741A"/>
    <w:rsid w:val="003274C2"/>
    <w:rsid w:val="00327A36"/>
    <w:rsid w:val="00327CEC"/>
    <w:rsid w:val="00327E2C"/>
    <w:rsid w:val="00327FA6"/>
    <w:rsid w:val="00330239"/>
    <w:rsid w:val="00330498"/>
    <w:rsid w:val="0033051F"/>
    <w:rsid w:val="00330580"/>
    <w:rsid w:val="003305CB"/>
    <w:rsid w:val="0033062F"/>
    <w:rsid w:val="00330855"/>
    <w:rsid w:val="003308D9"/>
    <w:rsid w:val="00330B1B"/>
    <w:rsid w:val="00330B29"/>
    <w:rsid w:val="00330ECF"/>
    <w:rsid w:val="00330F95"/>
    <w:rsid w:val="0033126F"/>
    <w:rsid w:val="0033127C"/>
    <w:rsid w:val="0033133D"/>
    <w:rsid w:val="0033140A"/>
    <w:rsid w:val="0033147C"/>
    <w:rsid w:val="003316D6"/>
    <w:rsid w:val="00331823"/>
    <w:rsid w:val="003318B7"/>
    <w:rsid w:val="00331D41"/>
    <w:rsid w:val="00332012"/>
    <w:rsid w:val="003322A0"/>
    <w:rsid w:val="003323EA"/>
    <w:rsid w:val="00332461"/>
    <w:rsid w:val="00332550"/>
    <w:rsid w:val="0033258D"/>
    <w:rsid w:val="003325A6"/>
    <w:rsid w:val="003327E7"/>
    <w:rsid w:val="003328DE"/>
    <w:rsid w:val="00332A73"/>
    <w:rsid w:val="00332AB3"/>
    <w:rsid w:val="00332D01"/>
    <w:rsid w:val="00333115"/>
    <w:rsid w:val="003331C5"/>
    <w:rsid w:val="003337F8"/>
    <w:rsid w:val="0033391E"/>
    <w:rsid w:val="003339A7"/>
    <w:rsid w:val="00333A76"/>
    <w:rsid w:val="00333CB2"/>
    <w:rsid w:val="00333D6B"/>
    <w:rsid w:val="00333FA7"/>
    <w:rsid w:val="00333FF1"/>
    <w:rsid w:val="00334050"/>
    <w:rsid w:val="003340E4"/>
    <w:rsid w:val="00334114"/>
    <w:rsid w:val="00334310"/>
    <w:rsid w:val="003345B0"/>
    <w:rsid w:val="003346E7"/>
    <w:rsid w:val="00334831"/>
    <w:rsid w:val="00334838"/>
    <w:rsid w:val="003348FD"/>
    <w:rsid w:val="00334D75"/>
    <w:rsid w:val="00334EDB"/>
    <w:rsid w:val="003351AF"/>
    <w:rsid w:val="003352C5"/>
    <w:rsid w:val="00335671"/>
    <w:rsid w:val="003357D7"/>
    <w:rsid w:val="003357E8"/>
    <w:rsid w:val="00335C3C"/>
    <w:rsid w:val="00335CAC"/>
    <w:rsid w:val="00335D8A"/>
    <w:rsid w:val="00335DFE"/>
    <w:rsid w:val="00335F1E"/>
    <w:rsid w:val="00336049"/>
    <w:rsid w:val="00336156"/>
    <w:rsid w:val="003363B7"/>
    <w:rsid w:val="0033641A"/>
    <w:rsid w:val="003367ED"/>
    <w:rsid w:val="0033696E"/>
    <w:rsid w:val="00336994"/>
    <w:rsid w:val="00336AF0"/>
    <w:rsid w:val="00336B1F"/>
    <w:rsid w:val="00336B88"/>
    <w:rsid w:val="00336C8C"/>
    <w:rsid w:val="0033714E"/>
    <w:rsid w:val="00337348"/>
    <w:rsid w:val="0033749F"/>
    <w:rsid w:val="003375D3"/>
    <w:rsid w:val="00337AB0"/>
    <w:rsid w:val="00337AD4"/>
    <w:rsid w:val="00337B02"/>
    <w:rsid w:val="00337CD8"/>
    <w:rsid w:val="00337E12"/>
    <w:rsid w:val="00337E76"/>
    <w:rsid w:val="00337FDE"/>
    <w:rsid w:val="003401B5"/>
    <w:rsid w:val="0034032A"/>
    <w:rsid w:val="00340B9E"/>
    <w:rsid w:val="00340D26"/>
    <w:rsid w:val="00340D47"/>
    <w:rsid w:val="00340E02"/>
    <w:rsid w:val="003410B4"/>
    <w:rsid w:val="00341528"/>
    <w:rsid w:val="0034183B"/>
    <w:rsid w:val="0034188A"/>
    <w:rsid w:val="00341AF8"/>
    <w:rsid w:val="00341C70"/>
    <w:rsid w:val="00341D5D"/>
    <w:rsid w:val="00341F1C"/>
    <w:rsid w:val="00341F22"/>
    <w:rsid w:val="00341FB6"/>
    <w:rsid w:val="00341FDA"/>
    <w:rsid w:val="00342066"/>
    <w:rsid w:val="00342235"/>
    <w:rsid w:val="003423BE"/>
    <w:rsid w:val="00342552"/>
    <w:rsid w:val="00342630"/>
    <w:rsid w:val="00342673"/>
    <w:rsid w:val="00342872"/>
    <w:rsid w:val="00342950"/>
    <w:rsid w:val="00342E1F"/>
    <w:rsid w:val="00342ED0"/>
    <w:rsid w:val="0034306C"/>
    <w:rsid w:val="003430B3"/>
    <w:rsid w:val="0034351B"/>
    <w:rsid w:val="003435A6"/>
    <w:rsid w:val="003435D7"/>
    <w:rsid w:val="00343896"/>
    <w:rsid w:val="00343BAA"/>
    <w:rsid w:val="00343FD9"/>
    <w:rsid w:val="003440EB"/>
    <w:rsid w:val="0034418D"/>
    <w:rsid w:val="003441CA"/>
    <w:rsid w:val="00344202"/>
    <w:rsid w:val="003445AB"/>
    <w:rsid w:val="0034461B"/>
    <w:rsid w:val="00344626"/>
    <w:rsid w:val="00344661"/>
    <w:rsid w:val="00344678"/>
    <w:rsid w:val="00344C03"/>
    <w:rsid w:val="00344DAE"/>
    <w:rsid w:val="00344DC7"/>
    <w:rsid w:val="00344E7E"/>
    <w:rsid w:val="00344EC5"/>
    <w:rsid w:val="00345258"/>
    <w:rsid w:val="003454D9"/>
    <w:rsid w:val="00345567"/>
    <w:rsid w:val="003455A8"/>
    <w:rsid w:val="0034585A"/>
    <w:rsid w:val="003458A4"/>
    <w:rsid w:val="00345918"/>
    <w:rsid w:val="00345A8C"/>
    <w:rsid w:val="00345B3C"/>
    <w:rsid w:val="00345D86"/>
    <w:rsid w:val="00345DDC"/>
    <w:rsid w:val="00345FF9"/>
    <w:rsid w:val="003460DB"/>
    <w:rsid w:val="0034622A"/>
    <w:rsid w:val="0034625B"/>
    <w:rsid w:val="0034635B"/>
    <w:rsid w:val="00346360"/>
    <w:rsid w:val="003463B8"/>
    <w:rsid w:val="003465AD"/>
    <w:rsid w:val="0034666A"/>
    <w:rsid w:val="0034685F"/>
    <w:rsid w:val="00346A29"/>
    <w:rsid w:val="00346A7A"/>
    <w:rsid w:val="00346A9D"/>
    <w:rsid w:val="00346B73"/>
    <w:rsid w:val="00346D0B"/>
    <w:rsid w:val="00346D60"/>
    <w:rsid w:val="00346E68"/>
    <w:rsid w:val="00346E7D"/>
    <w:rsid w:val="003470F3"/>
    <w:rsid w:val="0034714F"/>
    <w:rsid w:val="003471E5"/>
    <w:rsid w:val="00347205"/>
    <w:rsid w:val="00347395"/>
    <w:rsid w:val="003473A1"/>
    <w:rsid w:val="0034761E"/>
    <w:rsid w:val="00347756"/>
    <w:rsid w:val="00347764"/>
    <w:rsid w:val="00347994"/>
    <w:rsid w:val="00347B78"/>
    <w:rsid w:val="00347BB7"/>
    <w:rsid w:val="00347D23"/>
    <w:rsid w:val="00347EFF"/>
    <w:rsid w:val="0035012A"/>
    <w:rsid w:val="003501FF"/>
    <w:rsid w:val="003505EA"/>
    <w:rsid w:val="0035097F"/>
    <w:rsid w:val="00350A3F"/>
    <w:rsid w:val="00350DAE"/>
    <w:rsid w:val="00350FE2"/>
    <w:rsid w:val="0035109A"/>
    <w:rsid w:val="003512D5"/>
    <w:rsid w:val="0035145F"/>
    <w:rsid w:val="003515BE"/>
    <w:rsid w:val="003516A9"/>
    <w:rsid w:val="003516B8"/>
    <w:rsid w:val="00351835"/>
    <w:rsid w:val="0035183F"/>
    <w:rsid w:val="003519AF"/>
    <w:rsid w:val="00351B03"/>
    <w:rsid w:val="00351CB4"/>
    <w:rsid w:val="00351E09"/>
    <w:rsid w:val="00351E91"/>
    <w:rsid w:val="00351F0F"/>
    <w:rsid w:val="00351F6B"/>
    <w:rsid w:val="003522F3"/>
    <w:rsid w:val="0035239E"/>
    <w:rsid w:val="003523E2"/>
    <w:rsid w:val="00352750"/>
    <w:rsid w:val="00352764"/>
    <w:rsid w:val="00352D7C"/>
    <w:rsid w:val="00352E6A"/>
    <w:rsid w:val="00353068"/>
    <w:rsid w:val="003530CB"/>
    <w:rsid w:val="003530F2"/>
    <w:rsid w:val="00353290"/>
    <w:rsid w:val="0035338B"/>
    <w:rsid w:val="00353401"/>
    <w:rsid w:val="00353452"/>
    <w:rsid w:val="003534EB"/>
    <w:rsid w:val="00353538"/>
    <w:rsid w:val="00353932"/>
    <w:rsid w:val="00353C03"/>
    <w:rsid w:val="0035402D"/>
    <w:rsid w:val="0035404D"/>
    <w:rsid w:val="003540A0"/>
    <w:rsid w:val="00354294"/>
    <w:rsid w:val="003542FA"/>
    <w:rsid w:val="0035436C"/>
    <w:rsid w:val="0035455E"/>
    <w:rsid w:val="00354888"/>
    <w:rsid w:val="003548B9"/>
    <w:rsid w:val="003549B7"/>
    <w:rsid w:val="00354BE2"/>
    <w:rsid w:val="0035519B"/>
    <w:rsid w:val="003553A7"/>
    <w:rsid w:val="00355414"/>
    <w:rsid w:val="003554AD"/>
    <w:rsid w:val="0035556B"/>
    <w:rsid w:val="00355637"/>
    <w:rsid w:val="003559A4"/>
    <w:rsid w:val="00355A47"/>
    <w:rsid w:val="00355AC0"/>
    <w:rsid w:val="00355B15"/>
    <w:rsid w:val="00355BDC"/>
    <w:rsid w:val="00355CF4"/>
    <w:rsid w:val="00355D9D"/>
    <w:rsid w:val="00355E81"/>
    <w:rsid w:val="0035609B"/>
    <w:rsid w:val="003564DB"/>
    <w:rsid w:val="0035664E"/>
    <w:rsid w:val="003567C0"/>
    <w:rsid w:val="00356E29"/>
    <w:rsid w:val="00356EB0"/>
    <w:rsid w:val="00356FF0"/>
    <w:rsid w:val="003572BC"/>
    <w:rsid w:val="0035762E"/>
    <w:rsid w:val="003576A5"/>
    <w:rsid w:val="003577E3"/>
    <w:rsid w:val="0035780A"/>
    <w:rsid w:val="00357C2D"/>
    <w:rsid w:val="00357DA0"/>
    <w:rsid w:val="00357EF6"/>
    <w:rsid w:val="003601F2"/>
    <w:rsid w:val="00360266"/>
    <w:rsid w:val="003602E3"/>
    <w:rsid w:val="003603E0"/>
    <w:rsid w:val="00360416"/>
    <w:rsid w:val="00360692"/>
    <w:rsid w:val="00360CED"/>
    <w:rsid w:val="00361107"/>
    <w:rsid w:val="003613CE"/>
    <w:rsid w:val="003614A7"/>
    <w:rsid w:val="0036155A"/>
    <w:rsid w:val="00361729"/>
    <w:rsid w:val="00361859"/>
    <w:rsid w:val="0036198C"/>
    <w:rsid w:val="00361A51"/>
    <w:rsid w:val="00361CF7"/>
    <w:rsid w:val="00361D9D"/>
    <w:rsid w:val="00361F62"/>
    <w:rsid w:val="003620B6"/>
    <w:rsid w:val="00362187"/>
    <w:rsid w:val="0036220A"/>
    <w:rsid w:val="00362267"/>
    <w:rsid w:val="003623A5"/>
    <w:rsid w:val="003624CC"/>
    <w:rsid w:val="00362A54"/>
    <w:rsid w:val="00362B01"/>
    <w:rsid w:val="00362DA2"/>
    <w:rsid w:val="00362F3B"/>
    <w:rsid w:val="00363261"/>
    <w:rsid w:val="003632D6"/>
    <w:rsid w:val="003636FC"/>
    <w:rsid w:val="00363886"/>
    <w:rsid w:val="003639A1"/>
    <w:rsid w:val="00363A6D"/>
    <w:rsid w:val="00363D36"/>
    <w:rsid w:val="00363EE3"/>
    <w:rsid w:val="003640A0"/>
    <w:rsid w:val="00364138"/>
    <w:rsid w:val="00364411"/>
    <w:rsid w:val="003644C7"/>
    <w:rsid w:val="00364592"/>
    <w:rsid w:val="003645A8"/>
    <w:rsid w:val="0036485E"/>
    <w:rsid w:val="00364AF5"/>
    <w:rsid w:val="00364B14"/>
    <w:rsid w:val="00364B3A"/>
    <w:rsid w:val="00364CFB"/>
    <w:rsid w:val="00364F2D"/>
    <w:rsid w:val="00364FB0"/>
    <w:rsid w:val="00364FB6"/>
    <w:rsid w:val="00365156"/>
    <w:rsid w:val="003651E2"/>
    <w:rsid w:val="0036533F"/>
    <w:rsid w:val="00365556"/>
    <w:rsid w:val="00365894"/>
    <w:rsid w:val="00365AB7"/>
    <w:rsid w:val="00365B21"/>
    <w:rsid w:val="00365CB3"/>
    <w:rsid w:val="00365E2B"/>
    <w:rsid w:val="00365EE4"/>
    <w:rsid w:val="00365F66"/>
    <w:rsid w:val="00365FC9"/>
    <w:rsid w:val="00366059"/>
    <w:rsid w:val="00366109"/>
    <w:rsid w:val="003665CE"/>
    <w:rsid w:val="003665E9"/>
    <w:rsid w:val="00366B51"/>
    <w:rsid w:val="00366B66"/>
    <w:rsid w:val="00366C56"/>
    <w:rsid w:val="00366EA1"/>
    <w:rsid w:val="00366FD3"/>
    <w:rsid w:val="00367103"/>
    <w:rsid w:val="003673C5"/>
    <w:rsid w:val="003677A2"/>
    <w:rsid w:val="00370240"/>
    <w:rsid w:val="003702BF"/>
    <w:rsid w:val="003702D3"/>
    <w:rsid w:val="003706BC"/>
    <w:rsid w:val="003706F4"/>
    <w:rsid w:val="0037087C"/>
    <w:rsid w:val="00370BFD"/>
    <w:rsid w:val="00370C65"/>
    <w:rsid w:val="00370C6E"/>
    <w:rsid w:val="00370C70"/>
    <w:rsid w:val="00370D20"/>
    <w:rsid w:val="00370E57"/>
    <w:rsid w:val="00370FCF"/>
    <w:rsid w:val="003712D7"/>
    <w:rsid w:val="0037140D"/>
    <w:rsid w:val="0037191A"/>
    <w:rsid w:val="00371997"/>
    <w:rsid w:val="00371AAC"/>
    <w:rsid w:val="00371AF8"/>
    <w:rsid w:val="00371B06"/>
    <w:rsid w:val="00371BE4"/>
    <w:rsid w:val="0037217F"/>
    <w:rsid w:val="003722A1"/>
    <w:rsid w:val="0037247B"/>
    <w:rsid w:val="003726D3"/>
    <w:rsid w:val="0037280D"/>
    <w:rsid w:val="00372D24"/>
    <w:rsid w:val="00372E01"/>
    <w:rsid w:val="00372E21"/>
    <w:rsid w:val="00373101"/>
    <w:rsid w:val="003733B9"/>
    <w:rsid w:val="003734DF"/>
    <w:rsid w:val="00373560"/>
    <w:rsid w:val="003736D9"/>
    <w:rsid w:val="0037398E"/>
    <w:rsid w:val="00373A11"/>
    <w:rsid w:val="00373A1E"/>
    <w:rsid w:val="00373B0A"/>
    <w:rsid w:val="00373EF0"/>
    <w:rsid w:val="00373F97"/>
    <w:rsid w:val="00374055"/>
    <w:rsid w:val="003740D5"/>
    <w:rsid w:val="003742CD"/>
    <w:rsid w:val="00374308"/>
    <w:rsid w:val="00374467"/>
    <w:rsid w:val="003744D6"/>
    <w:rsid w:val="00374A40"/>
    <w:rsid w:val="00374B88"/>
    <w:rsid w:val="00374C34"/>
    <w:rsid w:val="00374E5E"/>
    <w:rsid w:val="003750F8"/>
    <w:rsid w:val="003751AD"/>
    <w:rsid w:val="00375208"/>
    <w:rsid w:val="00375296"/>
    <w:rsid w:val="003755EA"/>
    <w:rsid w:val="003756E0"/>
    <w:rsid w:val="003756F7"/>
    <w:rsid w:val="0037580E"/>
    <w:rsid w:val="0037598B"/>
    <w:rsid w:val="00375A7C"/>
    <w:rsid w:val="00375B8A"/>
    <w:rsid w:val="00376094"/>
    <w:rsid w:val="003760D8"/>
    <w:rsid w:val="00376165"/>
    <w:rsid w:val="00376195"/>
    <w:rsid w:val="003761E8"/>
    <w:rsid w:val="003764CA"/>
    <w:rsid w:val="0037681A"/>
    <w:rsid w:val="00376826"/>
    <w:rsid w:val="00376A31"/>
    <w:rsid w:val="00376A40"/>
    <w:rsid w:val="00376E39"/>
    <w:rsid w:val="00376EC5"/>
    <w:rsid w:val="003771D5"/>
    <w:rsid w:val="003771FE"/>
    <w:rsid w:val="003774D7"/>
    <w:rsid w:val="00377521"/>
    <w:rsid w:val="00377677"/>
    <w:rsid w:val="003776F9"/>
    <w:rsid w:val="003778DE"/>
    <w:rsid w:val="00377983"/>
    <w:rsid w:val="00377AB9"/>
    <w:rsid w:val="00377ACD"/>
    <w:rsid w:val="00377CE2"/>
    <w:rsid w:val="00377DB4"/>
    <w:rsid w:val="00377F84"/>
    <w:rsid w:val="00380530"/>
    <w:rsid w:val="00380880"/>
    <w:rsid w:val="003808F9"/>
    <w:rsid w:val="00380C58"/>
    <w:rsid w:val="00380FB3"/>
    <w:rsid w:val="00381050"/>
    <w:rsid w:val="00381432"/>
    <w:rsid w:val="0038156E"/>
    <w:rsid w:val="00381621"/>
    <w:rsid w:val="003816D5"/>
    <w:rsid w:val="003817A6"/>
    <w:rsid w:val="00381878"/>
    <w:rsid w:val="003818E6"/>
    <w:rsid w:val="003818F4"/>
    <w:rsid w:val="00381A22"/>
    <w:rsid w:val="00381A6D"/>
    <w:rsid w:val="00381CCA"/>
    <w:rsid w:val="00381F94"/>
    <w:rsid w:val="00381FB3"/>
    <w:rsid w:val="00381FDB"/>
    <w:rsid w:val="0038202B"/>
    <w:rsid w:val="0038229B"/>
    <w:rsid w:val="0038248D"/>
    <w:rsid w:val="003825A2"/>
    <w:rsid w:val="00382606"/>
    <w:rsid w:val="00382652"/>
    <w:rsid w:val="00382663"/>
    <w:rsid w:val="00382A3E"/>
    <w:rsid w:val="00382B15"/>
    <w:rsid w:val="00382B97"/>
    <w:rsid w:val="00382BA8"/>
    <w:rsid w:val="00382D2D"/>
    <w:rsid w:val="00383457"/>
    <w:rsid w:val="0038363B"/>
    <w:rsid w:val="003837A8"/>
    <w:rsid w:val="003839AC"/>
    <w:rsid w:val="00383B33"/>
    <w:rsid w:val="00383B5E"/>
    <w:rsid w:val="00383BA9"/>
    <w:rsid w:val="00383C48"/>
    <w:rsid w:val="00383D44"/>
    <w:rsid w:val="003841E1"/>
    <w:rsid w:val="0038428F"/>
    <w:rsid w:val="00384319"/>
    <w:rsid w:val="003843A0"/>
    <w:rsid w:val="00384455"/>
    <w:rsid w:val="003845F8"/>
    <w:rsid w:val="00384809"/>
    <w:rsid w:val="00384A5F"/>
    <w:rsid w:val="00384B37"/>
    <w:rsid w:val="00384E4B"/>
    <w:rsid w:val="00384F68"/>
    <w:rsid w:val="0038532C"/>
    <w:rsid w:val="003857E0"/>
    <w:rsid w:val="0038591D"/>
    <w:rsid w:val="00385A98"/>
    <w:rsid w:val="00385B7C"/>
    <w:rsid w:val="00385D94"/>
    <w:rsid w:val="00385DFB"/>
    <w:rsid w:val="00385ED0"/>
    <w:rsid w:val="00386019"/>
    <w:rsid w:val="00386459"/>
    <w:rsid w:val="00386468"/>
    <w:rsid w:val="00386485"/>
    <w:rsid w:val="003865CE"/>
    <w:rsid w:val="003867BD"/>
    <w:rsid w:val="00386A1B"/>
    <w:rsid w:val="00386C46"/>
    <w:rsid w:val="00386E4B"/>
    <w:rsid w:val="00386E5B"/>
    <w:rsid w:val="00386F50"/>
    <w:rsid w:val="003873DB"/>
    <w:rsid w:val="00387524"/>
    <w:rsid w:val="003877E0"/>
    <w:rsid w:val="00387B03"/>
    <w:rsid w:val="00387BD7"/>
    <w:rsid w:val="00387BF2"/>
    <w:rsid w:val="00387EA6"/>
    <w:rsid w:val="00387EEE"/>
    <w:rsid w:val="003900E1"/>
    <w:rsid w:val="003900F1"/>
    <w:rsid w:val="00390211"/>
    <w:rsid w:val="00390474"/>
    <w:rsid w:val="003906EA"/>
    <w:rsid w:val="00390738"/>
    <w:rsid w:val="00390792"/>
    <w:rsid w:val="00390799"/>
    <w:rsid w:val="0039099B"/>
    <w:rsid w:val="00390E21"/>
    <w:rsid w:val="00390F89"/>
    <w:rsid w:val="00390F9C"/>
    <w:rsid w:val="0039112D"/>
    <w:rsid w:val="00391233"/>
    <w:rsid w:val="00391394"/>
    <w:rsid w:val="003914A3"/>
    <w:rsid w:val="003914C6"/>
    <w:rsid w:val="00391A27"/>
    <w:rsid w:val="00391B88"/>
    <w:rsid w:val="00391BFB"/>
    <w:rsid w:val="00391D65"/>
    <w:rsid w:val="003920D5"/>
    <w:rsid w:val="003920D8"/>
    <w:rsid w:val="00392332"/>
    <w:rsid w:val="0039235A"/>
    <w:rsid w:val="0039237F"/>
    <w:rsid w:val="003923DB"/>
    <w:rsid w:val="0039257F"/>
    <w:rsid w:val="0039277A"/>
    <w:rsid w:val="003927AE"/>
    <w:rsid w:val="00392C8B"/>
    <w:rsid w:val="00392C93"/>
    <w:rsid w:val="00392D36"/>
    <w:rsid w:val="00393095"/>
    <w:rsid w:val="003930EC"/>
    <w:rsid w:val="003930F5"/>
    <w:rsid w:val="00393340"/>
    <w:rsid w:val="0039364B"/>
    <w:rsid w:val="00393671"/>
    <w:rsid w:val="00393696"/>
    <w:rsid w:val="003937BB"/>
    <w:rsid w:val="003937FC"/>
    <w:rsid w:val="003939CF"/>
    <w:rsid w:val="00393BD3"/>
    <w:rsid w:val="00393D5A"/>
    <w:rsid w:val="00393DFC"/>
    <w:rsid w:val="0039433D"/>
    <w:rsid w:val="003944C3"/>
    <w:rsid w:val="00394520"/>
    <w:rsid w:val="003947E2"/>
    <w:rsid w:val="00394C59"/>
    <w:rsid w:val="00394ED9"/>
    <w:rsid w:val="00394F5C"/>
    <w:rsid w:val="00394F76"/>
    <w:rsid w:val="003952F4"/>
    <w:rsid w:val="0039534F"/>
    <w:rsid w:val="00395390"/>
    <w:rsid w:val="003953EB"/>
    <w:rsid w:val="00395409"/>
    <w:rsid w:val="003954EC"/>
    <w:rsid w:val="00395558"/>
    <w:rsid w:val="00395745"/>
    <w:rsid w:val="00395A3F"/>
    <w:rsid w:val="00395C56"/>
    <w:rsid w:val="00395ECA"/>
    <w:rsid w:val="003961B2"/>
    <w:rsid w:val="003966AA"/>
    <w:rsid w:val="003966DD"/>
    <w:rsid w:val="00396976"/>
    <w:rsid w:val="00396A49"/>
    <w:rsid w:val="00396B67"/>
    <w:rsid w:val="00396D05"/>
    <w:rsid w:val="00396D39"/>
    <w:rsid w:val="00396D3A"/>
    <w:rsid w:val="00396DB4"/>
    <w:rsid w:val="00397510"/>
    <w:rsid w:val="00397B0D"/>
    <w:rsid w:val="00397BB1"/>
    <w:rsid w:val="00397C3D"/>
    <w:rsid w:val="00397DDC"/>
    <w:rsid w:val="00397F7D"/>
    <w:rsid w:val="003A0161"/>
    <w:rsid w:val="003A0258"/>
    <w:rsid w:val="003A02CB"/>
    <w:rsid w:val="003A0810"/>
    <w:rsid w:val="003A08CE"/>
    <w:rsid w:val="003A08DF"/>
    <w:rsid w:val="003A094C"/>
    <w:rsid w:val="003A0B3C"/>
    <w:rsid w:val="003A0BB7"/>
    <w:rsid w:val="003A0BB8"/>
    <w:rsid w:val="003A0C0B"/>
    <w:rsid w:val="003A0C1A"/>
    <w:rsid w:val="003A0CD9"/>
    <w:rsid w:val="003A0CF0"/>
    <w:rsid w:val="003A0EAD"/>
    <w:rsid w:val="003A0F94"/>
    <w:rsid w:val="003A0FAC"/>
    <w:rsid w:val="003A15A3"/>
    <w:rsid w:val="003A175C"/>
    <w:rsid w:val="003A17E5"/>
    <w:rsid w:val="003A18DD"/>
    <w:rsid w:val="003A1989"/>
    <w:rsid w:val="003A1AFD"/>
    <w:rsid w:val="003A1EC9"/>
    <w:rsid w:val="003A1F0B"/>
    <w:rsid w:val="003A1FD4"/>
    <w:rsid w:val="003A1FF2"/>
    <w:rsid w:val="003A205B"/>
    <w:rsid w:val="003A21B1"/>
    <w:rsid w:val="003A22A8"/>
    <w:rsid w:val="003A22D6"/>
    <w:rsid w:val="003A237B"/>
    <w:rsid w:val="003A23EB"/>
    <w:rsid w:val="003A245D"/>
    <w:rsid w:val="003A24AD"/>
    <w:rsid w:val="003A2610"/>
    <w:rsid w:val="003A27A5"/>
    <w:rsid w:val="003A28EB"/>
    <w:rsid w:val="003A2C5E"/>
    <w:rsid w:val="003A2C69"/>
    <w:rsid w:val="003A2EA9"/>
    <w:rsid w:val="003A3187"/>
    <w:rsid w:val="003A32F3"/>
    <w:rsid w:val="003A3418"/>
    <w:rsid w:val="003A354D"/>
    <w:rsid w:val="003A35BE"/>
    <w:rsid w:val="003A3801"/>
    <w:rsid w:val="003A3896"/>
    <w:rsid w:val="003A3A5F"/>
    <w:rsid w:val="003A3CB9"/>
    <w:rsid w:val="003A3D97"/>
    <w:rsid w:val="003A3DDD"/>
    <w:rsid w:val="003A3E00"/>
    <w:rsid w:val="003A4099"/>
    <w:rsid w:val="003A40B2"/>
    <w:rsid w:val="003A484F"/>
    <w:rsid w:val="003A487C"/>
    <w:rsid w:val="003A4BC4"/>
    <w:rsid w:val="003A4DE9"/>
    <w:rsid w:val="003A4ED3"/>
    <w:rsid w:val="003A4F9B"/>
    <w:rsid w:val="003A50C9"/>
    <w:rsid w:val="003A5131"/>
    <w:rsid w:val="003A561D"/>
    <w:rsid w:val="003A5778"/>
    <w:rsid w:val="003A58A5"/>
    <w:rsid w:val="003A5E0F"/>
    <w:rsid w:val="003A5FF9"/>
    <w:rsid w:val="003A6051"/>
    <w:rsid w:val="003A61C5"/>
    <w:rsid w:val="003A6335"/>
    <w:rsid w:val="003A6864"/>
    <w:rsid w:val="003A698B"/>
    <w:rsid w:val="003A6B87"/>
    <w:rsid w:val="003A6C38"/>
    <w:rsid w:val="003A6D23"/>
    <w:rsid w:val="003A6F69"/>
    <w:rsid w:val="003A725D"/>
    <w:rsid w:val="003A73CF"/>
    <w:rsid w:val="003A7934"/>
    <w:rsid w:val="003A7A11"/>
    <w:rsid w:val="003A7EAA"/>
    <w:rsid w:val="003B00D6"/>
    <w:rsid w:val="003B03D0"/>
    <w:rsid w:val="003B0574"/>
    <w:rsid w:val="003B05F5"/>
    <w:rsid w:val="003B061E"/>
    <w:rsid w:val="003B069C"/>
    <w:rsid w:val="003B0760"/>
    <w:rsid w:val="003B0763"/>
    <w:rsid w:val="003B07E4"/>
    <w:rsid w:val="003B08D6"/>
    <w:rsid w:val="003B08FB"/>
    <w:rsid w:val="003B095B"/>
    <w:rsid w:val="003B0A46"/>
    <w:rsid w:val="003B0A8D"/>
    <w:rsid w:val="003B0B72"/>
    <w:rsid w:val="003B0EAC"/>
    <w:rsid w:val="003B0F22"/>
    <w:rsid w:val="003B10FE"/>
    <w:rsid w:val="003B10FF"/>
    <w:rsid w:val="003B123E"/>
    <w:rsid w:val="003B1320"/>
    <w:rsid w:val="003B148E"/>
    <w:rsid w:val="003B1574"/>
    <w:rsid w:val="003B159F"/>
    <w:rsid w:val="003B1910"/>
    <w:rsid w:val="003B1E25"/>
    <w:rsid w:val="003B1EB5"/>
    <w:rsid w:val="003B1FD6"/>
    <w:rsid w:val="003B20F9"/>
    <w:rsid w:val="003B2366"/>
    <w:rsid w:val="003B2373"/>
    <w:rsid w:val="003B25AE"/>
    <w:rsid w:val="003B2768"/>
    <w:rsid w:val="003B2861"/>
    <w:rsid w:val="003B2F65"/>
    <w:rsid w:val="003B2FCA"/>
    <w:rsid w:val="003B30B2"/>
    <w:rsid w:val="003B3139"/>
    <w:rsid w:val="003B33AA"/>
    <w:rsid w:val="003B345A"/>
    <w:rsid w:val="003B3782"/>
    <w:rsid w:val="003B38D0"/>
    <w:rsid w:val="003B3E91"/>
    <w:rsid w:val="003B41E5"/>
    <w:rsid w:val="003B425E"/>
    <w:rsid w:val="003B43AF"/>
    <w:rsid w:val="003B4427"/>
    <w:rsid w:val="003B44D4"/>
    <w:rsid w:val="003B4763"/>
    <w:rsid w:val="003B4828"/>
    <w:rsid w:val="003B48E6"/>
    <w:rsid w:val="003B4934"/>
    <w:rsid w:val="003B4B23"/>
    <w:rsid w:val="003B4C26"/>
    <w:rsid w:val="003B4D46"/>
    <w:rsid w:val="003B4D4C"/>
    <w:rsid w:val="003B4D63"/>
    <w:rsid w:val="003B4EF6"/>
    <w:rsid w:val="003B50F7"/>
    <w:rsid w:val="003B5806"/>
    <w:rsid w:val="003B59CA"/>
    <w:rsid w:val="003B5CD2"/>
    <w:rsid w:val="003B60B5"/>
    <w:rsid w:val="003B6172"/>
    <w:rsid w:val="003B6370"/>
    <w:rsid w:val="003B644C"/>
    <w:rsid w:val="003B6522"/>
    <w:rsid w:val="003B6C36"/>
    <w:rsid w:val="003B6E8C"/>
    <w:rsid w:val="003B700B"/>
    <w:rsid w:val="003B7282"/>
    <w:rsid w:val="003B72B9"/>
    <w:rsid w:val="003B72CA"/>
    <w:rsid w:val="003B787B"/>
    <w:rsid w:val="003B7965"/>
    <w:rsid w:val="003B7AC9"/>
    <w:rsid w:val="003B7CE4"/>
    <w:rsid w:val="003B7E28"/>
    <w:rsid w:val="003B7F41"/>
    <w:rsid w:val="003C0163"/>
    <w:rsid w:val="003C03B3"/>
    <w:rsid w:val="003C03BE"/>
    <w:rsid w:val="003C06DA"/>
    <w:rsid w:val="003C0767"/>
    <w:rsid w:val="003C08A9"/>
    <w:rsid w:val="003C08FC"/>
    <w:rsid w:val="003C0AA2"/>
    <w:rsid w:val="003C0B13"/>
    <w:rsid w:val="003C0B4D"/>
    <w:rsid w:val="003C0C66"/>
    <w:rsid w:val="003C0E09"/>
    <w:rsid w:val="003C1057"/>
    <w:rsid w:val="003C117C"/>
    <w:rsid w:val="003C14EA"/>
    <w:rsid w:val="003C1975"/>
    <w:rsid w:val="003C1ACB"/>
    <w:rsid w:val="003C1CDA"/>
    <w:rsid w:val="003C22FB"/>
    <w:rsid w:val="003C2496"/>
    <w:rsid w:val="003C256B"/>
    <w:rsid w:val="003C26D9"/>
    <w:rsid w:val="003C271B"/>
    <w:rsid w:val="003C29E2"/>
    <w:rsid w:val="003C2BB0"/>
    <w:rsid w:val="003C2C11"/>
    <w:rsid w:val="003C2CE9"/>
    <w:rsid w:val="003C2E7B"/>
    <w:rsid w:val="003C2F93"/>
    <w:rsid w:val="003C339F"/>
    <w:rsid w:val="003C33E3"/>
    <w:rsid w:val="003C34E2"/>
    <w:rsid w:val="003C34F7"/>
    <w:rsid w:val="003C3795"/>
    <w:rsid w:val="003C3953"/>
    <w:rsid w:val="003C3CA3"/>
    <w:rsid w:val="003C42D2"/>
    <w:rsid w:val="003C4875"/>
    <w:rsid w:val="003C49FA"/>
    <w:rsid w:val="003C4A78"/>
    <w:rsid w:val="003C4CBC"/>
    <w:rsid w:val="003C50E4"/>
    <w:rsid w:val="003C51BA"/>
    <w:rsid w:val="003C5202"/>
    <w:rsid w:val="003C53E6"/>
    <w:rsid w:val="003C5578"/>
    <w:rsid w:val="003C5640"/>
    <w:rsid w:val="003C5791"/>
    <w:rsid w:val="003C5863"/>
    <w:rsid w:val="003C5B01"/>
    <w:rsid w:val="003C5BD8"/>
    <w:rsid w:val="003C5F25"/>
    <w:rsid w:val="003C63DE"/>
    <w:rsid w:val="003C647E"/>
    <w:rsid w:val="003C6491"/>
    <w:rsid w:val="003C64F4"/>
    <w:rsid w:val="003C66BC"/>
    <w:rsid w:val="003C688F"/>
    <w:rsid w:val="003C68AB"/>
    <w:rsid w:val="003C6906"/>
    <w:rsid w:val="003C6C1A"/>
    <w:rsid w:val="003C6EBC"/>
    <w:rsid w:val="003C70B6"/>
    <w:rsid w:val="003C714C"/>
    <w:rsid w:val="003C71DD"/>
    <w:rsid w:val="003C7205"/>
    <w:rsid w:val="003C74E6"/>
    <w:rsid w:val="003C750B"/>
    <w:rsid w:val="003C751E"/>
    <w:rsid w:val="003C758B"/>
    <w:rsid w:val="003C768B"/>
    <w:rsid w:val="003C7753"/>
    <w:rsid w:val="003C7782"/>
    <w:rsid w:val="003C77BD"/>
    <w:rsid w:val="003C7849"/>
    <w:rsid w:val="003C7945"/>
    <w:rsid w:val="003C7AAC"/>
    <w:rsid w:val="003C7AFB"/>
    <w:rsid w:val="003C7B75"/>
    <w:rsid w:val="003C7BAD"/>
    <w:rsid w:val="003C7DA0"/>
    <w:rsid w:val="003C7FDC"/>
    <w:rsid w:val="003D0307"/>
    <w:rsid w:val="003D036A"/>
    <w:rsid w:val="003D03D1"/>
    <w:rsid w:val="003D0416"/>
    <w:rsid w:val="003D0478"/>
    <w:rsid w:val="003D06E3"/>
    <w:rsid w:val="003D075E"/>
    <w:rsid w:val="003D0AF9"/>
    <w:rsid w:val="003D0E8D"/>
    <w:rsid w:val="003D0FE3"/>
    <w:rsid w:val="003D1344"/>
    <w:rsid w:val="003D142C"/>
    <w:rsid w:val="003D1795"/>
    <w:rsid w:val="003D18EC"/>
    <w:rsid w:val="003D193D"/>
    <w:rsid w:val="003D1BA2"/>
    <w:rsid w:val="003D1EBA"/>
    <w:rsid w:val="003D1F2D"/>
    <w:rsid w:val="003D20C0"/>
    <w:rsid w:val="003D2102"/>
    <w:rsid w:val="003D256A"/>
    <w:rsid w:val="003D27A9"/>
    <w:rsid w:val="003D28D5"/>
    <w:rsid w:val="003D293E"/>
    <w:rsid w:val="003D29CE"/>
    <w:rsid w:val="003D2B4A"/>
    <w:rsid w:val="003D2D39"/>
    <w:rsid w:val="003D32EF"/>
    <w:rsid w:val="003D3373"/>
    <w:rsid w:val="003D3666"/>
    <w:rsid w:val="003D4175"/>
    <w:rsid w:val="003D446E"/>
    <w:rsid w:val="003D44F1"/>
    <w:rsid w:val="003D476C"/>
    <w:rsid w:val="003D4797"/>
    <w:rsid w:val="003D4800"/>
    <w:rsid w:val="003D4AB9"/>
    <w:rsid w:val="003D4C47"/>
    <w:rsid w:val="003D4E4A"/>
    <w:rsid w:val="003D5237"/>
    <w:rsid w:val="003D5456"/>
    <w:rsid w:val="003D56DC"/>
    <w:rsid w:val="003D5719"/>
    <w:rsid w:val="003D5CA8"/>
    <w:rsid w:val="003D5DBC"/>
    <w:rsid w:val="003D6444"/>
    <w:rsid w:val="003D6536"/>
    <w:rsid w:val="003D666D"/>
    <w:rsid w:val="003D6707"/>
    <w:rsid w:val="003D6723"/>
    <w:rsid w:val="003D6971"/>
    <w:rsid w:val="003D6B4F"/>
    <w:rsid w:val="003D6E05"/>
    <w:rsid w:val="003D6EE2"/>
    <w:rsid w:val="003D6EE4"/>
    <w:rsid w:val="003D72FA"/>
    <w:rsid w:val="003D735B"/>
    <w:rsid w:val="003D7409"/>
    <w:rsid w:val="003D75AA"/>
    <w:rsid w:val="003D792A"/>
    <w:rsid w:val="003D7942"/>
    <w:rsid w:val="003D799A"/>
    <w:rsid w:val="003D7AD6"/>
    <w:rsid w:val="003D7B60"/>
    <w:rsid w:val="003D7B8B"/>
    <w:rsid w:val="003E009C"/>
    <w:rsid w:val="003E01DF"/>
    <w:rsid w:val="003E04EB"/>
    <w:rsid w:val="003E0668"/>
    <w:rsid w:val="003E06A1"/>
    <w:rsid w:val="003E06E6"/>
    <w:rsid w:val="003E07F7"/>
    <w:rsid w:val="003E0B94"/>
    <w:rsid w:val="003E0D2B"/>
    <w:rsid w:val="003E12FF"/>
    <w:rsid w:val="003E1446"/>
    <w:rsid w:val="003E14CC"/>
    <w:rsid w:val="003E15FA"/>
    <w:rsid w:val="003E167A"/>
    <w:rsid w:val="003E169F"/>
    <w:rsid w:val="003E1834"/>
    <w:rsid w:val="003E1852"/>
    <w:rsid w:val="003E1BC2"/>
    <w:rsid w:val="003E1C03"/>
    <w:rsid w:val="003E1D49"/>
    <w:rsid w:val="003E1E91"/>
    <w:rsid w:val="003E2046"/>
    <w:rsid w:val="003E218D"/>
    <w:rsid w:val="003E219D"/>
    <w:rsid w:val="003E222A"/>
    <w:rsid w:val="003E2249"/>
    <w:rsid w:val="003E2253"/>
    <w:rsid w:val="003E2271"/>
    <w:rsid w:val="003E27B8"/>
    <w:rsid w:val="003E2AA3"/>
    <w:rsid w:val="003E2CD8"/>
    <w:rsid w:val="003E2D6F"/>
    <w:rsid w:val="003E2DBE"/>
    <w:rsid w:val="003E2F9B"/>
    <w:rsid w:val="003E3192"/>
    <w:rsid w:val="003E332E"/>
    <w:rsid w:val="003E3393"/>
    <w:rsid w:val="003E33F0"/>
    <w:rsid w:val="003E38C7"/>
    <w:rsid w:val="003E3AE5"/>
    <w:rsid w:val="003E3BC5"/>
    <w:rsid w:val="003E3C17"/>
    <w:rsid w:val="003E4217"/>
    <w:rsid w:val="003E435F"/>
    <w:rsid w:val="003E441C"/>
    <w:rsid w:val="003E4446"/>
    <w:rsid w:val="003E461F"/>
    <w:rsid w:val="003E471A"/>
    <w:rsid w:val="003E47F0"/>
    <w:rsid w:val="003E481B"/>
    <w:rsid w:val="003E4822"/>
    <w:rsid w:val="003E49F2"/>
    <w:rsid w:val="003E4D22"/>
    <w:rsid w:val="003E4EB7"/>
    <w:rsid w:val="003E4F5D"/>
    <w:rsid w:val="003E5412"/>
    <w:rsid w:val="003E5413"/>
    <w:rsid w:val="003E550F"/>
    <w:rsid w:val="003E5574"/>
    <w:rsid w:val="003E55A0"/>
    <w:rsid w:val="003E55A7"/>
    <w:rsid w:val="003E583A"/>
    <w:rsid w:val="003E5ACB"/>
    <w:rsid w:val="003E5AFC"/>
    <w:rsid w:val="003E5B56"/>
    <w:rsid w:val="003E5C1E"/>
    <w:rsid w:val="003E5E0D"/>
    <w:rsid w:val="003E5E76"/>
    <w:rsid w:val="003E6428"/>
    <w:rsid w:val="003E6464"/>
    <w:rsid w:val="003E6518"/>
    <w:rsid w:val="003E651B"/>
    <w:rsid w:val="003E6729"/>
    <w:rsid w:val="003E6AFF"/>
    <w:rsid w:val="003E6B33"/>
    <w:rsid w:val="003E6B59"/>
    <w:rsid w:val="003E6D5C"/>
    <w:rsid w:val="003E6FE5"/>
    <w:rsid w:val="003E7046"/>
    <w:rsid w:val="003E70DF"/>
    <w:rsid w:val="003E72FB"/>
    <w:rsid w:val="003E735B"/>
    <w:rsid w:val="003E7643"/>
    <w:rsid w:val="003E78F3"/>
    <w:rsid w:val="003E7950"/>
    <w:rsid w:val="003E7AE6"/>
    <w:rsid w:val="003E7B43"/>
    <w:rsid w:val="003E7CA3"/>
    <w:rsid w:val="003F036C"/>
    <w:rsid w:val="003F096A"/>
    <w:rsid w:val="003F0A82"/>
    <w:rsid w:val="003F0AF3"/>
    <w:rsid w:val="003F0C58"/>
    <w:rsid w:val="003F0D4A"/>
    <w:rsid w:val="003F0F9C"/>
    <w:rsid w:val="003F10BE"/>
    <w:rsid w:val="003F110D"/>
    <w:rsid w:val="003F1585"/>
    <w:rsid w:val="003F17B2"/>
    <w:rsid w:val="003F187E"/>
    <w:rsid w:val="003F1C29"/>
    <w:rsid w:val="003F1EE9"/>
    <w:rsid w:val="003F1FFD"/>
    <w:rsid w:val="003F215E"/>
    <w:rsid w:val="003F2629"/>
    <w:rsid w:val="003F2996"/>
    <w:rsid w:val="003F29F0"/>
    <w:rsid w:val="003F2A80"/>
    <w:rsid w:val="003F2BB9"/>
    <w:rsid w:val="003F2F7A"/>
    <w:rsid w:val="003F30BF"/>
    <w:rsid w:val="003F3264"/>
    <w:rsid w:val="003F3268"/>
    <w:rsid w:val="003F32F1"/>
    <w:rsid w:val="003F360B"/>
    <w:rsid w:val="003F389F"/>
    <w:rsid w:val="003F3AA0"/>
    <w:rsid w:val="003F3B10"/>
    <w:rsid w:val="003F3D56"/>
    <w:rsid w:val="003F3EFA"/>
    <w:rsid w:val="003F4309"/>
    <w:rsid w:val="003F4325"/>
    <w:rsid w:val="003F4838"/>
    <w:rsid w:val="003F48D3"/>
    <w:rsid w:val="003F4BDF"/>
    <w:rsid w:val="003F4DAD"/>
    <w:rsid w:val="003F4E7B"/>
    <w:rsid w:val="003F4F42"/>
    <w:rsid w:val="003F4F7E"/>
    <w:rsid w:val="003F53A5"/>
    <w:rsid w:val="003F5409"/>
    <w:rsid w:val="003F55D6"/>
    <w:rsid w:val="003F5656"/>
    <w:rsid w:val="003F5798"/>
    <w:rsid w:val="003F58DE"/>
    <w:rsid w:val="003F5A49"/>
    <w:rsid w:val="003F5A4F"/>
    <w:rsid w:val="003F5AB2"/>
    <w:rsid w:val="003F5B1C"/>
    <w:rsid w:val="003F5E69"/>
    <w:rsid w:val="003F5EDD"/>
    <w:rsid w:val="003F5F9C"/>
    <w:rsid w:val="003F6081"/>
    <w:rsid w:val="003F6343"/>
    <w:rsid w:val="003F6433"/>
    <w:rsid w:val="003F65B1"/>
    <w:rsid w:val="003F6619"/>
    <w:rsid w:val="003F66B4"/>
    <w:rsid w:val="003F6863"/>
    <w:rsid w:val="003F6CED"/>
    <w:rsid w:val="003F7053"/>
    <w:rsid w:val="003F71EF"/>
    <w:rsid w:val="003F7243"/>
    <w:rsid w:val="003F72CB"/>
    <w:rsid w:val="003F743A"/>
    <w:rsid w:val="003F75E2"/>
    <w:rsid w:val="003F7686"/>
    <w:rsid w:val="003F769F"/>
    <w:rsid w:val="003F784E"/>
    <w:rsid w:val="003F78D2"/>
    <w:rsid w:val="003F7B8B"/>
    <w:rsid w:val="003F7E7F"/>
    <w:rsid w:val="004000AC"/>
    <w:rsid w:val="004001E3"/>
    <w:rsid w:val="00400717"/>
    <w:rsid w:val="00400A2E"/>
    <w:rsid w:val="00400BBE"/>
    <w:rsid w:val="00400D55"/>
    <w:rsid w:val="00400DE9"/>
    <w:rsid w:val="00400FB8"/>
    <w:rsid w:val="00401022"/>
    <w:rsid w:val="004012DC"/>
    <w:rsid w:val="00401320"/>
    <w:rsid w:val="00401520"/>
    <w:rsid w:val="00401610"/>
    <w:rsid w:val="00401B19"/>
    <w:rsid w:val="00401E06"/>
    <w:rsid w:val="00401E49"/>
    <w:rsid w:val="00401E5D"/>
    <w:rsid w:val="00402172"/>
    <w:rsid w:val="00402243"/>
    <w:rsid w:val="0040232D"/>
    <w:rsid w:val="004024FB"/>
    <w:rsid w:val="004025E0"/>
    <w:rsid w:val="0040270F"/>
    <w:rsid w:val="00402854"/>
    <w:rsid w:val="00402976"/>
    <w:rsid w:val="004029ED"/>
    <w:rsid w:val="00402AB0"/>
    <w:rsid w:val="00402C46"/>
    <w:rsid w:val="00402C5E"/>
    <w:rsid w:val="00402D15"/>
    <w:rsid w:val="00402D8D"/>
    <w:rsid w:val="00402F02"/>
    <w:rsid w:val="00402F98"/>
    <w:rsid w:val="00402FB7"/>
    <w:rsid w:val="0040303C"/>
    <w:rsid w:val="00403900"/>
    <w:rsid w:val="00403E31"/>
    <w:rsid w:val="00404021"/>
    <w:rsid w:val="00404119"/>
    <w:rsid w:val="00404556"/>
    <w:rsid w:val="004046FD"/>
    <w:rsid w:val="0040471D"/>
    <w:rsid w:val="00404C02"/>
    <w:rsid w:val="00404C98"/>
    <w:rsid w:val="00404D50"/>
    <w:rsid w:val="00404D7D"/>
    <w:rsid w:val="00404D87"/>
    <w:rsid w:val="00404EE3"/>
    <w:rsid w:val="00404F01"/>
    <w:rsid w:val="00404FAC"/>
    <w:rsid w:val="00405279"/>
    <w:rsid w:val="0040572D"/>
    <w:rsid w:val="0040584D"/>
    <w:rsid w:val="00405A2A"/>
    <w:rsid w:val="00405BCD"/>
    <w:rsid w:val="00405C44"/>
    <w:rsid w:val="00405D2F"/>
    <w:rsid w:val="00406067"/>
    <w:rsid w:val="00406257"/>
    <w:rsid w:val="0040632E"/>
    <w:rsid w:val="004068F8"/>
    <w:rsid w:val="0040696D"/>
    <w:rsid w:val="00406A2D"/>
    <w:rsid w:val="00406B97"/>
    <w:rsid w:val="00406DB6"/>
    <w:rsid w:val="0040702C"/>
    <w:rsid w:val="00407244"/>
    <w:rsid w:val="00407380"/>
    <w:rsid w:val="00407403"/>
    <w:rsid w:val="0040781F"/>
    <w:rsid w:val="00407880"/>
    <w:rsid w:val="00407915"/>
    <w:rsid w:val="00407982"/>
    <w:rsid w:val="00407A0F"/>
    <w:rsid w:val="00407AA4"/>
    <w:rsid w:val="00407BB0"/>
    <w:rsid w:val="00407CB1"/>
    <w:rsid w:val="00407E61"/>
    <w:rsid w:val="00407F10"/>
    <w:rsid w:val="00407F2E"/>
    <w:rsid w:val="0041030F"/>
    <w:rsid w:val="00410319"/>
    <w:rsid w:val="00410347"/>
    <w:rsid w:val="004105BB"/>
    <w:rsid w:val="00410A05"/>
    <w:rsid w:val="00410A26"/>
    <w:rsid w:val="00410A90"/>
    <w:rsid w:val="00410C84"/>
    <w:rsid w:val="00410E2A"/>
    <w:rsid w:val="004112E6"/>
    <w:rsid w:val="00411331"/>
    <w:rsid w:val="004115C1"/>
    <w:rsid w:val="00411913"/>
    <w:rsid w:val="004119EB"/>
    <w:rsid w:val="00411A33"/>
    <w:rsid w:val="00411BCF"/>
    <w:rsid w:val="00411E5A"/>
    <w:rsid w:val="00411EB8"/>
    <w:rsid w:val="00411F71"/>
    <w:rsid w:val="004120BB"/>
    <w:rsid w:val="00412673"/>
    <w:rsid w:val="004127B2"/>
    <w:rsid w:val="00412942"/>
    <w:rsid w:val="00412B9A"/>
    <w:rsid w:val="00412D09"/>
    <w:rsid w:val="00412FDD"/>
    <w:rsid w:val="00413050"/>
    <w:rsid w:val="004130AF"/>
    <w:rsid w:val="00413308"/>
    <w:rsid w:val="0041334D"/>
    <w:rsid w:val="00413365"/>
    <w:rsid w:val="0041337C"/>
    <w:rsid w:val="00413667"/>
    <w:rsid w:val="0041378F"/>
    <w:rsid w:val="00413E31"/>
    <w:rsid w:val="00413E8F"/>
    <w:rsid w:val="00413EE0"/>
    <w:rsid w:val="00414185"/>
    <w:rsid w:val="00414434"/>
    <w:rsid w:val="0041454F"/>
    <w:rsid w:val="00414A70"/>
    <w:rsid w:val="00414AB8"/>
    <w:rsid w:val="00414B68"/>
    <w:rsid w:val="00414EA7"/>
    <w:rsid w:val="0041505C"/>
    <w:rsid w:val="0041506D"/>
    <w:rsid w:val="0041517F"/>
    <w:rsid w:val="00415315"/>
    <w:rsid w:val="004153BA"/>
    <w:rsid w:val="0041548C"/>
    <w:rsid w:val="004154F5"/>
    <w:rsid w:val="00415703"/>
    <w:rsid w:val="0041572D"/>
    <w:rsid w:val="004158B1"/>
    <w:rsid w:val="0041597F"/>
    <w:rsid w:val="004159A9"/>
    <w:rsid w:val="00415D2A"/>
    <w:rsid w:val="00415FB8"/>
    <w:rsid w:val="00416233"/>
    <w:rsid w:val="004162BA"/>
    <w:rsid w:val="00416445"/>
    <w:rsid w:val="00416784"/>
    <w:rsid w:val="004168FD"/>
    <w:rsid w:val="00416B98"/>
    <w:rsid w:val="00416C7E"/>
    <w:rsid w:val="00416FD6"/>
    <w:rsid w:val="00417165"/>
    <w:rsid w:val="00417218"/>
    <w:rsid w:val="00417271"/>
    <w:rsid w:val="004172EB"/>
    <w:rsid w:val="0041730A"/>
    <w:rsid w:val="00417454"/>
    <w:rsid w:val="004174ED"/>
    <w:rsid w:val="0041758A"/>
    <w:rsid w:val="00417785"/>
    <w:rsid w:val="0041791C"/>
    <w:rsid w:val="00417E99"/>
    <w:rsid w:val="00417EA3"/>
    <w:rsid w:val="004200D6"/>
    <w:rsid w:val="004201F9"/>
    <w:rsid w:val="0042020D"/>
    <w:rsid w:val="00420452"/>
    <w:rsid w:val="004206B3"/>
    <w:rsid w:val="0042077E"/>
    <w:rsid w:val="0042090B"/>
    <w:rsid w:val="00420BFE"/>
    <w:rsid w:val="00420DBA"/>
    <w:rsid w:val="00420EC6"/>
    <w:rsid w:val="00420EEA"/>
    <w:rsid w:val="00420EF9"/>
    <w:rsid w:val="004210DA"/>
    <w:rsid w:val="004210F0"/>
    <w:rsid w:val="00421117"/>
    <w:rsid w:val="00421218"/>
    <w:rsid w:val="004216B6"/>
    <w:rsid w:val="00421AA5"/>
    <w:rsid w:val="00421AAB"/>
    <w:rsid w:val="00421ECB"/>
    <w:rsid w:val="004221F4"/>
    <w:rsid w:val="00422233"/>
    <w:rsid w:val="004226CB"/>
    <w:rsid w:val="004227B6"/>
    <w:rsid w:val="004227EB"/>
    <w:rsid w:val="0042280A"/>
    <w:rsid w:val="00422B45"/>
    <w:rsid w:val="00422C1F"/>
    <w:rsid w:val="00422DEC"/>
    <w:rsid w:val="004232FE"/>
    <w:rsid w:val="00423645"/>
    <w:rsid w:val="00423757"/>
    <w:rsid w:val="0042375E"/>
    <w:rsid w:val="004239D7"/>
    <w:rsid w:val="00423ADF"/>
    <w:rsid w:val="00423E02"/>
    <w:rsid w:val="00424366"/>
    <w:rsid w:val="004244C8"/>
    <w:rsid w:val="004245A0"/>
    <w:rsid w:val="00424771"/>
    <w:rsid w:val="00424780"/>
    <w:rsid w:val="00424D15"/>
    <w:rsid w:val="00424D29"/>
    <w:rsid w:val="0042501B"/>
    <w:rsid w:val="004252F6"/>
    <w:rsid w:val="0042539F"/>
    <w:rsid w:val="00425414"/>
    <w:rsid w:val="0042546E"/>
    <w:rsid w:val="0042553F"/>
    <w:rsid w:val="0042558C"/>
    <w:rsid w:val="004255E2"/>
    <w:rsid w:val="00425767"/>
    <w:rsid w:val="00425791"/>
    <w:rsid w:val="00425AC8"/>
    <w:rsid w:val="00425F06"/>
    <w:rsid w:val="00425F8F"/>
    <w:rsid w:val="00426053"/>
    <w:rsid w:val="00426233"/>
    <w:rsid w:val="0042632C"/>
    <w:rsid w:val="004264E5"/>
    <w:rsid w:val="0042657B"/>
    <w:rsid w:val="00426790"/>
    <w:rsid w:val="00426809"/>
    <w:rsid w:val="00426A03"/>
    <w:rsid w:val="00426AF8"/>
    <w:rsid w:val="00426C60"/>
    <w:rsid w:val="00426DB2"/>
    <w:rsid w:val="0042706C"/>
    <w:rsid w:val="00427537"/>
    <w:rsid w:val="004275D9"/>
    <w:rsid w:val="004276BD"/>
    <w:rsid w:val="004279C6"/>
    <w:rsid w:val="00427E85"/>
    <w:rsid w:val="004303FF"/>
    <w:rsid w:val="00430561"/>
    <w:rsid w:val="00430A74"/>
    <w:rsid w:val="00430AA8"/>
    <w:rsid w:val="00430B5D"/>
    <w:rsid w:val="00430DCF"/>
    <w:rsid w:val="00430EA3"/>
    <w:rsid w:val="0043116E"/>
    <w:rsid w:val="00431380"/>
    <w:rsid w:val="004314B0"/>
    <w:rsid w:val="0043155B"/>
    <w:rsid w:val="0043181B"/>
    <w:rsid w:val="004318C5"/>
    <w:rsid w:val="0043195E"/>
    <w:rsid w:val="00431A11"/>
    <w:rsid w:val="00431A19"/>
    <w:rsid w:val="00431BD9"/>
    <w:rsid w:val="00431C85"/>
    <w:rsid w:val="0043200F"/>
    <w:rsid w:val="004320A2"/>
    <w:rsid w:val="00432171"/>
    <w:rsid w:val="00432231"/>
    <w:rsid w:val="00432627"/>
    <w:rsid w:val="00432740"/>
    <w:rsid w:val="0043297C"/>
    <w:rsid w:val="004329E6"/>
    <w:rsid w:val="00432A0E"/>
    <w:rsid w:val="00432C97"/>
    <w:rsid w:val="00432DA2"/>
    <w:rsid w:val="00432E34"/>
    <w:rsid w:val="00432FAE"/>
    <w:rsid w:val="0043306C"/>
    <w:rsid w:val="0043330A"/>
    <w:rsid w:val="00433382"/>
    <w:rsid w:val="004333AD"/>
    <w:rsid w:val="004333D1"/>
    <w:rsid w:val="00433513"/>
    <w:rsid w:val="0043352E"/>
    <w:rsid w:val="004335BB"/>
    <w:rsid w:val="004336E3"/>
    <w:rsid w:val="00433A95"/>
    <w:rsid w:val="00433A9C"/>
    <w:rsid w:val="00433B2F"/>
    <w:rsid w:val="00433B7C"/>
    <w:rsid w:val="00433D27"/>
    <w:rsid w:val="00433D3D"/>
    <w:rsid w:val="00433E07"/>
    <w:rsid w:val="00434008"/>
    <w:rsid w:val="004343D1"/>
    <w:rsid w:val="004344C5"/>
    <w:rsid w:val="00434572"/>
    <w:rsid w:val="004345DC"/>
    <w:rsid w:val="0043465E"/>
    <w:rsid w:val="00434794"/>
    <w:rsid w:val="00434A40"/>
    <w:rsid w:val="00434C3D"/>
    <w:rsid w:val="00434D66"/>
    <w:rsid w:val="00434DA3"/>
    <w:rsid w:val="00434DBC"/>
    <w:rsid w:val="00434E67"/>
    <w:rsid w:val="00434E9E"/>
    <w:rsid w:val="004354EE"/>
    <w:rsid w:val="00435915"/>
    <w:rsid w:val="00435B50"/>
    <w:rsid w:val="00435BFB"/>
    <w:rsid w:val="00435CB4"/>
    <w:rsid w:val="00435CF5"/>
    <w:rsid w:val="00435D31"/>
    <w:rsid w:val="00436097"/>
    <w:rsid w:val="00436114"/>
    <w:rsid w:val="004361E1"/>
    <w:rsid w:val="004365D0"/>
    <w:rsid w:val="00436891"/>
    <w:rsid w:val="00436BAE"/>
    <w:rsid w:val="00436D48"/>
    <w:rsid w:val="00436D4C"/>
    <w:rsid w:val="004371AC"/>
    <w:rsid w:val="0043725A"/>
    <w:rsid w:val="004375C0"/>
    <w:rsid w:val="00437661"/>
    <w:rsid w:val="004376E7"/>
    <w:rsid w:val="004376ED"/>
    <w:rsid w:val="004377B0"/>
    <w:rsid w:val="00437840"/>
    <w:rsid w:val="00437A0E"/>
    <w:rsid w:val="00437E73"/>
    <w:rsid w:val="00437F07"/>
    <w:rsid w:val="0044028C"/>
    <w:rsid w:val="004405D1"/>
    <w:rsid w:val="00440795"/>
    <w:rsid w:val="00440827"/>
    <w:rsid w:val="004409B4"/>
    <w:rsid w:val="00440B91"/>
    <w:rsid w:val="00440D7D"/>
    <w:rsid w:val="00440D87"/>
    <w:rsid w:val="00440DDA"/>
    <w:rsid w:val="00441326"/>
    <w:rsid w:val="00441530"/>
    <w:rsid w:val="0044199E"/>
    <w:rsid w:val="00441A62"/>
    <w:rsid w:val="00441B73"/>
    <w:rsid w:val="00441C95"/>
    <w:rsid w:val="00441CB1"/>
    <w:rsid w:val="00441EB5"/>
    <w:rsid w:val="004420B1"/>
    <w:rsid w:val="004420F6"/>
    <w:rsid w:val="004422EC"/>
    <w:rsid w:val="00442734"/>
    <w:rsid w:val="004427C4"/>
    <w:rsid w:val="00442827"/>
    <w:rsid w:val="004429BC"/>
    <w:rsid w:val="00442BA5"/>
    <w:rsid w:val="00442CB5"/>
    <w:rsid w:val="00442CB8"/>
    <w:rsid w:val="0044312F"/>
    <w:rsid w:val="00443287"/>
    <w:rsid w:val="0044357F"/>
    <w:rsid w:val="00443958"/>
    <w:rsid w:val="00443C11"/>
    <w:rsid w:val="00443DD1"/>
    <w:rsid w:val="00443F94"/>
    <w:rsid w:val="00444038"/>
    <w:rsid w:val="004441D3"/>
    <w:rsid w:val="00444358"/>
    <w:rsid w:val="00444376"/>
    <w:rsid w:val="004444B3"/>
    <w:rsid w:val="00444614"/>
    <w:rsid w:val="00444767"/>
    <w:rsid w:val="0044493B"/>
    <w:rsid w:val="00444A0F"/>
    <w:rsid w:val="00444DC5"/>
    <w:rsid w:val="0044501F"/>
    <w:rsid w:val="004451E6"/>
    <w:rsid w:val="00445293"/>
    <w:rsid w:val="00445887"/>
    <w:rsid w:val="00445AA6"/>
    <w:rsid w:val="00445BC1"/>
    <w:rsid w:val="00445D33"/>
    <w:rsid w:val="00445F6A"/>
    <w:rsid w:val="00446058"/>
    <w:rsid w:val="004460D5"/>
    <w:rsid w:val="00446633"/>
    <w:rsid w:val="00446A7A"/>
    <w:rsid w:val="00446BEA"/>
    <w:rsid w:val="00446EE5"/>
    <w:rsid w:val="00447240"/>
    <w:rsid w:val="00447356"/>
    <w:rsid w:val="0044755C"/>
    <w:rsid w:val="00447AC2"/>
    <w:rsid w:val="00447B3F"/>
    <w:rsid w:val="00447CB7"/>
    <w:rsid w:val="00447D2B"/>
    <w:rsid w:val="00447D55"/>
    <w:rsid w:val="00450167"/>
    <w:rsid w:val="004501BF"/>
    <w:rsid w:val="004501DC"/>
    <w:rsid w:val="0045025A"/>
    <w:rsid w:val="004503EC"/>
    <w:rsid w:val="004505C9"/>
    <w:rsid w:val="004505FF"/>
    <w:rsid w:val="004509EC"/>
    <w:rsid w:val="00450BD5"/>
    <w:rsid w:val="00450CCD"/>
    <w:rsid w:val="00450F0E"/>
    <w:rsid w:val="00450F42"/>
    <w:rsid w:val="004510AA"/>
    <w:rsid w:val="004510B9"/>
    <w:rsid w:val="0045117C"/>
    <w:rsid w:val="00451350"/>
    <w:rsid w:val="004514A6"/>
    <w:rsid w:val="00451547"/>
    <w:rsid w:val="0045156F"/>
    <w:rsid w:val="004516A0"/>
    <w:rsid w:val="004518C1"/>
    <w:rsid w:val="00451F51"/>
    <w:rsid w:val="004520EB"/>
    <w:rsid w:val="0045220D"/>
    <w:rsid w:val="0045238B"/>
    <w:rsid w:val="00452403"/>
    <w:rsid w:val="00452517"/>
    <w:rsid w:val="0045295D"/>
    <w:rsid w:val="00452980"/>
    <w:rsid w:val="00452C89"/>
    <w:rsid w:val="00452CCD"/>
    <w:rsid w:val="0045315C"/>
    <w:rsid w:val="0045319C"/>
    <w:rsid w:val="004533A8"/>
    <w:rsid w:val="0045340E"/>
    <w:rsid w:val="0045374A"/>
    <w:rsid w:val="00453866"/>
    <w:rsid w:val="00453907"/>
    <w:rsid w:val="0045390D"/>
    <w:rsid w:val="0045395A"/>
    <w:rsid w:val="00453A3D"/>
    <w:rsid w:val="00453B6B"/>
    <w:rsid w:val="00453EF0"/>
    <w:rsid w:val="00453F44"/>
    <w:rsid w:val="0045431D"/>
    <w:rsid w:val="004545BE"/>
    <w:rsid w:val="004545F3"/>
    <w:rsid w:val="00454725"/>
    <w:rsid w:val="00454805"/>
    <w:rsid w:val="00454B6F"/>
    <w:rsid w:val="00454BA5"/>
    <w:rsid w:val="00454CD3"/>
    <w:rsid w:val="00454E39"/>
    <w:rsid w:val="00454EDC"/>
    <w:rsid w:val="00454EF0"/>
    <w:rsid w:val="00454F61"/>
    <w:rsid w:val="00455195"/>
    <w:rsid w:val="0045533F"/>
    <w:rsid w:val="00455345"/>
    <w:rsid w:val="00455409"/>
    <w:rsid w:val="0045543E"/>
    <w:rsid w:val="0045557C"/>
    <w:rsid w:val="004557A8"/>
    <w:rsid w:val="00455804"/>
    <w:rsid w:val="00455862"/>
    <w:rsid w:val="00455945"/>
    <w:rsid w:val="00455AD8"/>
    <w:rsid w:val="00455BE4"/>
    <w:rsid w:val="00455C16"/>
    <w:rsid w:val="00455E84"/>
    <w:rsid w:val="00455EB2"/>
    <w:rsid w:val="004560B3"/>
    <w:rsid w:val="0045616E"/>
    <w:rsid w:val="00456343"/>
    <w:rsid w:val="0045677B"/>
    <w:rsid w:val="004568B4"/>
    <w:rsid w:val="00456A74"/>
    <w:rsid w:val="004571DD"/>
    <w:rsid w:val="00457242"/>
    <w:rsid w:val="0045729A"/>
    <w:rsid w:val="00457397"/>
    <w:rsid w:val="0045753A"/>
    <w:rsid w:val="00457880"/>
    <w:rsid w:val="00457899"/>
    <w:rsid w:val="00457A4C"/>
    <w:rsid w:val="00457D18"/>
    <w:rsid w:val="00457E1C"/>
    <w:rsid w:val="00457FC0"/>
    <w:rsid w:val="004600AE"/>
    <w:rsid w:val="00460582"/>
    <w:rsid w:val="004607D0"/>
    <w:rsid w:val="00460B02"/>
    <w:rsid w:val="00460CEE"/>
    <w:rsid w:val="00460D3C"/>
    <w:rsid w:val="00460E21"/>
    <w:rsid w:val="00460E69"/>
    <w:rsid w:val="00460FAC"/>
    <w:rsid w:val="0046119D"/>
    <w:rsid w:val="004613B2"/>
    <w:rsid w:val="004616B7"/>
    <w:rsid w:val="004619C1"/>
    <w:rsid w:val="004619F5"/>
    <w:rsid w:val="00461A92"/>
    <w:rsid w:val="00461C86"/>
    <w:rsid w:val="00461FF6"/>
    <w:rsid w:val="00462156"/>
    <w:rsid w:val="00462AA7"/>
    <w:rsid w:val="00462B58"/>
    <w:rsid w:val="00462C14"/>
    <w:rsid w:val="00462DFB"/>
    <w:rsid w:val="00463208"/>
    <w:rsid w:val="00463466"/>
    <w:rsid w:val="004638BB"/>
    <w:rsid w:val="00463C81"/>
    <w:rsid w:val="00463CE4"/>
    <w:rsid w:val="00463E61"/>
    <w:rsid w:val="00464256"/>
    <w:rsid w:val="004643C2"/>
    <w:rsid w:val="00464461"/>
    <w:rsid w:val="00464AA5"/>
    <w:rsid w:val="00464D48"/>
    <w:rsid w:val="00464DEA"/>
    <w:rsid w:val="00464F3D"/>
    <w:rsid w:val="004650C9"/>
    <w:rsid w:val="004650DB"/>
    <w:rsid w:val="00465151"/>
    <w:rsid w:val="0046524D"/>
    <w:rsid w:val="004653FA"/>
    <w:rsid w:val="0046554A"/>
    <w:rsid w:val="004656BE"/>
    <w:rsid w:val="004658A9"/>
    <w:rsid w:val="004659C1"/>
    <w:rsid w:val="00465A04"/>
    <w:rsid w:val="00465ABD"/>
    <w:rsid w:val="00465B5D"/>
    <w:rsid w:val="00465B79"/>
    <w:rsid w:val="00465CE5"/>
    <w:rsid w:val="00465CE9"/>
    <w:rsid w:val="00465D19"/>
    <w:rsid w:val="00465F43"/>
    <w:rsid w:val="00466023"/>
    <w:rsid w:val="00466172"/>
    <w:rsid w:val="00466460"/>
    <w:rsid w:val="0046672B"/>
    <w:rsid w:val="00466747"/>
    <w:rsid w:val="0046686C"/>
    <w:rsid w:val="004668F2"/>
    <w:rsid w:val="00466A08"/>
    <w:rsid w:val="00466A2D"/>
    <w:rsid w:val="00466A82"/>
    <w:rsid w:val="00466A93"/>
    <w:rsid w:val="00466B50"/>
    <w:rsid w:val="00466C14"/>
    <w:rsid w:val="00466C39"/>
    <w:rsid w:val="00466CD6"/>
    <w:rsid w:val="00466D95"/>
    <w:rsid w:val="00466F80"/>
    <w:rsid w:val="004673CF"/>
    <w:rsid w:val="0046763B"/>
    <w:rsid w:val="00467BB6"/>
    <w:rsid w:val="00467EEF"/>
    <w:rsid w:val="00470261"/>
    <w:rsid w:val="0047026E"/>
    <w:rsid w:val="004702EB"/>
    <w:rsid w:val="004703DA"/>
    <w:rsid w:val="00470520"/>
    <w:rsid w:val="004705F9"/>
    <w:rsid w:val="0047068C"/>
    <w:rsid w:val="004709E9"/>
    <w:rsid w:val="00470A72"/>
    <w:rsid w:val="00470CB0"/>
    <w:rsid w:val="00470CF0"/>
    <w:rsid w:val="00471145"/>
    <w:rsid w:val="004711EE"/>
    <w:rsid w:val="004713B0"/>
    <w:rsid w:val="004715C9"/>
    <w:rsid w:val="004716B5"/>
    <w:rsid w:val="00471774"/>
    <w:rsid w:val="00471858"/>
    <w:rsid w:val="00471943"/>
    <w:rsid w:val="00471C44"/>
    <w:rsid w:val="00471E2F"/>
    <w:rsid w:val="00471F18"/>
    <w:rsid w:val="00471FEC"/>
    <w:rsid w:val="0047231B"/>
    <w:rsid w:val="0047287C"/>
    <w:rsid w:val="00472D2A"/>
    <w:rsid w:val="00472EF8"/>
    <w:rsid w:val="00472F75"/>
    <w:rsid w:val="00472FE6"/>
    <w:rsid w:val="0047313B"/>
    <w:rsid w:val="0047353F"/>
    <w:rsid w:val="00473570"/>
    <w:rsid w:val="00473F31"/>
    <w:rsid w:val="00473F33"/>
    <w:rsid w:val="00473F5A"/>
    <w:rsid w:val="00473FDB"/>
    <w:rsid w:val="00474096"/>
    <w:rsid w:val="004747D7"/>
    <w:rsid w:val="00474844"/>
    <w:rsid w:val="00474C1F"/>
    <w:rsid w:val="00474D33"/>
    <w:rsid w:val="00474E33"/>
    <w:rsid w:val="00474E87"/>
    <w:rsid w:val="00474F7A"/>
    <w:rsid w:val="00474FA7"/>
    <w:rsid w:val="00475489"/>
    <w:rsid w:val="00475854"/>
    <w:rsid w:val="00475870"/>
    <w:rsid w:val="0047587C"/>
    <w:rsid w:val="00475A7E"/>
    <w:rsid w:val="00475B5D"/>
    <w:rsid w:val="00475B74"/>
    <w:rsid w:val="00475FC6"/>
    <w:rsid w:val="00475FE4"/>
    <w:rsid w:val="004760EE"/>
    <w:rsid w:val="0047611A"/>
    <w:rsid w:val="004761BE"/>
    <w:rsid w:val="004761F3"/>
    <w:rsid w:val="004767E4"/>
    <w:rsid w:val="004769AC"/>
    <w:rsid w:val="00476C1B"/>
    <w:rsid w:val="00476C2A"/>
    <w:rsid w:val="00476E41"/>
    <w:rsid w:val="00476E8A"/>
    <w:rsid w:val="00476E94"/>
    <w:rsid w:val="00477060"/>
    <w:rsid w:val="0047711F"/>
    <w:rsid w:val="00477152"/>
    <w:rsid w:val="004773A2"/>
    <w:rsid w:val="00477631"/>
    <w:rsid w:val="004777B7"/>
    <w:rsid w:val="00477917"/>
    <w:rsid w:val="00477A9F"/>
    <w:rsid w:val="00477B0A"/>
    <w:rsid w:val="00477DCF"/>
    <w:rsid w:val="00480268"/>
    <w:rsid w:val="0048029E"/>
    <w:rsid w:val="00480812"/>
    <w:rsid w:val="00480957"/>
    <w:rsid w:val="00480B52"/>
    <w:rsid w:val="00480CA0"/>
    <w:rsid w:val="00480F22"/>
    <w:rsid w:val="00480F7D"/>
    <w:rsid w:val="004814ED"/>
    <w:rsid w:val="004815F1"/>
    <w:rsid w:val="00481652"/>
    <w:rsid w:val="004816EB"/>
    <w:rsid w:val="004817E2"/>
    <w:rsid w:val="004818AC"/>
    <w:rsid w:val="004818F3"/>
    <w:rsid w:val="00481BD9"/>
    <w:rsid w:val="00481BDA"/>
    <w:rsid w:val="00481DD3"/>
    <w:rsid w:val="00481EE1"/>
    <w:rsid w:val="00481F4D"/>
    <w:rsid w:val="00482098"/>
    <w:rsid w:val="004820A9"/>
    <w:rsid w:val="004820AA"/>
    <w:rsid w:val="00482593"/>
    <w:rsid w:val="004827F1"/>
    <w:rsid w:val="004827FC"/>
    <w:rsid w:val="004827FE"/>
    <w:rsid w:val="004829EB"/>
    <w:rsid w:val="00482EF4"/>
    <w:rsid w:val="00482FB6"/>
    <w:rsid w:val="004830FF"/>
    <w:rsid w:val="0048333C"/>
    <w:rsid w:val="004835B9"/>
    <w:rsid w:val="00483675"/>
    <w:rsid w:val="00483720"/>
    <w:rsid w:val="0048373A"/>
    <w:rsid w:val="00483827"/>
    <w:rsid w:val="00483903"/>
    <w:rsid w:val="00483AD1"/>
    <w:rsid w:val="00483F9D"/>
    <w:rsid w:val="00483FDD"/>
    <w:rsid w:val="0048404B"/>
    <w:rsid w:val="004840F1"/>
    <w:rsid w:val="004842ED"/>
    <w:rsid w:val="0048435D"/>
    <w:rsid w:val="004843B3"/>
    <w:rsid w:val="0048466F"/>
    <w:rsid w:val="00484751"/>
    <w:rsid w:val="0048478B"/>
    <w:rsid w:val="00484809"/>
    <w:rsid w:val="0048499C"/>
    <w:rsid w:val="00484B5F"/>
    <w:rsid w:val="00484F20"/>
    <w:rsid w:val="0048526F"/>
    <w:rsid w:val="00485393"/>
    <w:rsid w:val="00485409"/>
    <w:rsid w:val="0048540A"/>
    <w:rsid w:val="0048542E"/>
    <w:rsid w:val="0048544E"/>
    <w:rsid w:val="004856A5"/>
    <w:rsid w:val="004856E5"/>
    <w:rsid w:val="0048573A"/>
    <w:rsid w:val="00485817"/>
    <w:rsid w:val="00485C6A"/>
    <w:rsid w:val="004864A1"/>
    <w:rsid w:val="004866AA"/>
    <w:rsid w:val="004866D3"/>
    <w:rsid w:val="0048671F"/>
    <w:rsid w:val="004867C8"/>
    <w:rsid w:val="00486876"/>
    <w:rsid w:val="0048698E"/>
    <w:rsid w:val="00486A10"/>
    <w:rsid w:val="00486B1B"/>
    <w:rsid w:val="00486BB5"/>
    <w:rsid w:val="00486D77"/>
    <w:rsid w:val="004872C2"/>
    <w:rsid w:val="00487797"/>
    <w:rsid w:val="00487876"/>
    <w:rsid w:val="00487960"/>
    <w:rsid w:val="00487B87"/>
    <w:rsid w:val="00487BDC"/>
    <w:rsid w:val="00487D33"/>
    <w:rsid w:val="00487D59"/>
    <w:rsid w:val="00487E49"/>
    <w:rsid w:val="00487ECD"/>
    <w:rsid w:val="00487FD6"/>
    <w:rsid w:val="00490085"/>
    <w:rsid w:val="004901D4"/>
    <w:rsid w:val="00490270"/>
    <w:rsid w:val="0049028F"/>
    <w:rsid w:val="004902AE"/>
    <w:rsid w:val="00490430"/>
    <w:rsid w:val="004905C2"/>
    <w:rsid w:val="004907B1"/>
    <w:rsid w:val="00490811"/>
    <w:rsid w:val="00490B93"/>
    <w:rsid w:val="00490BDF"/>
    <w:rsid w:val="00490CC7"/>
    <w:rsid w:val="00490D2F"/>
    <w:rsid w:val="00490F39"/>
    <w:rsid w:val="00490F84"/>
    <w:rsid w:val="0049111D"/>
    <w:rsid w:val="0049148B"/>
    <w:rsid w:val="004914C3"/>
    <w:rsid w:val="00491790"/>
    <w:rsid w:val="00491ACB"/>
    <w:rsid w:val="00491AFA"/>
    <w:rsid w:val="00491B89"/>
    <w:rsid w:val="00491BBF"/>
    <w:rsid w:val="00491C12"/>
    <w:rsid w:val="00492118"/>
    <w:rsid w:val="00492124"/>
    <w:rsid w:val="00492174"/>
    <w:rsid w:val="004921BB"/>
    <w:rsid w:val="00492530"/>
    <w:rsid w:val="0049285F"/>
    <w:rsid w:val="00492956"/>
    <w:rsid w:val="00492CD0"/>
    <w:rsid w:val="00492E09"/>
    <w:rsid w:val="00493293"/>
    <w:rsid w:val="00493530"/>
    <w:rsid w:val="004936F7"/>
    <w:rsid w:val="00493738"/>
    <w:rsid w:val="00493A6E"/>
    <w:rsid w:val="00493ABE"/>
    <w:rsid w:val="00493D34"/>
    <w:rsid w:val="00493D43"/>
    <w:rsid w:val="00493DE2"/>
    <w:rsid w:val="00493F3A"/>
    <w:rsid w:val="004945FB"/>
    <w:rsid w:val="0049485F"/>
    <w:rsid w:val="00494BDC"/>
    <w:rsid w:val="00494C9D"/>
    <w:rsid w:val="00494E62"/>
    <w:rsid w:val="00494F5F"/>
    <w:rsid w:val="004950B2"/>
    <w:rsid w:val="004950C1"/>
    <w:rsid w:val="004950E3"/>
    <w:rsid w:val="004953B9"/>
    <w:rsid w:val="0049556E"/>
    <w:rsid w:val="0049581B"/>
    <w:rsid w:val="004959E1"/>
    <w:rsid w:val="00495AC3"/>
    <w:rsid w:val="00495CB9"/>
    <w:rsid w:val="00495E4A"/>
    <w:rsid w:val="0049613A"/>
    <w:rsid w:val="00496154"/>
    <w:rsid w:val="004964D6"/>
    <w:rsid w:val="00496582"/>
    <w:rsid w:val="00496622"/>
    <w:rsid w:val="004966FB"/>
    <w:rsid w:val="00496729"/>
    <w:rsid w:val="004967B9"/>
    <w:rsid w:val="00496894"/>
    <w:rsid w:val="00496AA9"/>
    <w:rsid w:val="00496D47"/>
    <w:rsid w:val="00496DFA"/>
    <w:rsid w:val="00496E74"/>
    <w:rsid w:val="004970E9"/>
    <w:rsid w:val="00497112"/>
    <w:rsid w:val="0049731F"/>
    <w:rsid w:val="004976A9"/>
    <w:rsid w:val="00497726"/>
    <w:rsid w:val="0049789B"/>
    <w:rsid w:val="004979B9"/>
    <w:rsid w:val="004979D3"/>
    <w:rsid w:val="00497AB5"/>
    <w:rsid w:val="00497B5B"/>
    <w:rsid w:val="00497DAB"/>
    <w:rsid w:val="004A0096"/>
    <w:rsid w:val="004A02A2"/>
    <w:rsid w:val="004A034C"/>
    <w:rsid w:val="004A04C5"/>
    <w:rsid w:val="004A0591"/>
    <w:rsid w:val="004A0B97"/>
    <w:rsid w:val="004A0D2A"/>
    <w:rsid w:val="004A0E2F"/>
    <w:rsid w:val="004A0E7F"/>
    <w:rsid w:val="004A0EE9"/>
    <w:rsid w:val="004A10CA"/>
    <w:rsid w:val="004A13D6"/>
    <w:rsid w:val="004A1453"/>
    <w:rsid w:val="004A1478"/>
    <w:rsid w:val="004A17FC"/>
    <w:rsid w:val="004A1CB5"/>
    <w:rsid w:val="004A1F56"/>
    <w:rsid w:val="004A2081"/>
    <w:rsid w:val="004A23F8"/>
    <w:rsid w:val="004A24F9"/>
    <w:rsid w:val="004A2575"/>
    <w:rsid w:val="004A2B83"/>
    <w:rsid w:val="004A3084"/>
    <w:rsid w:val="004A34A2"/>
    <w:rsid w:val="004A37B0"/>
    <w:rsid w:val="004A37C0"/>
    <w:rsid w:val="004A380E"/>
    <w:rsid w:val="004A3A0A"/>
    <w:rsid w:val="004A3A9B"/>
    <w:rsid w:val="004A3D64"/>
    <w:rsid w:val="004A3DF5"/>
    <w:rsid w:val="004A410F"/>
    <w:rsid w:val="004A4157"/>
    <w:rsid w:val="004A4512"/>
    <w:rsid w:val="004A468E"/>
    <w:rsid w:val="004A47AC"/>
    <w:rsid w:val="004A4B73"/>
    <w:rsid w:val="004A512F"/>
    <w:rsid w:val="004A541C"/>
    <w:rsid w:val="004A5426"/>
    <w:rsid w:val="004A5626"/>
    <w:rsid w:val="004A5EDF"/>
    <w:rsid w:val="004A6306"/>
    <w:rsid w:val="004A6455"/>
    <w:rsid w:val="004A664E"/>
    <w:rsid w:val="004A6753"/>
    <w:rsid w:val="004A67FB"/>
    <w:rsid w:val="004A68F8"/>
    <w:rsid w:val="004A690D"/>
    <w:rsid w:val="004A6982"/>
    <w:rsid w:val="004A69FD"/>
    <w:rsid w:val="004A6C7E"/>
    <w:rsid w:val="004A7015"/>
    <w:rsid w:val="004A70C5"/>
    <w:rsid w:val="004A72C9"/>
    <w:rsid w:val="004A75EF"/>
    <w:rsid w:val="004A77E6"/>
    <w:rsid w:val="004A7982"/>
    <w:rsid w:val="004A79E9"/>
    <w:rsid w:val="004A7FE5"/>
    <w:rsid w:val="004B0115"/>
    <w:rsid w:val="004B0202"/>
    <w:rsid w:val="004B077D"/>
    <w:rsid w:val="004B0844"/>
    <w:rsid w:val="004B0C14"/>
    <w:rsid w:val="004B0EF3"/>
    <w:rsid w:val="004B0F83"/>
    <w:rsid w:val="004B122B"/>
    <w:rsid w:val="004B1275"/>
    <w:rsid w:val="004B1508"/>
    <w:rsid w:val="004B172A"/>
    <w:rsid w:val="004B1835"/>
    <w:rsid w:val="004B1BEF"/>
    <w:rsid w:val="004B1C81"/>
    <w:rsid w:val="004B1CED"/>
    <w:rsid w:val="004B1D14"/>
    <w:rsid w:val="004B1F40"/>
    <w:rsid w:val="004B2077"/>
    <w:rsid w:val="004B2097"/>
    <w:rsid w:val="004B20DA"/>
    <w:rsid w:val="004B2390"/>
    <w:rsid w:val="004B23A0"/>
    <w:rsid w:val="004B2536"/>
    <w:rsid w:val="004B266E"/>
    <w:rsid w:val="004B26A2"/>
    <w:rsid w:val="004B27CC"/>
    <w:rsid w:val="004B2B9F"/>
    <w:rsid w:val="004B2C56"/>
    <w:rsid w:val="004B2E15"/>
    <w:rsid w:val="004B3237"/>
    <w:rsid w:val="004B34D3"/>
    <w:rsid w:val="004B35F6"/>
    <w:rsid w:val="004B3678"/>
    <w:rsid w:val="004B379C"/>
    <w:rsid w:val="004B39B8"/>
    <w:rsid w:val="004B3A13"/>
    <w:rsid w:val="004B3AC9"/>
    <w:rsid w:val="004B3C79"/>
    <w:rsid w:val="004B3C9B"/>
    <w:rsid w:val="004B3D52"/>
    <w:rsid w:val="004B3E82"/>
    <w:rsid w:val="004B3F0D"/>
    <w:rsid w:val="004B3FC8"/>
    <w:rsid w:val="004B429B"/>
    <w:rsid w:val="004B43E8"/>
    <w:rsid w:val="004B4912"/>
    <w:rsid w:val="004B4AAC"/>
    <w:rsid w:val="004B4CD1"/>
    <w:rsid w:val="004B4DD2"/>
    <w:rsid w:val="004B4F08"/>
    <w:rsid w:val="004B4F84"/>
    <w:rsid w:val="004B4F92"/>
    <w:rsid w:val="004B4FD6"/>
    <w:rsid w:val="004B5099"/>
    <w:rsid w:val="004B5340"/>
    <w:rsid w:val="004B53B9"/>
    <w:rsid w:val="004B54E4"/>
    <w:rsid w:val="004B5A66"/>
    <w:rsid w:val="004B5AAD"/>
    <w:rsid w:val="004B5B23"/>
    <w:rsid w:val="004B5D88"/>
    <w:rsid w:val="004B5DA7"/>
    <w:rsid w:val="004B6402"/>
    <w:rsid w:val="004B67FC"/>
    <w:rsid w:val="004B6B52"/>
    <w:rsid w:val="004B6E73"/>
    <w:rsid w:val="004B6E75"/>
    <w:rsid w:val="004B722E"/>
    <w:rsid w:val="004B72C5"/>
    <w:rsid w:val="004B7397"/>
    <w:rsid w:val="004B7608"/>
    <w:rsid w:val="004B77B4"/>
    <w:rsid w:val="004B77D8"/>
    <w:rsid w:val="004B7901"/>
    <w:rsid w:val="004B7A9E"/>
    <w:rsid w:val="004B7D70"/>
    <w:rsid w:val="004B7FD6"/>
    <w:rsid w:val="004C009E"/>
    <w:rsid w:val="004C01BF"/>
    <w:rsid w:val="004C01C6"/>
    <w:rsid w:val="004C087B"/>
    <w:rsid w:val="004C0882"/>
    <w:rsid w:val="004C0AD0"/>
    <w:rsid w:val="004C0E2A"/>
    <w:rsid w:val="004C1208"/>
    <w:rsid w:val="004C12F5"/>
    <w:rsid w:val="004C1425"/>
    <w:rsid w:val="004C14D3"/>
    <w:rsid w:val="004C15C7"/>
    <w:rsid w:val="004C1604"/>
    <w:rsid w:val="004C176F"/>
    <w:rsid w:val="004C1CC1"/>
    <w:rsid w:val="004C1E49"/>
    <w:rsid w:val="004C1EBB"/>
    <w:rsid w:val="004C1F86"/>
    <w:rsid w:val="004C2251"/>
    <w:rsid w:val="004C2255"/>
    <w:rsid w:val="004C228F"/>
    <w:rsid w:val="004C2301"/>
    <w:rsid w:val="004C2338"/>
    <w:rsid w:val="004C2446"/>
    <w:rsid w:val="004C2727"/>
    <w:rsid w:val="004C2A3B"/>
    <w:rsid w:val="004C2AEB"/>
    <w:rsid w:val="004C2BB5"/>
    <w:rsid w:val="004C2F9B"/>
    <w:rsid w:val="004C2FD0"/>
    <w:rsid w:val="004C37DC"/>
    <w:rsid w:val="004C38BB"/>
    <w:rsid w:val="004C38C3"/>
    <w:rsid w:val="004C3940"/>
    <w:rsid w:val="004C3959"/>
    <w:rsid w:val="004C3B41"/>
    <w:rsid w:val="004C3EEB"/>
    <w:rsid w:val="004C4008"/>
    <w:rsid w:val="004C405C"/>
    <w:rsid w:val="004C4068"/>
    <w:rsid w:val="004C40BA"/>
    <w:rsid w:val="004C433E"/>
    <w:rsid w:val="004C43E5"/>
    <w:rsid w:val="004C4424"/>
    <w:rsid w:val="004C446C"/>
    <w:rsid w:val="004C47A6"/>
    <w:rsid w:val="004C49AD"/>
    <w:rsid w:val="004C4B46"/>
    <w:rsid w:val="004C4D41"/>
    <w:rsid w:val="004C50F2"/>
    <w:rsid w:val="004C527E"/>
    <w:rsid w:val="004C52FD"/>
    <w:rsid w:val="004C54A6"/>
    <w:rsid w:val="004C54B6"/>
    <w:rsid w:val="004C5501"/>
    <w:rsid w:val="004C56AD"/>
    <w:rsid w:val="004C584F"/>
    <w:rsid w:val="004C5D73"/>
    <w:rsid w:val="004C6326"/>
    <w:rsid w:val="004C64CC"/>
    <w:rsid w:val="004C671D"/>
    <w:rsid w:val="004C68C2"/>
    <w:rsid w:val="004C6A17"/>
    <w:rsid w:val="004C6AC5"/>
    <w:rsid w:val="004C6AC8"/>
    <w:rsid w:val="004C6BFC"/>
    <w:rsid w:val="004C6C48"/>
    <w:rsid w:val="004C6DC3"/>
    <w:rsid w:val="004C7241"/>
    <w:rsid w:val="004C73A8"/>
    <w:rsid w:val="004C758D"/>
    <w:rsid w:val="004C7AD9"/>
    <w:rsid w:val="004C7B8A"/>
    <w:rsid w:val="004C7C8D"/>
    <w:rsid w:val="004C7E0D"/>
    <w:rsid w:val="004C7F52"/>
    <w:rsid w:val="004C7F5A"/>
    <w:rsid w:val="004C7FEE"/>
    <w:rsid w:val="004D00D5"/>
    <w:rsid w:val="004D00E5"/>
    <w:rsid w:val="004D0119"/>
    <w:rsid w:val="004D03A4"/>
    <w:rsid w:val="004D0463"/>
    <w:rsid w:val="004D04FD"/>
    <w:rsid w:val="004D0580"/>
    <w:rsid w:val="004D074C"/>
    <w:rsid w:val="004D0B25"/>
    <w:rsid w:val="004D0DA1"/>
    <w:rsid w:val="004D11C9"/>
    <w:rsid w:val="004D12D5"/>
    <w:rsid w:val="004D139E"/>
    <w:rsid w:val="004D15FD"/>
    <w:rsid w:val="004D178C"/>
    <w:rsid w:val="004D17AE"/>
    <w:rsid w:val="004D17FC"/>
    <w:rsid w:val="004D1814"/>
    <w:rsid w:val="004D1841"/>
    <w:rsid w:val="004D1AF9"/>
    <w:rsid w:val="004D1B2F"/>
    <w:rsid w:val="004D1D60"/>
    <w:rsid w:val="004D2073"/>
    <w:rsid w:val="004D2148"/>
    <w:rsid w:val="004D2248"/>
    <w:rsid w:val="004D2259"/>
    <w:rsid w:val="004D229C"/>
    <w:rsid w:val="004D22E3"/>
    <w:rsid w:val="004D231E"/>
    <w:rsid w:val="004D24AF"/>
    <w:rsid w:val="004D25E2"/>
    <w:rsid w:val="004D278D"/>
    <w:rsid w:val="004D27B0"/>
    <w:rsid w:val="004D298E"/>
    <w:rsid w:val="004D29E0"/>
    <w:rsid w:val="004D2AB3"/>
    <w:rsid w:val="004D2BFD"/>
    <w:rsid w:val="004D2C38"/>
    <w:rsid w:val="004D2C79"/>
    <w:rsid w:val="004D2D5F"/>
    <w:rsid w:val="004D2EC9"/>
    <w:rsid w:val="004D2F71"/>
    <w:rsid w:val="004D2F90"/>
    <w:rsid w:val="004D319C"/>
    <w:rsid w:val="004D35B8"/>
    <w:rsid w:val="004D3715"/>
    <w:rsid w:val="004D3A08"/>
    <w:rsid w:val="004D3B36"/>
    <w:rsid w:val="004D3C39"/>
    <w:rsid w:val="004D3C6D"/>
    <w:rsid w:val="004D3D26"/>
    <w:rsid w:val="004D408B"/>
    <w:rsid w:val="004D4153"/>
    <w:rsid w:val="004D4229"/>
    <w:rsid w:val="004D4242"/>
    <w:rsid w:val="004D43BB"/>
    <w:rsid w:val="004D4920"/>
    <w:rsid w:val="004D4A72"/>
    <w:rsid w:val="004D4AAF"/>
    <w:rsid w:val="004D4C8E"/>
    <w:rsid w:val="004D504C"/>
    <w:rsid w:val="004D5149"/>
    <w:rsid w:val="004D5162"/>
    <w:rsid w:val="004D5268"/>
    <w:rsid w:val="004D5373"/>
    <w:rsid w:val="004D56DA"/>
    <w:rsid w:val="004D5ACF"/>
    <w:rsid w:val="004D5B4D"/>
    <w:rsid w:val="004D5D23"/>
    <w:rsid w:val="004D5E1B"/>
    <w:rsid w:val="004D5F39"/>
    <w:rsid w:val="004D6026"/>
    <w:rsid w:val="004D618E"/>
    <w:rsid w:val="004D634E"/>
    <w:rsid w:val="004D667B"/>
    <w:rsid w:val="004D6B82"/>
    <w:rsid w:val="004D6C46"/>
    <w:rsid w:val="004D6C9B"/>
    <w:rsid w:val="004D6D20"/>
    <w:rsid w:val="004D6EBD"/>
    <w:rsid w:val="004D76A8"/>
    <w:rsid w:val="004D771C"/>
    <w:rsid w:val="004D7886"/>
    <w:rsid w:val="004D7A37"/>
    <w:rsid w:val="004D7B50"/>
    <w:rsid w:val="004D7FA9"/>
    <w:rsid w:val="004E0007"/>
    <w:rsid w:val="004E017C"/>
    <w:rsid w:val="004E03CC"/>
    <w:rsid w:val="004E040F"/>
    <w:rsid w:val="004E0554"/>
    <w:rsid w:val="004E056E"/>
    <w:rsid w:val="004E06B7"/>
    <w:rsid w:val="004E0855"/>
    <w:rsid w:val="004E08BF"/>
    <w:rsid w:val="004E0A2F"/>
    <w:rsid w:val="004E0CDC"/>
    <w:rsid w:val="004E0D13"/>
    <w:rsid w:val="004E0EDA"/>
    <w:rsid w:val="004E106B"/>
    <w:rsid w:val="004E12DA"/>
    <w:rsid w:val="004E12E3"/>
    <w:rsid w:val="004E1351"/>
    <w:rsid w:val="004E1579"/>
    <w:rsid w:val="004E182A"/>
    <w:rsid w:val="004E1980"/>
    <w:rsid w:val="004E199F"/>
    <w:rsid w:val="004E1B3F"/>
    <w:rsid w:val="004E1BA2"/>
    <w:rsid w:val="004E1C46"/>
    <w:rsid w:val="004E1CEB"/>
    <w:rsid w:val="004E1F04"/>
    <w:rsid w:val="004E1FBB"/>
    <w:rsid w:val="004E201D"/>
    <w:rsid w:val="004E210E"/>
    <w:rsid w:val="004E226F"/>
    <w:rsid w:val="004E235E"/>
    <w:rsid w:val="004E23AA"/>
    <w:rsid w:val="004E2481"/>
    <w:rsid w:val="004E272F"/>
    <w:rsid w:val="004E2736"/>
    <w:rsid w:val="004E2B60"/>
    <w:rsid w:val="004E3013"/>
    <w:rsid w:val="004E321C"/>
    <w:rsid w:val="004E3368"/>
    <w:rsid w:val="004E36EB"/>
    <w:rsid w:val="004E41D0"/>
    <w:rsid w:val="004E43BF"/>
    <w:rsid w:val="004E484C"/>
    <w:rsid w:val="004E48E5"/>
    <w:rsid w:val="004E4A33"/>
    <w:rsid w:val="004E4C21"/>
    <w:rsid w:val="004E4F91"/>
    <w:rsid w:val="004E5539"/>
    <w:rsid w:val="004E584C"/>
    <w:rsid w:val="004E5869"/>
    <w:rsid w:val="004E58AC"/>
    <w:rsid w:val="004E58FD"/>
    <w:rsid w:val="004E5BAF"/>
    <w:rsid w:val="004E5CEA"/>
    <w:rsid w:val="004E5F66"/>
    <w:rsid w:val="004E647A"/>
    <w:rsid w:val="004E64C9"/>
    <w:rsid w:val="004E6506"/>
    <w:rsid w:val="004E67C4"/>
    <w:rsid w:val="004E6E11"/>
    <w:rsid w:val="004E704D"/>
    <w:rsid w:val="004E7077"/>
    <w:rsid w:val="004E7117"/>
    <w:rsid w:val="004E73B6"/>
    <w:rsid w:val="004E73EA"/>
    <w:rsid w:val="004E740B"/>
    <w:rsid w:val="004E755B"/>
    <w:rsid w:val="004E75CF"/>
    <w:rsid w:val="004E76DC"/>
    <w:rsid w:val="004E774E"/>
    <w:rsid w:val="004E79ED"/>
    <w:rsid w:val="004E7A45"/>
    <w:rsid w:val="004E7AA9"/>
    <w:rsid w:val="004E7BAB"/>
    <w:rsid w:val="004E7E9C"/>
    <w:rsid w:val="004F03B6"/>
    <w:rsid w:val="004F05F8"/>
    <w:rsid w:val="004F064B"/>
    <w:rsid w:val="004F06FE"/>
    <w:rsid w:val="004F08A1"/>
    <w:rsid w:val="004F08CB"/>
    <w:rsid w:val="004F090B"/>
    <w:rsid w:val="004F0B3B"/>
    <w:rsid w:val="004F0F15"/>
    <w:rsid w:val="004F1061"/>
    <w:rsid w:val="004F107A"/>
    <w:rsid w:val="004F10BC"/>
    <w:rsid w:val="004F11D2"/>
    <w:rsid w:val="004F1254"/>
    <w:rsid w:val="004F168F"/>
    <w:rsid w:val="004F1857"/>
    <w:rsid w:val="004F18B8"/>
    <w:rsid w:val="004F1CA8"/>
    <w:rsid w:val="004F1D32"/>
    <w:rsid w:val="004F1D3F"/>
    <w:rsid w:val="004F1EA2"/>
    <w:rsid w:val="004F21C6"/>
    <w:rsid w:val="004F253E"/>
    <w:rsid w:val="004F2700"/>
    <w:rsid w:val="004F287F"/>
    <w:rsid w:val="004F293D"/>
    <w:rsid w:val="004F2A24"/>
    <w:rsid w:val="004F2A81"/>
    <w:rsid w:val="004F2B03"/>
    <w:rsid w:val="004F2B4E"/>
    <w:rsid w:val="004F2CC3"/>
    <w:rsid w:val="004F2DD4"/>
    <w:rsid w:val="004F2F25"/>
    <w:rsid w:val="004F2FEA"/>
    <w:rsid w:val="004F3763"/>
    <w:rsid w:val="004F39BA"/>
    <w:rsid w:val="004F3A82"/>
    <w:rsid w:val="004F3EF3"/>
    <w:rsid w:val="004F4804"/>
    <w:rsid w:val="004F4BB2"/>
    <w:rsid w:val="004F5145"/>
    <w:rsid w:val="004F5444"/>
    <w:rsid w:val="004F59FE"/>
    <w:rsid w:val="004F5A2A"/>
    <w:rsid w:val="004F5B25"/>
    <w:rsid w:val="004F5CB3"/>
    <w:rsid w:val="004F5CE1"/>
    <w:rsid w:val="004F5D9C"/>
    <w:rsid w:val="004F5E2E"/>
    <w:rsid w:val="004F5E5A"/>
    <w:rsid w:val="004F5F2C"/>
    <w:rsid w:val="004F6026"/>
    <w:rsid w:val="004F613C"/>
    <w:rsid w:val="004F66BD"/>
    <w:rsid w:val="004F6813"/>
    <w:rsid w:val="004F6927"/>
    <w:rsid w:val="004F6961"/>
    <w:rsid w:val="004F698A"/>
    <w:rsid w:val="004F6A0D"/>
    <w:rsid w:val="004F6A56"/>
    <w:rsid w:val="004F6DC6"/>
    <w:rsid w:val="004F73B3"/>
    <w:rsid w:val="004F761A"/>
    <w:rsid w:val="004F78A0"/>
    <w:rsid w:val="004F7E2D"/>
    <w:rsid w:val="005001A4"/>
    <w:rsid w:val="005003BA"/>
    <w:rsid w:val="0050047C"/>
    <w:rsid w:val="0050075A"/>
    <w:rsid w:val="00500797"/>
    <w:rsid w:val="00500914"/>
    <w:rsid w:val="00500981"/>
    <w:rsid w:val="005009C4"/>
    <w:rsid w:val="00500B21"/>
    <w:rsid w:val="00500C57"/>
    <w:rsid w:val="00500E1B"/>
    <w:rsid w:val="00500E6E"/>
    <w:rsid w:val="005012CF"/>
    <w:rsid w:val="00501396"/>
    <w:rsid w:val="00501A60"/>
    <w:rsid w:val="00501ADD"/>
    <w:rsid w:val="00501E94"/>
    <w:rsid w:val="00501F31"/>
    <w:rsid w:val="0050213B"/>
    <w:rsid w:val="00502220"/>
    <w:rsid w:val="00502332"/>
    <w:rsid w:val="00502645"/>
    <w:rsid w:val="005026A3"/>
    <w:rsid w:val="005027FF"/>
    <w:rsid w:val="00502A98"/>
    <w:rsid w:val="00502B63"/>
    <w:rsid w:val="0050312E"/>
    <w:rsid w:val="0050317F"/>
    <w:rsid w:val="00503257"/>
    <w:rsid w:val="00503546"/>
    <w:rsid w:val="00503655"/>
    <w:rsid w:val="00504061"/>
    <w:rsid w:val="00504119"/>
    <w:rsid w:val="00504277"/>
    <w:rsid w:val="0050429D"/>
    <w:rsid w:val="005042B7"/>
    <w:rsid w:val="00504505"/>
    <w:rsid w:val="00504729"/>
    <w:rsid w:val="005047ED"/>
    <w:rsid w:val="00504BF3"/>
    <w:rsid w:val="00504C27"/>
    <w:rsid w:val="00504CC3"/>
    <w:rsid w:val="0050505B"/>
    <w:rsid w:val="0050509A"/>
    <w:rsid w:val="00505451"/>
    <w:rsid w:val="00505611"/>
    <w:rsid w:val="005056AE"/>
    <w:rsid w:val="0050590C"/>
    <w:rsid w:val="00505917"/>
    <w:rsid w:val="00505990"/>
    <w:rsid w:val="00505A6F"/>
    <w:rsid w:val="00505B13"/>
    <w:rsid w:val="00505DBF"/>
    <w:rsid w:val="00506037"/>
    <w:rsid w:val="005061BB"/>
    <w:rsid w:val="005061CB"/>
    <w:rsid w:val="00506864"/>
    <w:rsid w:val="005068FB"/>
    <w:rsid w:val="00506DF1"/>
    <w:rsid w:val="00506EE2"/>
    <w:rsid w:val="005070A6"/>
    <w:rsid w:val="00507272"/>
    <w:rsid w:val="00507472"/>
    <w:rsid w:val="0050759D"/>
    <w:rsid w:val="005078F8"/>
    <w:rsid w:val="00507D7F"/>
    <w:rsid w:val="00507DF9"/>
    <w:rsid w:val="00507E9A"/>
    <w:rsid w:val="0051004A"/>
    <w:rsid w:val="00510060"/>
    <w:rsid w:val="0051049B"/>
    <w:rsid w:val="00510520"/>
    <w:rsid w:val="005109AE"/>
    <w:rsid w:val="00510A5C"/>
    <w:rsid w:val="00510C0E"/>
    <w:rsid w:val="00510E49"/>
    <w:rsid w:val="00510FAD"/>
    <w:rsid w:val="0051127E"/>
    <w:rsid w:val="00511303"/>
    <w:rsid w:val="00511512"/>
    <w:rsid w:val="00511618"/>
    <w:rsid w:val="00511788"/>
    <w:rsid w:val="005117BA"/>
    <w:rsid w:val="00511E8A"/>
    <w:rsid w:val="00511F27"/>
    <w:rsid w:val="00512B72"/>
    <w:rsid w:val="00512BCA"/>
    <w:rsid w:val="00512F84"/>
    <w:rsid w:val="00512F89"/>
    <w:rsid w:val="00513375"/>
    <w:rsid w:val="005133DA"/>
    <w:rsid w:val="005133FC"/>
    <w:rsid w:val="005136A1"/>
    <w:rsid w:val="005136DE"/>
    <w:rsid w:val="00513895"/>
    <w:rsid w:val="00513BDA"/>
    <w:rsid w:val="00513C7F"/>
    <w:rsid w:val="00513CD6"/>
    <w:rsid w:val="00513CF4"/>
    <w:rsid w:val="00513D5F"/>
    <w:rsid w:val="00513D8C"/>
    <w:rsid w:val="00514016"/>
    <w:rsid w:val="00514148"/>
    <w:rsid w:val="00514350"/>
    <w:rsid w:val="00514605"/>
    <w:rsid w:val="0051464D"/>
    <w:rsid w:val="00514759"/>
    <w:rsid w:val="00514B25"/>
    <w:rsid w:val="00514B59"/>
    <w:rsid w:val="00514EA6"/>
    <w:rsid w:val="00515140"/>
    <w:rsid w:val="00515258"/>
    <w:rsid w:val="0051525F"/>
    <w:rsid w:val="00515274"/>
    <w:rsid w:val="00515334"/>
    <w:rsid w:val="005153F2"/>
    <w:rsid w:val="00515517"/>
    <w:rsid w:val="00515679"/>
    <w:rsid w:val="005156E3"/>
    <w:rsid w:val="005156FA"/>
    <w:rsid w:val="00515A72"/>
    <w:rsid w:val="00515B3F"/>
    <w:rsid w:val="00515EB2"/>
    <w:rsid w:val="00515EC8"/>
    <w:rsid w:val="005160C3"/>
    <w:rsid w:val="00516153"/>
    <w:rsid w:val="00516166"/>
    <w:rsid w:val="0051634D"/>
    <w:rsid w:val="0051645B"/>
    <w:rsid w:val="00516D8F"/>
    <w:rsid w:val="00517004"/>
    <w:rsid w:val="005171A2"/>
    <w:rsid w:val="0051739F"/>
    <w:rsid w:val="005174E3"/>
    <w:rsid w:val="0051764B"/>
    <w:rsid w:val="00517690"/>
    <w:rsid w:val="00517819"/>
    <w:rsid w:val="005179B3"/>
    <w:rsid w:val="005179EB"/>
    <w:rsid w:val="00517A42"/>
    <w:rsid w:val="00517D3D"/>
    <w:rsid w:val="00517DC2"/>
    <w:rsid w:val="0052004B"/>
    <w:rsid w:val="00520145"/>
    <w:rsid w:val="0052031C"/>
    <w:rsid w:val="005203BE"/>
    <w:rsid w:val="005204BF"/>
    <w:rsid w:val="005205A7"/>
    <w:rsid w:val="0052082C"/>
    <w:rsid w:val="00520887"/>
    <w:rsid w:val="0052088E"/>
    <w:rsid w:val="005208D5"/>
    <w:rsid w:val="00520A6D"/>
    <w:rsid w:val="00520B18"/>
    <w:rsid w:val="00520C7B"/>
    <w:rsid w:val="00520D1A"/>
    <w:rsid w:val="00520D38"/>
    <w:rsid w:val="00520E7B"/>
    <w:rsid w:val="00520F4B"/>
    <w:rsid w:val="005213B7"/>
    <w:rsid w:val="005216BD"/>
    <w:rsid w:val="00521847"/>
    <w:rsid w:val="005218D4"/>
    <w:rsid w:val="00521955"/>
    <w:rsid w:val="00521992"/>
    <w:rsid w:val="00521A85"/>
    <w:rsid w:val="00521AD1"/>
    <w:rsid w:val="00521D5E"/>
    <w:rsid w:val="00521DDE"/>
    <w:rsid w:val="00521E02"/>
    <w:rsid w:val="00521EDA"/>
    <w:rsid w:val="00521FA9"/>
    <w:rsid w:val="005220A6"/>
    <w:rsid w:val="005223A9"/>
    <w:rsid w:val="00522407"/>
    <w:rsid w:val="00522607"/>
    <w:rsid w:val="0052263E"/>
    <w:rsid w:val="0052274C"/>
    <w:rsid w:val="005227DB"/>
    <w:rsid w:val="00522C3D"/>
    <w:rsid w:val="00522E83"/>
    <w:rsid w:val="00522F51"/>
    <w:rsid w:val="00522F9E"/>
    <w:rsid w:val="00523006"/>
    <w:rsid w:val="0052310C"/>
    <w:rsid w:val="005234C4"/>
    <w:rsid w:val="005236D6"/>
    <w:rsid w:val="00523AB4"/>
    <w:rsid w:val="0052427A"/>
    <w:rsid w:val="0052432E"/>
    <w:rsid w:val="00524360"/>
    <w:rsid w:val="005243FD"/>
    <w:rsid w:val="00524474"/>
    <w:rsid w:val="0052477A"/>
    <w:rsid w:val="00524811"/>
    <w:rsid w:val="00524844"/>
    <w:rsid w:val="00524B06"/>
    <w:rsid w:val="00524C70"/>
    <w:rsid w:val="00524F96"/>
    <w:rsid w:val="00525129"/>
    <w:rsid w:val="00525439"/>
    <w:rsid w:val="005254E1"/>
    <w:rsid w:val="0052574B"/>
    <w:rsid w:val="00525855"/>
    <w:rsid w:val="00525A76"/>
    <w:rsid w:val="00525ACC"/>
    <w:rsid w:val="00525CCC"/>
    <w:rsid w:val="00525E37"/>
    <w:rsid w:val="00525E51"/>
    <w:rsid w:val="00525F07"/>
    <w:rsid w:val="00525F82"/>
    <w:rsid w:val="00526185"/>
    <w:rsid w:val="00526452"/>
    <w:rsid w:val="005266F0"/>
    <w:rsid w:val="0052672F"/>
    <w:rsid w:val="00526836"/>
    <w:rsid w:val="00526871"/>
    <w:rsid w:val="005269ED"/>
    <w:rsid w:val="00526B94"/>
    <w:rsid w:val="00526CD7"/>
    <w:rsid w:val="00526DEE"/>
    <w:rsid w:val="00526DF7"/>
    <w:rsid w:val="00526E77"/>
    <w:rsid w:val="0052739A"/>
    <w:rsid w:val="00527956"/>
    <w:rsid w:val="00527AB6"/>
    <w:rsid w:val="00527D1D"/>
    <w:rsid w:val="00527E4C"/>
    <w:rsid w:val="00527E7C"/>
    <w:rsid w:val="00527F03"/>
    <w:rsid w:val="00527F51"/>
    <w:rsid w:val="00527F8A"/>
    <w:rsid w:val="00530107"/>
    <w:rsid w:val="00530175"/>
    <w:rsid w:val="005302A2"/>
    <w:rsid w:val="00530318"/>
    <w:rsid w:val="00530427"/>
    <w:rsid w:val="00530478"/>
    <w:rsid w:val="005304C4"/>
    <w:rsid w:val="0053057F"/>
    <w:rsid w:val="005308FD"/>
    <w:rsid w:val="00530AF0"/>
    <w:rsid w:val="00530C9C"/>
    <w:rsid w:val="00531033"/>
    <w:rsid w:val="00531277"/>
    <w:rsid w:val="005313C0"/>
    <w:rsid w:val="005313FA"/>
    <w:rsid w:val="00531A5B"/>
    <w:rsid w:val="00531B1F"/>
    <w:rsid w:val="00531BB6"/>
    <w:rsid w:val="00531BE9"/>
    <w:rsid w:val="00531E76"/>
    <w:rsid w:val="00532071"/>
    <w:rsid w:val="00532082"/>
    <w:rsid w:val="00532150"/>
    <w:rsid w:val="00532432"/>
    <w:rsid w:val="005327B8"/>
    <w:rsid w:val="00532BC2"/>
    <w:rsid w:val="00532EBA"/>
    <w:rsid w:val="005330EC"/>
    <w:rsid w:val="00533180"/>
    <w:rsid w:val="0053324A"/>
    <w:rsid w:val="00533273"/>
    <w:rsid w:val="00533493"/>
    <w:rsid w:val="0053358C"/>
    <w:rsid w:val="005337BC"/>
    <w:rsid w:val="00533D75"/>
    <w:rsid w:val="00533DE4"/>
    <w:rsid w:val="00533E41"/>
    <w:rsid w:val="00534149"/>
    <w:rsid w:val="00534309"/>
    <w:rsid w:val="0053430D"/>
    <w:rsid w:val="0053441D"/>
    <w:rsid w:val="0053475A"/>
    <w:rsid w:val="005349EA"/>
    <w:rsid w:val="00534B72"/>
    <w:rsid w:val="00534CC9"/>
    <w:rsid w:val="00534D12"/>
    <w:rsid w:val="00534D34"/>
    <w:rsid w:val="00534DC7"/>
    <w:rsid w:val="00535088"/>
    <w:rsid w:val="005351C1"/>
    <w:rsid w:val="005351DC"/>
    <w:rsid w:val="00535485"/>
    <w:rsid w:val="00535640"/>
    <w:rsid w:val="00535814"/>
    <w:rsid w:val="00535BC7"/>
    <w:rsid w:val="00535E17"/>
    <w:rsid w:val="00535E64"/>
    <w:rsid w:val="00535E98"/>
    <w:rsid w:val="00535EA6"/>
    <w:rsid w:val="00535F34"/>
    <w:rsid w:val="005368D4"/>
    <w:rsid w:val="0053701D"/>
    <w:rsid w:val="005371F3"/>
    <w:rsid w:val="005375ED"/>
    <w:rsid w:val="00537793"/>
    <w:rsid w:val="00537A75"/>
    <w:rsid w:val="00537C0B"/>
    <w:rsid w:val="00537C1E"/>
    <w:rsid w:val="00537D13"/>
    <w:rsid w:val="00537D3D"/>
    <w:rsid w:val="00537D46"/>
    <w:rsid w:val="00537EA3"/>
    <w:rsid w:val="00537F19"/>
    <w:rsid w:val="00537F8E"/>
    <w:rsid w:val="005402E8"/>
    <w:rsid w:val="00540530"/>
    <w:rsid w:val="005405E4"/>
    <w:rsid w:val="0054062F"/>
    <w:rsid w:val="0054084C"/>
    <w:rsid w:val="00540A2E"/>
    <w:rsid w:val="00540A41"/>
    <w:rsid w:val="00540AC1"/>
    <w:rsid w:val="00540B87"/>
    <w:rsid w:val="00540CB6"/>
    <w:rsid w:val="005411E5"/>
    <w:rsid w:val="0054128D"/>
    <w:rsid w:val="00541422"/>
    <w:rsid w:val="005418D0"/>
    <w:rsid w:val="00541D68"/>
    <w:rsid w:val="00541E9F"/>
    <w:rsid w:val="00541EE7"/>
    <w:rsid w:val="005420B1"/>
    <w:rsid w:val="00542216"/>
    <w:rsid w:val="005422A5"/>
    <w:rsid w:val="00542365"/>
    <w:rsid w:val="005423DB"/>
    <w:rsid w:val="005424FD"/>
    <w:rsid w:val="005425B1"/>
    <w:rsid w:val="0054267E"/>
    <w:rsid w:val="0054272D"/>
    <w:rsid w:val="00542AE0"/>
    <w:rsid w:val="00542B68"/>
    <w:rsid w:val="00542D12"/>
    <w:rsid w:val="00542EE2"/>
    <w:rsid w:val="00542F88"/>
    <w:rsid w:val="00543090"/>
    <w:rsid w:val="005432C7"/>
    <w:rsid w:val="0054344E"/>
    <w:rsid w:val="0054383D"/>
    <w:rsid w:val="00543897"/>
    <w:rsid w:val="005438AC"/>
    <w:rsid w:val="005438E7"/>
    <w:rsid w:val="00543ABE"/>
    <w:rsid w:val="00543BBB"/>
    <w:rsid w:val="00543FAC"/>
    <w:rsid w:val="005440CB"/>
    <w:rsid w:val="0054412C"/>
    <w:rsid w:val="00544461"/>
    <w:rsid w:val="0054446A"/>
    <w:rsid w:val="00544593"/>
    <w:rsid w:val="00544C16"/>
    <w:rsid w:val="00544EF6"/>
    <w:rsid w:val="00544F26"/>
    <w:rsid w:val="00545144"/>
    <w:rsid w:val="00545317"/>
    <w:rsid w:val="00545563"/>
    <w:rsid w:val="0054569A"/>
    <w:rsid w:val="005456E2"/>
    <w:rsid w:val="0054574F"/>
    <w:rsid w:val="005457A2"/>
    <w:rsid w:val="00545C6C"/>
    <w:rsid w:val="00545C73"/>
    <w:rsid w:val="00545F71"/>
    <w:rsid w:val="00545F97"/>
    <w:rsid w:val="00546545"/>
    <w:rsid w:val="00546549"/>
    <w:rsid w:val="00546563"/>
    <w:rsid w:val="00546628"/>
    <w:rsid w:val="0054693D"/>
    <w:rsid w:val="005470F1"/>
    <w:rsid w:val="0054711F"/>
    <w:rsid w:val="005471E5"/>
    <w:rsid w:val="005474B4"/>
    <w:rsid w:val="00547753"/>
    <w:rsid w:val="005478ED"/>
    <w:rsid w:val="005479C7"/>
    <w:rsid w:val="00547DAD"/>
    <w:rsid w:val="00547DF4"/>
    <w:rsid w:val="00547E30"/>
    <w:rsid w:val="00547EAB"/>
    <w:rsid w:val="0055002E"/>
    <w:rsid w:val="00550139"/>
    <w:rsid w:val="005503EE"/>
    <w:rsid w:val="0055053D"/>
    <w:rsid w:val="005506A9"/>
    <w:rsid w:val="005507AA"/>
    <w:rsid w:val="00550882"/>
    <w:rsid w:val="005508D6"/>
    <w:rsid w:val="00550A88"/>
    <w:rsid w:val="00550E5A"/>
    <w:rsid w:val="00551013"/>
    <w:rsid w:val="005511A0"/>
    <w:rsid w:val="005513DF"/>
    <w:rsid w:val="005513E5"/>
    <w:rsid w:val="005513EC"/>
    <w:rsid w:val="0055157A"/>
    <w:rsid w:val="00551890"/>
    <w:rsid w:val="00551C02"/>
    <w:rsid w:val="00551DC8"/>
    <w:rsid w:val="00551F2C"/>
    <w:rsid w:val="0055204E"/>
    <w:rsid w:val="005520EB"/>
    <w:rsid w:val="005521E0"/>
    <w:rsid w:val="00552358"/>
    <w:rsid w:val="00552468"/>
    <w:rsid w:val="005524A2"/>
    <w:rsid w:val="00552507"/>
    <w:rsid w:val="00552516"/>
    <w:rsid w:val="005525D7"/>
    <w:rsid w:val="00552685"/>
    <w:rsid w:val="005526FE"/>
    <w:rsid w:val="0055278D"/>
    <w:rsid w:val="005528DD"/>
    <w:rsid w:val="00552920"/>
    <w:rsid w:val="00552B5F"/>
    <w:rsid w:val="00552D26"/>
    <w:rsid w:val="00552DA4"/>
    <w:rsid w:val="00552E08"/>
    <w:rsid w:val="00552E6D"/>
    <w:rsid w:val="0055301A"/>
    <w:rsid w:val="005530CC"/>
    <w:rsid w:val="00553642"/>
    <w:rsid w:val="0055365E"/>
    <w:rsid w:val="00553691"/>
    <w:rsid w:val="00553730"/>
    <w:rsid w:val="00553DB7"/>
    <w:rsid w:val="00553DBC"/>
    <w:rsid w:val="00554082"/>
    <w:rsid w:val="00554326"/>
    <w:rsid w:val="005544E8"/>
    <w:rsid w:val="0055451C"/>
    <w:rsid w:val="0055459E"/>
    <w:rsid w:val="005547AC"/>
    <w:rsid w:val="00554882"/>
    <w:rsid w:val="005548A0"/>
    <w:rsid w:val="005548A2"/>
    <w:rsid w:val="005548E9"/>
    <w:rsid w:val="005549E1"/>
    <w:rsid w:val="00554ABC"/>
    <w:rsid w:val="00554B1C"/>
    <w:rsid w:val="00554C1F"/>
    <w:rsid w:val="00554E67"/>
    <w:rsid w:val="0055504D"/>
    <w:rsid w:val="00555710"/>
    <w:rsid w:val="00555822"/>
    <w:rsid w:val="005558C4"/>
    <w:rsid w:val="005559AB"/>
    <w:rsid w:val="00555CA8"/>
    <w:rsid w:val="005560A1"/>
    <w:rsid w:val="00556350"/>
    <w:rsid w:val="00556ABE"/>
    <w:rsid w:val="00556B6C"/>
    <w:rsid w:val="00556CFD"/>
    <w:rsid w:val="00556D7B"/>
    <w:rsid w:val="00556DDD"/>
    <w:rsid w:val="00556E2F"/>
    <w:rsid w:val="00556EF9"/>
    <w:rsid w:val="00557056"/>
    <w:rsid w:val="00557059"/>
    <w:rsid w:val="00557069"/>
    <w:rsid w:val="00557243"/>
    <w:rsid w:val="0055738F"/>
    <w:rsid w:val="005574C6"/>
    <w:rsid w:val="00557C06"/>
    <w:rsid w:val="00557C49"/>
    <w:rsid w:val="00557C60"/>
    <w:rsid w:val="00557FE5"/>
    <w:rsid w:val="0056013E"/>
    <w:rsid w:val="00560164"/>
    <w:rsid w:val="0056024B"/>
    <w:rsid w:val="00560433"/>
    <w:rsid w:val="005604B1"/>
    <w:rsid w:val="00560518"/>
    <w:rsid w:val="00560655"/>
    <w:rsid w:val="0056065D"/>
    <w:rsid w:val="00560883"/>
    <w:rsid w:val="005608CC"/>
    <w:rsid w:val="00560C1B"/>
    <w:rsid w:val="00560D6A"/>
    <w:rsid w:val="00560F3F"/>
    <w:rsid w:val="00561095"/>
    <w:rsid w:val="00561207"/>
    <w:rsid w:val="005615D4"/>
    <w:rsid w:val="00561601"/>
    <w:rsid w:val="005617A4"/>
    <w:rsid w:val="00561A36"/>
    <w:rsid w:val="00561B35"/>
    <w:rsid w:val="00561C7B"/>
    <w:rsid w:val="00561FE4"/>
    <w:rsid w:val="00562065"/>
    <w:rsid w:val="00562096"/>
    <w:rsid w:val="005621E8"/>
    <w:rsid w:val="0056225F"/>
    <w:rsid w:val="005623E3"/>
    <w:rsid w:val="00562498"/>
    <w:rsid w:val="0056273E"/>
    <w:rsid w:val="00562950"/>
    <w:rsid w:val="00562AF0"/>
    <w:rsid w:val="00562B3D"/>
    <w:rsid w:val="00562C6B"/>
    <w:rsid w:val="00562E5C"/>
    <w:rsid w:val="00562FAF"/>
    <w:rsid w:val="00563135"/>
    <w:rsid w:val="00563221"/>
    <w:rsid w:val="005632AD"/>
    <w:rsid w:val="00563688"/>
    <w:rsid w:val="00563757"/>
    <w:rsid w:val="00563830"/>
    <w:rsid w:val="005638ED"/>
    <w:rsid w:val="005639A4"/>
    <w:rsid w:val="00563B7A"/>
    <w:rsid w:val="00563BE4"/>
    <w:rsid w:val="0056416E"/>
    <w:rsid w:val="00564395"/>
    <w:rsid w:val="005643F8"/>
    <w:rsid w:val="00564422"/>
    <w:rsid w:val="005644D2"/>
    <w:rsid w:val="00564622"/>
    <w:rsid w:val="00564659"/>
    <w:rsid w:val="00564874"/>
    <w:rsid w:val="005648A8"/>
    <w:rsid w:val="00564B25"/>
    <w:rsid w:val="00564BD9"/>
    <w:rsid w:val="00564DC7"/>
    <w:rsid w:val="00565240"/>
    <w:rsid w:val="005652DB"/>
    <w:rsid w:val="0056540D"/>
    <w:rsid w:val="00565468"/>
    <w:rsid w:val="005654DA"/>
    <w:rsid w:val="00565601"/>
    <w:rsid w:val="00565845"/>
    <w:rsid w:val="005659BB"/>
    <w:rsid w:val="00565ACC"/>
    <w:rsid w:val="00565D44"/>
    <w:rsid w:val="00565E69"/>
    <w:rsid w:val="00565FE7"/>
    <w:rsid w:val="00566312"/>
    <w:rsid w:val="00566621"/>
    <w:rsid w:val="00566989"/>
    <w:rsid w:val="00566A3B"/>
    <w:rsid w:val="00566AE6"/>
    <w:rsid w:val="00566D0A"/>
    <w:rsid w:val="00566D70"/>
    <w:rsid w:val="00566F86"/>
    <w:rsid w:val="0056705D"/>
    <w:rsid w:val="005670B5"/>
    <w:rsid w:val="005670FB"/>
    <w:rsid w:val="005672AB"/>
    <w:rsid w:val="0056734C"/>
    <w:rsid w:val="0056742A"/>
    <w:rsid w:val="00567785"/>
    <w:rsid w:val="00567944"/>
    <w:rsid w:val="005679E8"/>
    <w:rsid w:val="00567B50"/>
    <w:rsid w:val="00567BB4"/>
    <w:rsid w:val="00567E2D"/>
    <w:rsid w:val="00567F4B"/>
    <w:rsid w:val="00570068"/>
    <w:rsid w:val="0057015F"/>
    <w:rsid w:val="005701B0"/>
    <w:rsid w:val="00570405"/>
    <w:rsid w:val="00570460"/>
    <w:rsid w:val="005709C8"/>
    <w:rsid w:val="00570C54"/>
    <w:rsid w:val="00570D99"/>
    <w:rsid w:val="00570DE0"/>
    <w:rsid w:val="00570EEA"/>
    <w:rsid w:val="00570F3B"/>
    <w:rsid w:val="005711D6"/>
    <w:rsid w:val="0057123E"/>
    <w:rsid w:val="0057125B"/>
    <w:rsid w:val="0057127C"/>
    <w:rsid w:val="005714A2"/>
    <w:rsid w:val="00571A14"/>
    <w:rsid w:val="00571B77"/>
    <w:rsid w:val="00571F9C"/>
    <w:rsid w:val="0057204B"/>
    <w:rsid w:val="005721EB"/>
    <w:rsid w:val="0057225C"/>
    <w:rsid w:val="005723AF"/>
    <w:rsid w:val="005726A1"/>
    <w:rsid w:val="00572767"/>
    <w:rsid w:val="005727E4"/>
    <w:rsid w:val="005728C9"/>
    <w:rsid w:val="0057293F"/>
    <w:rsid w:val="00572B06"/>
    <w:rsid w:val="00572C93"/>
    <w:rsid w:val="00572DE5"/>
    <w:rsid w:val="00572E90"/>
    <w:rsid w:val="005730D1"/>
    <w:rsid w:val="0057310C"/>
    <w:rsid w:val="00573164"/>
    <w:rsid w:val="005731D2"/>
    <w:rsid w:val="005731F3"/>
    <w:rsid w:val="005733CD"/>
    <w:rsid w:val="005734E3"/>
    <w:rsid w:val="00573651"/>
    <w:rsid w:val="00573723"/>
    <w:rsid w:val="00573809"/>
    <w:rsid w:val="00573951"/>
    <w:rsid w:val="00573A31"/>
    <w:rsid w:val="00573A3B"/>
    <w:rsid w:val="0057410C"/>
    <w:rsid w:val="005741E7"/>
    <w:rsid w:val="0057465C"/>
    <w:rsid w:val="005746F7"/>
    <w:rsid w:val="00574791"/>
    <w:rsid w:val="005748D0"/>
    <w:rsid w:val="00574F1F"/>
    <w:rsid w:val="00575080"/>
    <w:rsid w:val="005753AF"/>
    <w:rsid w:val="00575552"/>
    <w:rsid w:val="005756BE"/>
    <w:rsid w:val="00575A08"/>
    <w:rsid w:val="00575A65"/>
    <w:rsid w:val="00575E0A"/>
    <w:rsid w:val="00575F36"/>
    <w:rsid w:val="005760C0"/>
    <w:rsid w:val="0057625B"/>
    <w:rsid w:val="00576C64"/>
    <w:rsid w:val="00576C94"/>
    <w:rsid w:val="0057736C"/>
    <w:rsid w:val="005775DE"/>
    <w:rsid w:val="0057760E"/>
    <w:rsid w:val="00577947"/>
    <w:rsid w:val="00577B2D"/>
    <w:rsid w:val="00577DBB"/>
    <w:rsid w:val="00577E45"/>
    <w:rsid w:val="00580561"/>
    <w:rsid w:val="00580645"/>
    <w:rsid w:val="0058065F"/>
    <w:rsid w:val="00580A0A"/>
    <w:rsid w:val="00580A4E"/>
    <w:rsid w:val="00580ACB"/>
    <w:rsid w:val="00580C09"/>
    <w:rsid w:val="00580CA2"/>
    <w:rsid w:val="00580CF2"/>
    <w:rsid w:val="00580D5F"/>
    <w:rsid w:val="00580DB6"/>
    <w:rsid w:val="0058123D"/>
    <w:rsid w:val="005812CF"/>
    <w:rsid w:val="00581302"/>
    <w:rsid w:val="0058137F"/>
    <w:rsid w:val="0058169F"/>
    <w:rsid w:val="00581775"/>
    <w:rsid w:val="005817DE"/>
    <w:rsid w:val="00581BC6"/>
    <w:rsid w:val="00581D46"/>
    <w:rsid w:val="00581FC5"/>
    <w:rsid w:val="0058230C"/>
    <w:rsid w:val="005824D8"/>
    <w:rsid w:val="005826DC"/>
    <w:rsid w:val="00582910"/>
    <w:rsid w:val="00582A75"/>
    <w:rsid w:val="00582B23"/>
    <w:rsid w:val="00582B56"/>
    <w:rsid w:val="00582C58"/>
    <w:rsid w:val="00582CAB"/>
    <w:rsid w:val="00582E0F"/>
    <w:rsid w:val="00582EBC"/>
    <w:rsid w:val="00582F4D"/>
    <w:rsid w:val="00583310"/>
    <w:rsid w:val="00583331"/>
    <w:rsid w:val="0058350D"/>
    <w:rsid w:val="005836EF"/>
    <w:rsid w:val="005837CB"/>
    <w:rsid w:val="005838A3"/>
    <w:rsid w:val="00583916"/>
    <w:rsid w:val="005839E1"/>
    <w:rsid w:val="00583A06"/>
    <w:rsid w:val="00583C20"/>
    <w:rsid w:val="00583CE3"/>
    <w:rsid w:val="00583CE7"/>
    <w:rsid w:val="00583D6B"/>
    <w:rsid w:val="00583D9F"/>
    <w:rsid w:val="00583F79"/>
    <w:rsid w:val="005840DE"/>
    <w:rsid w:val="0058417A"/>
    <w:rsid w:val="005842AE"/>
    <w:rsid w:val="005844F5"/>
    <w:rsid w:val="00584684"/>
    <w:rsid w:val="0058469A"/>
    <w:rsid w:val="0058472D"/>
    <w:rsid w:val="00584A70"/>
    <w:rsid w:val="00584B39"/>
    <w:rsid w:val="00584B68"/>
    <w:rsid w:val="00584B73"/>
    <w:rsid w:val="00584C4A"/>
    <w:rsid w:val="00584D64"/>
    <w:rsid w:val="00584E34"/>
    <w:rsid w:val="00585124"/>
    <w:rsid w:val="00585393"/>
    <w:rsid w:val="00585427"/>
    <w:rsid w:val="00585516"/>
    <w:rsid w:val="00585881"/>
    <w:rsid w:val="00586029"/>
    <w:rsid w:val="00586134"/>
    <w:rsid w:val="00586156"/>
    <w:rsid w:val="00586586"/>
    <w:rsid w:val="005865C2"/>
    <w:rsid w:val="00586631"/>
    <w:rsid w:val="005869E4"/>
    <w:rsid w:val="00586AB9"/>
    <w:rsid w:val="00586AE6"/>
    <w:rsid w:val="00586B7C"/>
    <w:rsid w:val="00586BB1"/>
    <w:rsid w:val="00586BEB"/>
    <w:rsid w:val="00586D8D"/>
    <w:rsid w:val="0058705A"/>
    <w:rsid w:val="00587076"/>
    <w:rsid w:val="00587143"/>
    <w:rsid w:val="005873DE"/>
    <w:rsid w:val="0058748A"/>
    <w:rsid w:val="00587761"/>
    <w:rsid w:val="00587C86"/>
    <w:rsid w:val="00587F75"/>
    <w:rsid w:val="005902AE"/>
    <w:rsid w:val="00590A0C"/>
    <w:rsid w:val="00590DA6"/>
    <w:rsid w:val="0059155F"/>
    <w:rsid w:val="005916A0"/>
    <w:rsid w:val="00591764"/>
    <w:rsid w:val="00591811"/>
    <w:rsid w:val="00591987"/>
    <w:rsid w:val="00591993"/>
    <w:rsid w:val="00591B19"/>
    <w:rsid w:val="00591B66"/>
    <w:rsid w:val="00591D10"/>
    <w:rsid w:val="00592385"/>
    <w:rsid w:val="005923E2"/>
    <w:rsid w:val="005925E6"/>
    <w:rsid w:val="00592849"/>
    <w:rsid w:val="00592897"/>
    <w:rsid w:val="00592C3E"/>
    <w:rsid w:val="00592CAA"/>
    <w:rsid w:val="00592DB6"/>
    <w:rsid w:val="00592E93"/>
    <w:rsid w:val="00592EFD"/>
    <w:rsid w:val="00592F2B"/>
    <w:rsid w:val="005931EF"/>
    <w:rsid w:val="005932A0"/>
    <w:rsid w:val="0059335C"/>
    <w:rsid w:val="005933F2"/>
    <w:rsid w:val="00593605"/>
    <w:rsid w:val="0059376A"/>
    <w:rsid w:val="0059376F"/>
    <w:rsid w:val="00593795"/>
    <w:rsid w:val="0059384D"/>
    <w:rsid w:val="005939E2"/>
    <w:rsid w:val="00593ABE"/>
    <w:rsid w:val="00593B1C"/>
    <w:rsid w:val="00593CCD"/>
    <w:rsid w:val="005940C7"/>
    <w:rsid w:val="005943D3"/>
    <w:rsid w:val="005943E2"/>
    <w:rsid w:val="00594454"/>
    <w:rsid w:val="00594476"/>
    <w:rsid w:val="005945C9"/>
    <w:rsid w:val="0059474C"/>
    <w:rsid w:val="00594811"/>
    <w:rsid w:val="00594905"/>
    <w:rsid w:val="0059494F"/>
    <w:rsid w:val="00594B5E"/>
    <w:rsid w:val="00595258"/>
    <w:rsid w:val="005953A8"/>
    <w:rsid w:val="005954D4"/>
    <w:rsid w:val="0059552C"/>
    <w:rsid w:val="005958D9"/>
    <w:rsid w:val="005959F2"/>
    <w:rsid w:val="00595D1B"/>
    <w:rsid w:val="00595E99"/>
    <w:rsid w:val="00595ED8"/>
    <w:rsid w:val="00596006"/>
    <w:rsid w:val="00596194"/>
    <w:rsid w:val="00596385"/>
    <w:rsid w:val="00596474"/>
    <w:rsid w:val="005967E8"/>
    <w:rsid w:val="00596872"/>
    <w:rsid w:val="00596B1B"/>
    <w:rsid w:val="00596BFC"/>
    <w:rsid w:val="00596C39"/>
    <w:rsid w:val="00596C4E"/>
    <w:rsid w:val="00596E13"/>
    <w:rsid w:val="00596E4B"/>
    <w:rsid w:val="00597155"/>
    <w:rsid w:val="005971EE"/>
    <w:rsid w:val="0059755E"/>
    <w:rsid w:val="005975C5"/>
    <w:rsid w:val="005979F2"/>
    <w:rsid w:val="00597AF6"/>
    <w:rsid w:val="00597F80"/>
    <w:rsid w:val="005A007A"/>
    <w:rsid w:val="005A035A"/>
    <w:rsid w:val="005A03A1"/>
    <w:rsid w:val="005A0403"/>
    <w:rsid w:val="005A0958"/>
    <w:rsid w:val="005A0BD3"/>
    <w:rsid w:val="005A0F89"/>
    <w:rsid w:val="005A1082"/>
    <w:rsid w:val="005A116B"/>
    <w:rsid w:val="005A1175"/>
    <w:rsid w:val="005A130A"/>
    <w:rsid w:val="005A137F"/>
    <w:rsid w:val="005A164D"/>
    <w:rsid w:val="005A16B1"/>
    <w:rsid w:val="005A1A41"/>
    <w:rsid w:val="005A1AC4"/>
    <w:rsid w:val="005A1B47"/>
    <w:rsid w:val="005A1D4C"/>
    <w:rsid w:val="005A202F"/>
    <w:rsid w:val="005A20AD"/>
    <w:rsid w:val="005A21FA"/>
    <w:rsid w:val="005A23FC"/>
    <w:rsid w:val="005A240A"/>
    <w:rsid w:val="005A2677"/>
    <w:rsid w:val="005A2805"/>
    <w:rsid w:val="005A29A0"/>
    <w:rsid w:val="005A2B3E"/>
    <w:rsid w:val="005A2DC2"/>
    <w:rsid w:val="005A2EA1"/>
    <w:rsid w:val="005A2F71"/>
    <w:rsid w:val="005A34D1"/>
    <w:rsid w:val="005A3541"/>
    <w:rsid w:val="005A358F"/>
    <w:rsid w:val="005A3745"/>
    <w:rsid w:val="005A384A"/>
    <w:rsid w:val="005A38A2"/>
    <w:rsid w:val="005A3A82"/>
    <w:rsid w:val="005A3E26"/>
    <w:rsid w:val="005A3E65"/>
    <w:rsid w:val="005A4033"/>
    <w:rsid w:val="005A4096"/>
    <w:rsid w:val="005A426B"/>
    <w:rsid w:val="005A42B7"/>
    <w:rsid w:val="005A4763"/>
    <w:rsid w:val="005A499B"/>
    <w:rsid w:val="005A4A71"/>
    <w:rsid w:val="005A4D1A"/>
    <w:rsid w:val="005A4D3E"/>
    <w:rsid w:val="005A5111"/>
    <w:rsid w:val="005A51B1"/>
    <w:rsid w:val="005A51BE"/>
    <w:rsid w:val="005A5424"/>
    <w:rsid w:val="005A5462"/>
    <w:rsid w:val="005A54C3"/>
    <w:rsid w:val="005A54D9"/>
    <w:rsid w:val="005A5662"/>
    <w:rsid w:val="005A5705"/>
    <w:rsid w:val="005A574D"/>
    <w:rsid w:val="005A584A"/>
    <w:rsid w:val="005A58F2"/>
    <w:rsid w:val="005A64A1"/>
    <w:rsid w:val="005A6534"/>
    <w:rsid w:val="005A657F"/>
    <w:rsid w:val="005A66F2"/>
    <w:rsid w:val="005A6789"/>
    <w:rsid w:val="005A67D0"/>
    <w:rsid w:val="005A6879"/>
    <w:rsid w:val="005A68BB"/>
    <w:rsid w:val="005A6C13"/>
    <w:rsid w:val="005A6DCA"/>
    <w:rsid w:val="005A6F5F"/>
    <w:rsid w:val="005A6F81"/>
    <w:rsid w:val="005A7076"/>
    <w:rsid w:val="005A7233"/>
    <w:rsid w:val="005A72B6"/>
    <w:rsid w:val="005A733E"/>
    <w:rsid w:val="005A7375"/>
    <w:rsid w:val="005A74CD"/>
    <w:rsid w:val="005A76F1"/>
    <w:rsid w:val="005A77A7"/>
    <w:rsid w:val="005A7C27"/>
    <w:rsid w:val="005A7DDB"/>
    <w:rsid w:val="005A7EAD"/>
    <w:rsid w:val="005A7F56"/>
    <w:rsid w:val="005B038A"/>
    <w:rsid w:val="005B0434"/>
    <w:rsid w:val="005B0729"/>
    <w:rsid w:val="005B07D8"/>
    <w:rsid w:val="005B0AE2"/>
    <w:rsid w:val="005B0D5E"/>
    <w:rsid w:val="005B0E1C"/>
    <w:rsid w:val="005B0EF0"/>
    <w:rsid w:val="005B0F85"/>
    <w:rsid w:val="005B1083"/>
    <w:rsid w:val="005B1430"/>
    <w:rsid w:val="005B1E69"/>
    <w:rsid w:val="005B20AC"/>
    <w:rsid w:val="005B2C2F"/>
    <w:rsid w:val="005B2FE2"/>
    <w:rsid w:val="005B310D"/>
    <w:rsid w:val="005B326D"/>
    <w:rsid w:val="005B3293"/>
    <w:rsid w:val="005B3355"/>
    <w:rsid w:val="005B36A5"/>
    <w:rsid w:val="005B38E8"/>
    <w:rsid w:val="005B39FE"/>
    <w:rsid w:val="005B3A16"/>
    <w:rsid w:val="005B3BD1"/>
    <w:rsid w:val="005B3DA8"/>
    <w:rsid w:val="005B3EA1"/>
    <w:rsid w:val="005B4024"/>
    <w:rsid w:val="005B4068"/>
    <w:rsid w:val="005B43DD"/>
    <w:rsid w:val="005B4819"/>
    <w:rsid w:val="005B49E6"/>
    <w:rsid w:val="005B4A4D"/>
    <w:rsid w:val="005B4AED"/>
    <w:rsid w:val="005B4D66"/>
    <w:rsid w:val="005B4E82"/>
    <w:rsid w:val="005B4F12"/>
    <w:rsid w:val="005B4FE0"/>
    <w:rsid w:val="005B5310"/>
    <w:rsid w:val="005B545D"/>
    <w:rsid w:val="005B549C"/>
    <w:rsid w:val="005B55E4"/>
    <w:rsid w:val="005B5628"/>
    <w:rsid w:val="005B567C"/>
    <w:rsid w:val="005B56FA"/>
    <w:rsid w:val="005B5713"/>
    <w:rsid w:val="005B5AAE"/>
    <w:rsid w:val="005B5ABA"/>
    <w:rsid w:val="005B5BBB"/>
    <w:rsid w:val="005B5D74"/>
    <w:rsid w:val="005B5DA7"/>
    <w:rsid w:val="005B5E2F"/>
    <w:rsid w:val="005B5EC0"/>
    <w:rsid w:val="005B5F24"/>
    <w:rsid w:val="005B6082"/>
    <w:rsid w:val="005B6152"/>
    <w:rsid w:val="005B64B4"/>
    <w:rsid w:val="005B6521"/>
    <w:rsid w:val="005B6589"/>
    <w:rsid w:val="005B6757"/>
    <w:rsid w:val="005B6A2A"/>
    <w:rsid w:val="005B6BDA"/>
    <w:rsid w:val="005B6CFE"/>
    <w:rsid w:val="005B6DF0"/>
    <w:rsid w:val="005B6E0D"/>
    <w:rsid w:val="005B6E47"/>
    <w:rsid w:val="005B6F2F"/>
    <w:rsid w:val="005B7000"/>
    <w:rsid w:val="005B71B6"/>
    <w:rsid w:val="005B71C0"/>
    <w:rsid w:val="005B7220"/>
    <w:rsid w:val="005B7267"/>
    <w:rsid w:val="005B7464"/>
    <w:rsid w:val="005B7476"/>
    <w:rsid w:val="005B7493"/>
    <w:rsid w:val="005B74EF"/>
    <w:rsid w:val="005B7522"/>
    <w:rsid w:val="005B7702"/>
    <w:rsid w:val="005B7AD1"/>
    <w:rsid w:val="005B7B5C"/>
    <w:rsid w:val="005B7BF6"/>
    <w:rsid w:val="005B7C57"/>
    <w:rsid w:val="005B7C60"/>
    <w:rsid w:val="005B7E3E"/>
    <w:rsid w:val="005B7F0A"/>
    <w:rsid w:val="005C008F"/>
    <w:rsid w:val="005C0288"/>
    <w:rsid w:val="005C0A13"/>
    <w:rsid w:val="005C0A68"/>
    <w:rsid w:val="005C0B53"/>
    <w:rsid w:val="005C0EAB"/>
    <w:rsid w:val="005C10BF"/>
    <w:rsid w:val="005C10F3"/>
    <w:rsid w:val="005C11B7"/>
    <w:rsid w:val="005C11BC"/>
    <w:rsid w:val="005C1262"/>
    <w:rsid w:val="005C131E"/>
    <w:rsid w:val="005C17AA"/>
    <w:rsid w:val="005C1A49"/>
    <w:rsid w:val="005C1AA3"/>
    <w:rsid w:val="005C1B2E"/>
    <w:rsid w:val="005C1C75"/>
    <w:rsid w:val="005C20DE"/>
    <w:rsid w:val="005C2122"/>
    <w:rsid w:val="005C215B"/>
    <w:rsid w:val="005C24CD"/>
    <w:rsid w:val="005C25C0"/>
    <w:rsid w:val="005C277D"/>
    <w:rsid w:val="005C2933"/>
    <w:rsid w:val="005C2976"/>
    <w:rsid w:val="005C2D07"/>
    <w:rsid w:val="005C321B"/>
    <w:rsid w:val="005C3583"/>
    <w:rsid w:val="005C3655"/>
    <w:rsid w:val="005C3739"/>
    <w:rsid w:val="005C3A63"/>
    <w:rsid w:val="005C3A65"/>
    <w:rsid w:val="005C3AC9"/>
    <w:rsid w:val="005C3CB9"/>
    <w:rsid w:val="005C3CBE"/>
    <w:rsid w:val="005C3D1F"/>
    <w:rsid w:val="005C3D49"/>
    <w:rsid w:val="005C3D4F"/>
    <w:rsid w:val="005C3EAA"/>
    <w:rsid w:val="005C3EE6"/>
    <w:rsid w:val="005C3F8B"/>
    <w:rsid w:val="005C40AF"/>
    <w:rsid w:val="005C4234"/>
    <w:rsid w:val="005C4459"/>
    <w:rsid w:val="005C483E"/>
    <w:rsid w:val="005C48B7"/>
    <w:rsid w:val="005C49DF"/>
    <w:rsid w:val="005C4AE5"/>
    <w:rsid w:val="005C4D34"/>
    <w:rsid w:val="005C4D53"/>
    <w:rsid w:val="005C4F06"/>
    <w:rsid w:val="005C4F6B"/>
    <w:rsid w:val="005C502E"/>
    <w:rsid w:val="005C5129"/>
    <w:rsid w:val="005C5167"/>
    <w:rsid w:val="005C5240"/>
    <w:rsid w:val="005C5653"/>
    <w:rsid w:val="005C597C"/>
    <w:rsid w:val="005C5C9F"/>
    <w:rsid w:val="005C5DC4"/>
    <w:rsid w:val="005C5E15"/>
    <w:rsid w:val="005C5E92"/>
    <w:rsid w:val="005C5F75"/>
    <w:rsid w:val="005C60F5"/>
    <w:rsid w:val="005C6288"/>
    <w:rsid w:val="005C6308"/>
    <w:rsid w:val="005C655B"/>
    <w:rsid w:val="005C66D6"/>
    <w:rsid w:val="005C6705"/>
    <w:rsid w:val="005C6835"/>
    <w:rsid w:val="005C6945"/>
    <w:rsid w:val="005C6AB3"/>
    <w:rsid w:val="005C6AED"/>
    <w:rsid w:val="005C6C69"/>
    <w:rsid w:val="005C6D48"/>
    <w:rsid w:val="005C6DCA"/>
    <w:rsid w:val="005C6FAC"/>
    <w:rsid w:val="005C7087"/>
    <w:rsid w:val="005C734E"/>
    <w:rsid w:val="005C7792"/>
    <w:rsid w:val="005C7889"/>
    <w:rsid w:val="005C7A43"/>
    <w:rsid w:val="005C7B43"/>
    <w:rsid w:val="005C7E3A"/>
    <w:rsid w:val="005C7EFA"/>
    <w:rsid w:val="005D0067"/>
    <w:rsid w:val="005D03BA"/>
    <w:rsid w:val="005D0BFC"/>
    <w:rsid w:val="005D0C73"/>
    <w:rsid w:val="005D0C78"/>
    <w:rsid w:val="005D0EA9"/>
    <w:rsid w:val="005D0FDC"/>
    <w:rsid w:val="005D1103"/>
    <w:rsid w:val="005D11AC"/>
    <w:rsid w:val="005D1359"/>
    <w:rsid w:val="005D14B0"/>
    <w:rsid w:val="005D15E1"/>
    <w:rsid w:val="005D1805"/>
    <w:rsid w:val="005D18BA"/>
    <w:rsid w:val="005D1A7B"/>
    <w:rsid w:val="005D1B34"/>
    <w:rsid w:val="005D1B5B"/>
    <w:rsid w:val="005D1B84"/>
    <w:rsid w:val="005D1D88"/>
    <w:rsid w:val="005D1DF6"/>
    <w:rsid w:val="005D2009"/>
    <w:rsid w:val="005D201C"/>
    <w:rsid w:val="005D21A3"/>
    <w:rsid w:val="005D2330"/>
    <w:rsid w:val="005D24F0"/>
    <w:rsid w:val="005D25E4"/>
    <w:rsid w:val="005D266C"/>
    <w:rsid w:val="005D2732"/>
    <w:rsid w:val="005D2790"/>
    <w:rsid w:val="005D2919"/>
    <w:rsid w:val="005D2CFF"/>
    <w:rsid w:val="005D2D87"/>
    <w:rsid w:val="005D2E13"/>
    <w:rsid w:val="005D2F6A"/>
    <w:rsid w:val="005D3111"/>
    <w:rsid w:val="005D3112"/>
    <w:rsid w:val="005D31F4"/>
    <w:rsid w:val="005D339C"/>
    <w:rsid w:val="005D37FC"/>
    <w:rsid w:val="005D3817"/>
    <w:rsid w:val="005D3ACB"/>
    <w:rsid w:val="005D3E14"/>
    <w:rsid w:val="005D40D0"/>
    <w:rsid w:val="005D4229"/>
    <w:rsid w:val="005D426B"/>
    <w:rsid w:val="005D4353"/>
    <w:rsid w:val="005D44CA"/>
    <w:rsid w:val="005D4AF1"/>
    <w:rsid w:val="005D4CC6"/>
    <w:rsid w:val="005D51A6"/>
    <w:rsid w:val="005D52FD"/>
    <w:rsid w:val="005D5339"/>
    <w:rsid w:val="005D53BC"/>
    <w:rsid w:val="005D54CD"/>
    <w:rsid w:val="005D5705"/>
    <w:rsid w:val="005D5765"/>
    <w:rsid w:val="005D5ACE"/>
    <w:rsid w:val="005D5DC5"/>
    <w:rsid w:val="005D5EC7"/>
    <w:rsid w:val="005D5F66"/>
    <w:rsid w:val="005D5FFD"/>
    <w:rsid w:val="005D602A"/>
    <w:rsid w:val="005D6096"/>
    <w:rsid w:val="005D611E"/>
    <w:rsid w:val="005D6129"/>
    <w:rsid w:val="005D623E"/>
    <w:rsid w:val="005D644B"/>
    <w:rsid w:val="005D694F"/>
    <w:rsid w:val="005D6A12"/>
    <w:rsid w:val="005D6A33"/>
    <w:rsid w:val="005D6A9D"/>
    <w:rsid w:val="005D6CC8"/>
    <w:rsid w:val="005D6D7B"/>
    <w:rsid w:val="005D6E6D"/>
    <w:rsid w:val="005D74D2"/>
    <w:rsid w:val="005D77B3"/>
    <w:rsid w:val="005D78FF"/>
    <w:rsid w:val="005D7976"/>
    <w:rsid w:val="005D7993"/>
    <w:rsid w:val="005D7B80"/>
    <w:rsid w:val="005D7CF2"/>
    <w:rsid w:val="005D7ECF"/>
    <w:rsid w:val="005E0466"/>
    <w:rsid w:val="005E04F0"/>
    <w:rsid w:val="005E0511"/>
    <w:rsid w:val="005E06FA"/>
    <w:rsid w:val="005E071E"/>
    <w:rsid w:val="005E07B4"/>
    <w:rsid w:val="005E0938"/>
    <w:rsid w:val="005E0AC7"/>
    <w:rsid w:val="005E0AC9"/>
    <w:rsid w:val="005E0B36"/>
    <w:rsid w:val="005E0E24"/>
    <w:rsid w:val="005E0F93"/>
    <w:rsid w:val="005E12BD"/>
    <w:rsid w:val="005E1450"/>
    <w:rsid w:val="005E1481"/>
    <w:rsid w:val="005E15E0"/>
    <w:rsid w:val="005E16A7"/>
    <w:rsid w:val="005E1710"/>
    <w:rsid w:val="005E1A11"/>
    <w:rsid w:val="005E1AEA"/>
    <w:rsid w:val="005E1C70"/>
    <w:rsid w:val="005E1DC6"/>
    <w:rsid w:val="005E1E1C"/>
    <w:rsid w:val="005E1EF1"/>
    <w:rsid w:val="005E23F1"/>
    <w:rsid w:val="005E25A3"/>
    <w:rsid w:val="005E26D9"/>
    <w:rsid w:val="005E28B1"/>
    <w:rsid w:val="005E2BD1"/>
    <w:rsid w:val="005E2D1D"/>
    <w:rsid w:val="005E2E49"/>
    <w:rsid w:val="005E2F6D"/>
    <w:rsid w:val="005E2FF1"/>
    <w:rsid w:val="005E326B"/>
    <w:rsid w:val="005E338F"/>
    <w:rsid w:val="005E33F1"/>
    <w:rsid w:val="005E34FB"/>
    <w:rsid w:val="005E3CD7"/>
    <w:rsid w:val="005E4191"/>
    <w:rsid w:val="005E42E5"/>
    <w:rsid w:val="005E4A6C"/>
    <w:rsid w:val="005E4BCA"/>
    <w:rsid w:val="005E4C3A"/>
    <w:rsid w:val="005E4C61"/>
    <w:rsid w:val="005E5140"/>
    <w:rsid w:val="005E5306"/>
    <w:rsid w:val="005E5599"/>
    <w:rsid w:val="005E5624"/>
    <w:rsid w:val="005E5637"/>
    <w:rsid w:val="005E568F"/>
    <w:rsid w:val="005E56F8"/>
    <w:rsid w:val="005E58A4"/>
    <w:rsid w:val="005E5AFE"/>
    <w:rsid w:val="005E5EF1"/>
    <w:rsid w:val="005E5F9F"/>
    <w:rsid w:val="005E5FA0"/>
    <w:rsid w:val="005E60BA"/>
    <w:rsid w:val="005E60CC"/>
    <w:rsid w:val="005E60D4"/>
    <w:rsid w:val="005E6735"/>
    <w:rsid w:val="005E679B"/>
    <w:rsid w:val="005E697F"/>
    <w:rsid w:val="005E6A64"/>
    <w:rsid w:val="005E6ADD"/>
    <w:rsid w:val="005E6BA6"/>
    <w:rsid w:val="005E6D10"/>
    <w:rsid w:val="005E6EBB"/>
    <w:rsid w:val="005E6EE6"/>
    <w:rsid w:val="005E73DF"/>
    <w:rsid w:val="005E73E7"/>
    <w:rsid w:val="005E747D"/>
    <w:rsid w:val="005E78BA"/>
    <w:rsid w:val="005E7900"/>
    <w:rsid w:val="005E79EE"/>
    <w:rsid w:val="005E7A57"/>
    <w:rsid w:val="005E7AB1"/>
    <w:rsid w:val="005E7C90"/>
    <w:rsid w:val="005E7D18"/>
    <w:rsid w:val="005E7F8F"/>
    <w:rsid w:val="005E7F9D"/>
    <w:rsid w:val="005F0245"/>
    <w:rsid w:val="005F035D"/>
    <w:rsid w:val="005F071E"/>
    <w:rsid w:val="005F09AD"/>
    <w:rsid w:val="005F0BCC"/>
    <w:rsid w:val="005F0C5F"/>
    <w:rsid w:val="005F0EE0"/>
    <w:rsid w:val="005F0FE7"/>
    <w:rsid w:val="005F101C"/>
    <w:rsid w:val="005F1191"/>
    <w:rsid w:val="005F1AAB"/>
    <w:rsid w:val="005F1C9F"/>
    <w:rsid w:val="005F1CBF"/>
    <w:rsid w:val="005F1D91"/>
    <w:rsid w:val="005F20C7"/>
    <w:rsid w:val="005F2451"/>
    <w:rsid w:val="005F2505"/>
    <w:rsid w:val="005F262A"/>
    <w:rsid w:val="005F2683"/>
    <w:rsid w:val="005F284B"/>
    <w:rsid w:val="005F292E"/>
    <w:rsid w:val="005F2D3E"/>
    <w:rsid w:val="005F2D43"/>
    <w:rsid w:val="005F2D84"/>
    <w:rsid w:val="005F2DAC"/>
    <w:rsid w:val="005F2DBE"/>
    <w:rsid w:val="005F3168"/>
    <w:rsid w:val="005F3189"/>
    <w:rsid w:val="005F31D2"/>
    <w:rsid w:val="005F31E8"/>
    <w:rsid w:val="005F3453"/>
    <w:rsid w:val="005F3508"/>
    <w:rsid w:val="005F3618"/>
    <w:rsid w:val="005F364D"/>
    <w:rsid w:val="005F3A52"/>
    <w:rsid w:val="005F3C40"/>
    <w:rsid w:val="005F3D9D"/>
    <w:rsid w:val="005F4002"/>
    <w:rsid w:val="005F4027"/>
    <w:rsid w:val="005F402C"/>
    <w:rsid w:val="005F42B0"/>
    <w:rsid w:val="005F46DB"/>
    <w:rsid w:val="005F46FD"/>
    <w:rsid w:val="005F473B"/>
    <w:rsid w:val="005F49A9"/>
    <w:rsid w:val="005F49D5"/>
    <w:rsid w:val="005F4AB0"/>
    <w:rsid w:val="005F4C37"/>
    <w:rsid w:val="005F4D0A"/>
    <w:rsid w:val="005F4DEE"/>
    <w:rsid w:val="005F4F05"/>
    <w:rsid w:val="005F4F12"/>
    <w:rsid w:val="005F4F57"/>
    <w:rsid w:val="005F50B0"/>
    <w:rsid w:val="005F567C"/>
    <w:rsid w:val="005F5933"/>
    <w:rsid w:val="005F5B60"/>
    <w:rsid w:val="005F5C03"/>
    <w:rsid w:val="005F5DFD"/>
    <w:rsid w:val="005F5EB2"/>
    <w:rsid w:val="005F5FA6"/>
    <w:rsid w:val="005F6011"/>
    <w:rsid w:val="005F6109"/>
    <w:rsid w:val="005F616F"/>
    <w:rsid w:val="005F673E"/>
    <w:rsid w:val="005F674C"/>
    <w:rsid w:val="005F6828"/>
    <w:rsid w:val="005F6F37"/>
    <w:rsid w:val="005F72E4"/>
    <w:rsid w:val="005F73C7"/>
    <w:rsid w:val="005F7637"/>
    <w:rsid w:val="005F7951"/>
    <w:rsid w:val="005F7999"/>
    <w:rsid w:val="005F7B43"/>
    <w:rsid w:val="005F7B56"/>
    <w:rsid w:val="005F7CB6"/>
    <w:rsid w:val="00600020"/>
    <w:rsid w:val="00600045"/>
    <w:rsid w:val="006001FB"/>
    <w:rsid w:val="006001FC"/>
    <w:rsid w:val="006002FE"/>
    <w:rsid w:val="00600731"/>
    <w:rsid w:val="006009F4"/>
    <w:rsid w:val="00600A47"/>
    <w:rsid w:val="00600AF3"/>
    <w:rsid w:val="00600B58"/>
    <w:rsid w:val="00600E88"/>
    <w:rsid w:val="00600F67"/>
    <w:rsid w:val="00600FC6"/>
    <w:rsid w:val="0060110F"/>
    <w:rsid w:val="0060111C"/>
    <w:rsid w:val="0060149F"/>
    <w:rsid w:val="00601512"/>
    <w:rsid w:val="00601564"/>
    <w:rsid w:val="00601644"/>
    <w:rsid w:val="00601D2B"/>
    <w:rsid w:val="00601D62"/>
    <w:rsid w:val="00601F79"/>
    <w:rsid w:val="00601FB9"/>
    <w:rsid w:val="0060201D"/>
    <w:rsid w:val="006021DB"/>
    <w:rsid w:val="0060241E"/>
    <w:rsid w:val="0060261F"/>
    <w:rsid w:val="006028DB"/>
    <w:rsid w:val="00602ADB"/>
    <w:rsid w:val="00602C81"/>
    <w:rsid w:val="0060320F"/>
    <w:rsid w:val="006032A7"/>
    <w:rsid w:val="00603334"/>
    <w:rsid w:val="0060339D"/>
    <w:rsid w:val="006035BA"/>
    <w:rsid w:val="006037BA"/>
    <w:rsid w:val="00603A56"/>
    <w:rsid w:val="00603BBD"/>
    <w:rsid w:val="00604123"/>
    <w:rsid w:val="006044B4"/>
    <w:rsid w:val="00604519"/>
    <w:rsid w:val="0060474D"/>
    <w:rsid w:val="006047D1"/>
    <w:rsid w:val="00604D7E"/>
    <w:rsid w:val="00604F4B"/>
    <w:rsid w:val="00605290"/>
    <w:rsid w:val="006053BF"/>
    <w:rsid w:val="006056D4"/>
    <w:rsid w:val="006056DA"/>
    <w:rsid w:val="00605944"/>
    <w:rsid w:val="00605B43"/>
    <w:rsid w:val="00605C4A"/>
    <w:rsid w:val="00605D5D"/>
    <w:rsid w:val="00605DD7"/>
    <w:rsid w:val="00605EDB"/>
    <w:rsid w:val="00605F07"/>
    <w:rsid w:val="00605F90"/>
    <w:rsid w:val="0060611E"/>
    <w:rsid w:val="0060612E"/>
    <w:rsid w:val="00606201"/>
    <w:rsid w:val="00606387"/>
    <w:rsid w:val="00606459"/>
    <w:rsid w:val="00606768"/>
    <w:rsid w:val="00606A68"/>
    <w:rsid w:val="00606AB4"/>
    <w:rsid w:val="00606B9B"/>
    <w:rsid w:val="00606D85"/>
    <w:rsid w:val="00606D8E"/>
    <w:rsid w:val="00606E25"/>
    <w:rsid w:val="00606E7E"/>
    <w:rsid w:val="0060731C"/>
    <w:rsid w:val="006073E0"/>
    <w:rsid w:val="0060763C"/>
    <w:rsid w:val="006078D9"/>
    <w:rsid w:val="00607B94"/>
    <w:rsid w:val="00607BEA"/>
    <w:rsid w:val="00607E36"/>
    <w:rsid w:val="00607EB0"/>
    <w:rsid w:val="00607FE2"/>
    <w:rsid w:val="00610085"/>
    <w:rsid w:val="006101A7"/>
    <w:rsid w:val="006102B7"/>
    <w:rsid w:val="0061040B"/>
    <w:rsid w:val="0061062B"/>
    <w:rsid w:val="0061089D"/>
    <w:rsid w:val="0061092D"/>
    <w:rsid w:val="00610B8D"/>
    <w:rsid w:val="00610DB1"/>
    <w:rsid w:val="00610E72"/>
    <w:rsid w:val="00610F72"/>
    <w:rsid w:val="00610F8C"/>
    <w:rsid w:val="0061108F"/>
    <w:rsid w:val="00611198"/>
    <w:rsid w:val="00611928"/>
    <w:rsid w:val="00611FEA"/>
    <w:rsid w:val="00612143"/>
    <w:rsid w:val="006123C1"/>
    <w:rsid w:val="0061272D"/>
    <w:rsid w:val="00612A61"/>
    <w:rsid w:val="00612C36"/>
    <w:rsid w:val="00612C4E"/>
    <w:rsid w:val="00612CED"/>
    <w:rsid w:val="00612CFE"/>
    <w:rsid w:val="00612D03"/>
    <w:rsid w:val="00613064"/>
    <w:rsid w:val="006131A8"/>
    <w:rsid w:val="006131CB"/>
    <w:rsid w:val="006131DF"/>
    <w:rsid w:val="0061324B"/>
    <w:rsid w:val="006132F6"/>
    <w:rsid w:val="006133EC"/>
    <w:rsid w:val="0061359F"/>
    <w:rsid w:val="0061364A"/>
    <w:rsid w:val="00613C39"/>
    <w:rsid w:val="00613F6F"/>
    <w:rsid w:val="0061411E"/>
    <w:rsid w:val="00614602"/>
    <w:rsid w:val="00614920"/>
    <w:rsid w:val="00614E91"/>
    <w:rsid w:val="00614EAD"/>
    <w:rsid w:val="006150B1"/>
    <w:rsid w:val="00615205"/>
    <w:rsid w:val="0061528D"/>
    <w:rsid w:val="006154FC"/>
    <w:rsid w:val="00615638"/>
    <w:rsid w:val="0061585D"/>
    <w:rsid w:val="006159C4"/>
    <w:rsid w:val="00615CDB"/>
    <w:rsid w:val="00615DE8"/>
    <w:rsid w:val="00615E80"/>
    <w:rsid w:val="00616124"/>
    <w:rsid w:val="006162EC"/>
    <w:rsid w:val="006162F8"/>
    <w:rsid w:val="006164B9"/>
    <w:rsid w:val="006164D2"/>
    <w:rsid w:val="006164DA"/>
    <w:rsid w:val="006164FD"/>
    <w:rsid w:val="006168F1"/>
    <w:rsid w:val="00616B7F"/>
    <w:rsid w:val="00616C0D"/>
    <w:rsid w:val="00616C19"/>
    <w:rsid w:val="00616D3A"/>
    <w:rsid w:val="00616E5F"/>
    <w:rsid w:val="0061703A"/>
    <w:rsid w:val="00617075"/>
    <w:rsid w:val="00617417"/>
    <w:rsid w:val="00617512"/>
    <w:rsid w:val="00617659"/>
    <w:rsid w:val="006176C4"/>
    <w:rsid w:val="00617988"/>
    <w:rsid w:val="00617A2C"/>
    <w:rsid w:val="00617AB7"/>
    <w:rsid w:val="00617BD9"/>
    <w:rsid w:val="00617EFD"/>
    <w:rsid w:val="00617F50"/>
    <w:rsid w:val="00617FF3"/>
    <w:rsid w:val="00620119"/>
    <w:rsid w:val="006201D1"/>
    <w:rsid w:val="00620281"/>
    <w:rsid w:val="00620296"/>
    <w:rsid w:val="006202BE"/>
    <w:rsid w:val="00620373"/>
    <w:rsid w:val="006204B7"/>
    <w:rsid w:val="0062053B"/>
    <w:rsid w:val="006205AF"/>
    <w:rsid w:val="0062068C"/>
    <w:rsid w:val="0062083D"/>
    <w:rsid w:val="006208F5"/>
    <w:rsid w:val="006209AC"/>
    <w:rsid w:val="00620AFE"/>
    <w:rsid w:val="00620B2F"/>
    <w:rsid w:val="00620CDE"/>
    <w:rsid w:val="00620DA1"/>
    <w:rsid w:val="00620E41"/>
    <w:rsid w:val="00620E61"/>
    <w:rsid w:val="00620EC0"/>
    <w:rsid w:val="00620FA8"/>
    <w:rsid w:val="006210A4"/>
    <w:rsid w:val="0062115A"/>
    <w:rsid w:val="00621360"/>
    <w:rsid w:val="0062142C"/>
    <w:rsid w:val="00621720"/>
    <w:rsid w:val="006217AF"/>
    <w:rsid w:val="00621838"/>
    <w:rsid w:val="00621AD5"/>
    <w:rsid w:val="00621C4D"/>
    <w:rsid w:val="00621CDC"/>
    <w:rsid w:val="00621D5E"/>
    <w:rsid w:val="00621DF1"/>
    <w:rsid w:val="00621F42"/>
    <w:rsid w:val="00621FC2"/>
    <w:rsid w:val="0062224A"/>
    <w:rsid w:val="006222F1"/>
    <w:rsid w:val="00622559"/>
    <w:rsid w:val="006225A3"/>
    <w:rsid w:val="0062276B"/>
    <w:rsid w:val="006228CB"/>
    <w:rsid w:val="006231BB"/>
    <w:rsid w:val="00623263"/>
    <w:rsid w:val="0062358F"/>
    <w:rsid w:val="0062364D"/>
    <w:rsid w:val="006236A1"/>
    <w:rsid w:val="006236CC"/>
    <w:rsid w:val="00623A34"/>
    <w:rsid w:val="00623AAE"/>
    <w:rsid w:val="00623AB2"/>
    <w:rsid w:val="00623D74"/>
    <w:rsid w:val="00623EDA"/>
    <w:rsid w:val="00623F20"/>
    <w:rsid w:val="006240CC"/>
    <w:rsid w:val="006244FA"/>
    <w:rsid w:val="00624525"/>
    <w:rsid w:val="00624655"/>
    <w:rsid w:val="006249BA"/>
    <w:rsid w:val="006249D0"/>
    <w:rsid w:val="006249EE"/>
    <w:rsid w:val="00624AD1"/>
    <w:rsid w:val="00624D82"/>
    <w:rsid w:val="00624DED"/>
    <w:rsid w:val="006255DF"/>
    <w:rsid w:val="00625660"/>
    <w:rsid w:val="006256F2"/>
    <w:rsid w:val="00625779"/>
    <w:rsid w:val="0062577B"/>
    <w:rsid w:val="00625795"/>
    <w:rsid w:val="006257B3"/>
    <w:rsid w:val="00625967"/>
    <w:rsid w:val="00625AAA"/>
    <w:rsid w:val="00625DD7"/>
    <w:rsid w:val="00625FE9"/>
    <w:rsid w:val="006260E4"/>
    <w:rsid w:val="0062613B"/>
    <w:rsid w:val="0062613E"/>
    <w:rsid w:val="0062618F"/>
    <w:rsid w:val="006263BB"/>
    <w:rsid w:val="006268A6"/>
    <w:rsid w:val="00626A28"/>
    <w:rsid w:val="00626B08"/>
    <w:rsid w:val="00626D46"/>
    <w:rsid w:val="00626E29"/>
    <w:rsid w:val="00627013"/>
    <w:rsid w:val="0062703E"/>
    <w:rsid w:val="006270EF"/>
    <w:rsid w:val="0062722C"/>
    <w:rsid w:val="006275D9"/>
    <w:rsid w:val="00627A64"/>
    <w:rsid w:val="00627D11"/>
    <w:rsid w:val="0063004C"/>
    <w:rsid w:val="006301D6"/>
    <w:rsid w:val="006302F0"/>
    <w:rsid w:val="00630382"/>
    <w:rsid w:val="006306EC"/>
    <w:rsid w:val="00630A61"/>
    <w:rsid w:val="00630B9E"/>
    <w:rsid w:val="00630C0A"/>
    <w:rsid w:val="00630CDC"/>
    <w:rsid w:val="006311B3"/>
    <w:rsid w:val="0063120A"/>
    <w:rsid w:val="006312C4"/>
    <w:rsid w:val="006313AA"/>
    <w:rsid w:val="00631622"/>
    <w:rsid w:val="006317D6"/>
    <w:rsid w:val="006319D2"/>
    <w:rsid w:val="00631D72"/>
    <w:rsid w:val="00631E12"/>
    <w:rsid w:val="00631FA9"/>
    <w:rsid w:val="006320B8"/>
    <w:rsid w:val="00632124"/>
    <w:rsid w:val="00632162"/>
    <w:rsid w:val="00632291"/>
    <w:rsid w:val="00632462"/>
    <w:rsid w:val="00632BF4"/>
    <w:rsid w:val="00632DA5"/>
    <w:rsid w:val="00632DBB"/>
    <w:rsid w:val="00632EF4"/>
    <w:rsid w:val="00632F2F"/>
    <w:rsid w:val="006331CD"/>
    <w:rsid w:val="0063322B"/>
    <w:rsid w:val="006334AA"/>
    <w:rsid w:val="006334BA"/>
    <w:rsid w:val="006335FE"/>
    <w:rsid w:val="0063369E"/>
    <w:rsid w:val="0063372D"/>
    <w:rsid w:val="00633832"/>
    <w:rsid w:val="00633876"/>
    <w:rsid w:val="006338B8"/>
    <w:rsid w:val="0063424F"/>
    <w:rsid w:val="006342A8"/>
    <w:rsid w:val="00634368"/>
    <w:rsid w:val="00634398"/>
    <w:rsid w:val="006343C1"/>
    <w:rsid w:val="006344CC"/>
    <w:rsid w:val="0063472B"/>
    <w:rsid w:val="00634745"/>
    <w:rsid w:val="00634895"/>
    <w:rsid w:val="00634F4A"/>
    <w:rsid w:val="0063508B"/>
    <w:rsid w:val="0063514A"/>
    <w:rsid w:val="00635396"/>
    <w:rsid w:val="0063545A"/>
    <w:rsid w:val="0063591D"/>
    <w:rsid w:val="006360D7"/>
    <w:rsid w:val="0063624C"/>
    <w:rsid w:val="0063639F"/>
    <w:rsid w:val="00636407"/>
    <w:rsid w:val="00636DA3"/>
    <w:rsid w:val="00636E21"/>
    <w:rsid w:val="00636E54"/>
    <w:rsid w:val="00637135"/>
    <w:rsid w:val="00637230"/>
    <w:rsid w:val="0063728D"/>
    <w:rsid w:val="006373D9"/>
    <w:rsid w:val="006378AA"/>
    <w:rsid w:val="00637A98"/>
    <w:rsid w:val="00637AC6"/>
    <w:rsid w:val="006400F2"/>
    <w:rsid w:val="00640185"/>
    <w:rsid w:val="0064033F"/>
    <w:rsid w:val="0064054C"/>
    <w:rsid w:val="00640565"/>
    <w:rsid w:val="006407BC"/>
    <w:rsid w:val="0064082F"/>
    <w:rsid w:val="006408A8"/>
    <w:rsid w:val="00640A43"/>
    <w:rsid w:val="00640BF6"/>
    <w:rsid w:val="006410B0"/>
    <w:rsid w:val="00641278"/>
    <w:rsid w:val="0064140F"/>
    <w:rsid w:val="00641438"/>
    <w:rsid w:val="00641464"/>
    <w:rsid w:val="00641507"/>
    <w:rsid w:val="0064160E"/>
    <w:rsid w:val="0064176F"/>
    <w:rsid w:val="00641A82"/>
    <w:rsid w:val="00641B2E"/>
    <w:rsid w:val="00641B6B"/>
    <w:rsid w:val="00641D1A"/>
    <w:rsid w:val="00641DE0"/>
    <w:rsid w:val="00641F62"/>
    <w:rsid w:val="0064217B"/>
    <w:rsid w:val="006424C1"/>
    <w:rsid w:val="00642631"/>
    <w:rsid w:val="00642922"/>
    <w:rsid w:val="00642B5B"/>
    <w:rsid w:val="00642BF8"/>
    <w:rsid w:val="00642E92"/>
    <w:rsid w:val="00642F02"/>
    <w:rsid w:val="00642FC3"/>
    <w:rsid w:val="006431CF"/>
    <w:rsid w:val="00643629"/>
    <w:rsid w:val="006436D5"/>
    <w:rsid w:val="00643865"/>
    <w:rsid w:val="00643ACB"/>
    <w:rsid w:val="00643B1D"/>
    <w:rsid w:val="00643CE7"/>
    <w:rsid w:val="00643EC3"/>
    <w:rsid w:val="0064401D"/>
    <w:rsid w:val="006441DF"/>
    <w:rsid w:val="0064433E"/>
    <w:rsid w:val="00644434"/>
    <w:rsid w:val="006444BE"/>
    <w:rsid w:val="006448B1"/>
    <w:rsid w:val="00644A38"/>
    <w:rsid w:val="00644A98"/>
    <w:rsid w:val="00644BAB"/>
    <w:rsid w:val="00644FC3"/>
    <w:rsid w:val="006450A5"/>
    <w:rsid w:val="00645299"/>
    <w:rsid w:val="0064541C"/>
    <w:rsid w:val="00645452"/>
    <w:rsid w:val="006454D8"/>
    <w:rsid w:val="00645503"/>
    <w:rsid w:val="00645830"/>
    <w:rsid w:val="00645A99"/>
    <w:rsid w:val="00645AA7"/>
    <w:rsid w:val="00645AC6"/>
    <w:rsid w:val="00645D32"/>
    <w:rsid w:val="00645D41"/>
    <w:rsid w:val="00645E8A"/>
    <w:rsid w:val="00645ED0"/>
    <w:rsid w:val="00646ACA"/>
    <w:rsid w:val="00646F5E"/>
    <w:rsid w:val="00646FA0"/>
    <w:rsid w:val="006473F0"/>
    <w:rsid w:val="00647467"/>
    <w:rsid w:val="006474CB"/>
    <w:rsid w:val="0064756B"/>
    <w:rsid w:val="0064791B"/>
    <w:rsid w:val="006479BD"/>
    <w:rsid w:val="00647BDD"/>
    <w:rsid w:val="00647EA8"/>
    <w:rsid w:val="00647F84"/>
    <w:rsid w:val="006500F6"/>
    <w:rsid w:val="00650113"/>
    <w:rsid w:val="00650A2C"/>
    <w:rsid w:val="0065131E"/>
    <w:rsid w:val="00651811"/>
    <w:rsid w:val="0065184A"/>
    <w:rsid w:val="0065186D"/>
    <w:rsid w:val="006518E6"/>
    <w:rsid w:val="006519AF"/>
    <w:rsid w:val="00651A1F"/>
    <w:rsid w:val="00651A2B"/>
    <w:rsid w:val="00651A2E"/>
    <w:rsid w:val="00651AB5"/>
    <w:rsid w:val="00651AF9"/>
    <w:rsid w:val="00651B47"/>
    <w:rsid w:val="00651C4B"/>
    <w:rsid w:val="00651D50"/>
    <w:rsid w:val="00651D8E"/>
    <w:rsid w:val="00651F86"/>
    <w:rsid w:val="006521FA"/>
    <w:rsid w:val="00652314"/>
    <w:rsid w:val="00652633"/>
    <w:rsid w:val="006526AD"/>
    <w:rsid w:val="00652840"/>
    <w:rsid w:val="0065292E"/>
    <w:rsid w:val="006529EB"/>
    <w:rsid w:val="00652CFD"/>
    <w:rsid w:val="00652E36"/>
    <w:rsid w:val="00652EAC"/>
    <w:rsid w:val="0065314E"/>
    <w:rsid w:val="00653201"/>
    <w:rsid w:val="00653371"/>
    <w:rsid w:val="006535B4"/>
    <w:rsid w:val="00653654"/>
    <w:rsid w:val="006536F3"/>
    <w:rsid w:val="0065379E"/>
    <w:rsid w:val="00653A30"/>
    <w:rsid w:val="00653BC6"/>
    <w:rsid w:val="00654088"/>
    <w:rsid w:val="0065413D"/>
    <w:rsid w:val="006541DE"/>
    <w:rsid w:val="006544F7"/>
    <w:rsid w:val="00654503"/>
    <w:rsid w:val="0065485A"/>
    <w:rsid w:val="00654AA2"/>
    <w:rsid w:val="00654BB2"/>
    <w:rsid w:val="00654EBA"/>
    <w:rsid w:val="00655252"/>
    <w:rsid w:val="00655594"/>
    <w:rsid w:val="006556BC"/>
    <w:rsid w:val="00655948"/>
    <w:rsid w:val="006559FC"/>
    <w:rsid w:val="00655A07"/>
    <w:rsid w:val="00655AD9"/>
    <w:rsid w:val="00655C18"/>
    <w:rsid w:val="00655C4B"/>
    <w:rsid w:val="0065604E"/>
    <w:rsid w:val="00656117"/>
    <w:rsid w:val="006561C4"/>
    <w:rsid w:val="006562D9"/>
    <w:rsid w:val="0065639D"/>
    <w:rsid w:val="0065659A"/>
    <w:rsid w:val="006568BE"/>
    <w:rsid w:val="006568F7"/>
    <w:rsid w:val="00656A7B"/>
    <w:rsid w:val="00656C1F"/>
    <w:rsid w:val="00656DF0"/>
    <w:rsid w:val="00656E3F"/>
    <w:rsid w:val="00656EBD"/>
    <w:rsid w:val="00656F06"/>
    <w:rsid w:val="0065708D"/>
    <w:rsid w:val="006571FE"/>
    <w:rsid w:val="006572F5"/>
    <w:rsid w:val="0065736F"/>
    <w:rsid w:val="006574F7"/>
    <w:rsid w:val="006575BC"/>
    <w:rsid w:val="00657762"/>
    <w:rsid w:val="006577CB"/>
    <w:rsid w:val="00657C57"/>
    <w:rsid w:val="00657EDB"/>
    <w:rsid w:val="00660125"/>
    <w:rsid w:val="006604B0"/>
    <w:rsid w:val="00660588"/>
    <w:rsid w:val="006606BA"/>
    <w:rsid w:val="006607A3"/>
    <w:rsid w:val="0066085A"/>
    <w:rsid w:val="006608BA"/>
    <w:rsid w:val="00660D11"/>
    <w:rsid w:val="00660E2A"/>
    <w:rsid w:val="00660ED3"/>
    <w:rsid w:val="00660F29"/>
    <w:rsid w:val="00660F3B"/>
    <w:rsid w:val="0066128C"/>
    <w:rsid w:val="0066146F"/>
    <w:rsid w:val="006617CD"/>
    <w:rsid w:val="006617E1"/>
    <w:rsid w:val="0066195F"/>
    <w:rsid w:val="00661AD5"/>
    <w:rsid w:val="00661F15"/>
    <w:rsid w:val="00661F31"/>
    <w:rsid w:val="0066208C"/>
    <w:rsid w:val="00662345"/>
    <w:rsid w:val="006626EC"/>
    <w:rsid w:val="006628E1"/>
    <w:rsid w:val="00662B4B"/>
    <w:rsid w:val="00662CB7"/>
    <w:rsid w:val="00662D68"/>
    <w:rsid w:val="00662D91"/>
    <w:rsid w:val="006633AA"/>
    <w:rsid w:val="0066347A"/>
    <w:rsid w:val="006634B3"/>
    <w:rsid w:val="0066367B"/>
    <w:rsid w:val="00663AC4"/>
    <w:rsid w:val="00663EAB"/>
    <w:rsid w:val="006642EA"/>
    <w:rsid w:val="006643DC"/>
    <w:rsid w:val="0066448A"/>
    <w:rsid w:val="006644A1"/>
    <w:rsid w:val="0066457A"/>
    <w:rsid w:val="00664589"/>
    <w:rsid w:val="00664681"/>
    <w:rsid w:val="006646DE"/>
    <w:rsid w:val="0066471A"/>
    <w:rsid w:val="0066473E"/>
    <w:rsid w:val="006648EA"/>
    <w:rsid w:val="00664950"/>
    <w:rsid w:val="00664A8F"/>
    <w:rsid w:val="00664CFA"/>
    <w:rsid w:val="00664F23"/>
    <w:rsid w:val="0066529D"/>
    <w:rsid w:val="0066545A"/>
    <w:rsid w:val="006654C1"/>
    <w:rsid w:val="006654CF"/>
    <w:rsid w:val="006654D3"/>
    <w:rsid w:val="006655EA"/>
    <w:rsid w:val="0066576A"/>
    <w:rsid w:val="00665858"/>
    <w:rsid w:val="006659E1"/>
    <w:rsid w:val="00665C1E"/>
    <w:rsid w:val="00666286"/>
    <w:rsid w:val="006662C4"/>
    <w:rsid w:val="00666555"/>
    <w:rsid w:val="00666759"/>
    <w:rsid w:val="006667FF"/>
    <w:rsid w:val="0066692B"/>
    <w:rsid w:val="00666A6B"/>
    <w:rsid w:val="00666B82"/>
    <w:rsid w:val="00666DB1"/>
    <w:rsid w:val="00666DCD"/>
    <w:rsid w:val="00667033"/>
    <w:rsid w:val="0066736C"/>
    <w:rsid w:val="006673AC"/>
    <w:rsid w:val="006673BD"/>
    <w:rsid w:val="006674C6"/>
    <w:rsid w:val="00667572"/>
    <w:rsid w:val="0066781B"/>
    <w:rsid w:val="00667BD9"/>
    <w:rsid w:val="00667E12"/>
    <w:rsid w:val="00667F16"/>
    <w:rsid w:val="00667F87"/>
    <w:rsid w:val="00670193"/>
    <w:rsid w:val="0067031B"/>
    <w:rsid w:val="00670A2A"/>
    <w:rsid w:val="00670B2C"/>
    <w:rsid w:val="00670B31"/>
    <w:rsid w:val="00670BB1"/>
    <w:rsid w:val="00670FE1"/>
    <w:rsid w:val="006713C4"/>
    <w:rsid w:val="0067146F"/>
    <w:rsid w:val="006716BC"/>
    <w:rsid w:val="0067178A"/>
    <w:rsid w:val="00671B2A"/>
    <w:rsid w:val="00671B2C"/>
    <w:rsid w:val="0067202D"/>
    <w:rsid w:val="00672156"/>
    <w:rsid w:val="00672555"/>
    <w:rsid w:val="00672640"/>
    <w:rsid w:val="00672756"/>
    <w:rsid w:val="00672897"/>
    <w:rsid w:val="00672C04"/>
    <w:rsid w:val="00672CD7"/>
    <w:rsid w:val="00672DC2"/>
    <w:rsid w:val="00672E52"/>
    <w:rsid w:val="00672F03"/>
    <w:rsid w:val="0067333D"/>
    <w:rsid w:val="0067377D"/>
    <w:rsid w:val="00673805"/>
    <w:rsid w:val="0067383F"/>
    <w:rsid w:val="006738D3"/>
    <w:rsid w:val="00673921"/>
    <w:rsid w:val="006739D8"/>
    <w:rsid w:val="00673AEB"/>
    <w:rsid w:val="00673BB9"/>
    <w:rsid w:val="00674013"/>
    <w:rsid w:val="006740C6"/>
    <w:rsid w:val="00674231"/>
    <w:rsid w:val="006746F7"/>
    <w:rsid w:val="00674952"/>
    <w:rsid w:val="00674A20"/>
    <w:rsid w:val="00674B7C"/>
    <w:rsid w:val="006751AD"/>
    <w:rsid w:val="00675354"/>
    <w:rsid w:val="00675381"/>
    <w:rsid w:val="00675500"/>
    <w:rsid w:val="00675794"/>
    <w:rsid w:val="006757B6"/>
    <w:rsid w:val="00675970"/>
    <w:rsid w:val="006759C0"/>
    <w:rsid w:val="00675DF7"/>
    <w:rsid w:val="006761CA"/>
    <w:rsid w:val="006766DB"/>
    <w:rsid w:val="00676701"/>
    <w:rsid w:val="00676705"/>
    <w:rsid w:val="00676813"/>
    <w:rsid w:val="006769AB"/>
    <w:rsid w:val="00676AAE"/>
    <w:rsid w:val="00676D57"/>
    <w:rsid w:val="00676D8E"/>
    <w:rsid w:val="00677162"/>
    <w:rsid w:val="006774F0"/>
    <w:rsid w:val="0067764F"/>
    <w:rsid w:val="006776CF"/>
    <w:rsid w:val="006776F5"/>
    <w:rsid w:val="006777BA"/>
    <w:rsid w:val="0067794C"/>
    <w:rsid w:val="00677A48"/>
    <w:rsid w:val="00677BE7"/>
    <w:rsid w:val="006800C4"/>
    <w:rsid w:val="006800C7"/>
    <w:rsid w:val="006802A9"/>
    <w:rsid w:val="006802EB"/>
    <w:rsid w:val="006803FA"/>
    <w:rsid w:val="00680521"/>
    <w:rsid w:val="00680670"/>
    <w:rsid w:val="00680718"/>
    <w:rsid w:val="006807D3"/>
    <w:rsid w:val="00680C35"/>
    <w:rsid w:val="00680D7B"/>
    <w:rsid w:val="00680DF7"/>
    <w:rsid w:val="00680EF4"/>
    <w:rsid w:val="006810E7"/>
    <w:rsid w:val="00681747"/>
    <w:rsid w:val="00681879"/>
    <w:rsid w:val="006818A6"/>
    <w:rsid w:val="00681B80"/>
    <w:rsid w:val="00681B97"/>
    <w:rsid w:val="0068201D"/>
    <w:rsid w:val="00682144"/>
    <w:rsid w:val="006821A5"/>
    <w:rsid w:val="0068226A"/>
    <w:rsid w:val="00682600"/>
    <w:rsid w:val="0068284F"/>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7BF"/>
    <w:rsid w:val="00683BF3"/>
    <w:rsid w:val="00683F61"/>
    <w:rsid w:val="00683FA7"/>
    <w:rsid w:val="006840AE"/>
    <w:rsid w:val="00684277"/>
    <w:rsid w:val="00684303"/>
    <w:rsid w:val="006845CB"/>
    <w:rsid w:val="0068466D"/>
    <w:rsid w:val="00684717"/>
    <w:rsid w:val="00684790"/>
    <w:rsid w:val="006849F4"/>
    <w:rsid w:val="00684E67"/>
    <w:rsid w:val="00685100"/>
    <w:rsid w:val="006851D5"/>
    <w:rsid w:val="006851EF"/>
    <w:rsid w:val="006851F8"/>
    <w:rsid w:val="006854FC"/>
    <w:rsid w:val="006855F7"/>
    <w:rsid w:val="00685835"/>
    <w:rsid w:val="00685862"/>
    <w:rsid w:val="00685A6E"/>
    <w:rsid w:val="00685B12"/>
    <w:rsid w:val="00685FB1"/>
    <w:rsid w:val="0068609F"/>
    <w:rsid w:val="006863A1"/>
    <w:rsid w:val="00686426"/>
    <w:rsid w:val="00686584"/>
    <w:rsid w:val="006866C8"/>
    <w:rsid w:val="00686A98"/>
    <w:rsid w:val="00686AF3"/>
    <w:rsid w:val="00686DD2"/>
    <w:rsid w:val="0068720C"/>
    <w:rsid w:val="0068737A"/>
    <w:rsid w:val="006876D9"/>
    <w:rsid w:val="00687708"/>
    <w:rsid w:val="006877C5"/>
    <w:rsid w:val="006879CB"/>
    <w:rsid w:val="00687A7F"/>
    <w:rsid w:val="00687DFA"/>
    <w:rsid w:val="006901CF"/>
    <w:rsid w:val="006902F2"/>
    <w:rsid w:val="006904F2"/>
    <w:rsid w:val="006908B1"/>
    <w:rsid w:val="00690C17"/>
    <w:rsid w:val="00690F0E"/>
    <w:rsid w:val="00691079"/>
    <w:rsid w:val="006913C3"/>
    <w:rsid w:val="00691548"/>
    <w:rsid w:val="00691798"/>
    <w:rsid w:val="0069185E"/>
    <w:rsid w:val="006919F5"/>
    <w:rsid w:val="00691C3F"/>
    <w:rsid w:val="00691D05"/>
    <w:rsid w:val="0069250C"/>
    <w:rsid w:val="00692E08"/>
    <w:rsid w:val="0069316B"/>
    <w:rsid w:val="006933A8"/>
    <w:rsid w:val="006933ED"/>
    <w:rsid w:val="0069348E"/>
    <w:rsid w:val="00693655"/>
    <w:rsid w:val="0069375E"/>
    <w:rsid w:val="0069384D"/>
    <w:rsid w:val="006938A7"/>
    <w:rsid w:val="00693C38"/>
    <w:rsid w:val="00693C9B"/>
    <w:rsid w:val="00693F0D"/>
    <w:rsid w:val="00693F5F"/>
    <w:rsid w:val="00693FA6"/>
    <w:rsid w:val="00694042"/>
    <w:rsid w:val="00694129"/>
    <w:rsid w:val="006942A9"/>
    <w:rsid w:val="00694610"/>
    <w:rsid w:val="0069466B"/>
    <w:rsid w:val="006946F3"/>
    <w:rsid w:val="006947FB"/>
    <w:rsid w:val="00694B10"/>
    <w:rsid w:val="00694FB2"/>
    <w:rsid w:val="0069505D"/>
    <w:rsid w:val="006952C4"/>
    <w:rsid w:val="00695467"/>
    <w:rsid w:val="00695488"/>
    <w:rsid w:val="006954DA"/>
    <w:rsid w:val="006957E0"/>
    <w:rsid w:val="006958EC"/>
    <w:rsid w:val="00695A77"/>
    <w:rsid w:val="00695C1B"/>
    <w:rsid w:val="00695E7E"/>
    <w:rsid w:val="00695FAB"/>
    <w:rsid w:val="006960C3"/>
    <w:rsid w:val="00696115"/>
    <w:rsid w:val="00696144"/>
    <w:rsid w:val="0069628D"/>
    <w:rsid w:val="006962C4"/>
    <w:rsid w:val="0069645C"/>
    <w:rsid w:val="006965FE"/>
    <w:rsid w:val="00696A29"/>
    <w:rsid w:val="00696BF3"/>
    <w:rsid w:val="00696C9D"/>
    <w:rsid w:val="00696E70"/>
    <w:rsid w:val="00696F47"/>
    <w:rsid w:val="00696FB6"/>
    <w:rsid w:val="00697357"/>
    <w:rsid w:val="0069741F"/>
    <w:rsid w:val="00697646"/>
    <w:rsid w:val="00697667"/>
    <w:rsid w:val="006976AE"/>
    <w:rsid w:val="006977AB"/>
    <w:rsid w:val="0069783D"/>
    <w:rsid w:val="00697970"/>
    <w:rsid w:val="00697CB0"/>
    <w:rsid w:val="00697D5E"/>
    <w:rsid w:val="00697E22"/>
    <w:rsid w:val="006A0203"/>
    <w:rsid w:val="006A020C"/>
    <w:rsid w:val="006A0226"/>
    <w:rsid w:val="006A02F5"/>
    <w:rsid w:val="006A03F2"/>
    <w:rsid w:val="006A0414"/>
    <w:rsid w:val="006A051F"/>
    <w:rsid w:val="006A08B2"/>
    <w:rsid w:val="006A095E"/>
    <w:rsid w:val="006A0C7F"/>
    <w:rsid w:val="006A0C96"/>
    <w:rsid w:val="006A0DBB"/>
    <w:rsid w:val="006A0DDA"/>
    <w:rsid w:val="006A14A8"/>
    <w:rsid w:val="006A1513"/>
    <w:rsid w:val="006A1749"/>
    <w:rsid w:val="006A1844"/>
    <w:rsid w:val="006A1A6F"/>
    <w:rsid w:val="006A1B99"/>
    <w:rsid w:val="006A2008"/>
    <w:rsid w:val="006A2140"/>
    <w:rsid w:val="006A2195"/>
    <w:rsid w:val="006A2403"/>
    <w:rsid w:val="006A241F"/>
    <w:rsid w:val="006A2603"/>
    <w:rsid w:val="006A273F"/>
    <w:rsid w:val="006A275A"/>
    <w:rsid w:val="006A27A5"/>
    <w:rsid w:val="006A27CF"/>
    <w:rsid w:val="006A28C9"/>
    <w:rsid w:val="006A2A7F"/>
    <w:rsid w:val="006A2B62"/>
    <w:rsid w:val="006A2B90"/>
    <w:rsid w:val="006A2CF7"/>
    <w:rsid w:val="006A2FF3"/>
    <w:rsid w:val="006A3158"/>
    <w:rsid w:val="006A34FD"/>
    <w:rsid w:val="006A3648"/>
    <w:rsid w:val="006A36B5"/>
    <w:rsid w:val="006A3A45"/>
    <w:rsid w:val="006A3AD2"/>
    <w:rsid w:val="006A3D28"/>
    <w:rsid w:val="006A3E6A"/>
    <w:rsid w:val="006A405D"/>
    <w:rsid w:val="006A435E"/>
    <w:rsid w:val="006A49C5"/>
    <w:rsid w:val="006A4A4A"/>
    <w:rsid w:val="006A4E49"/>
    <w:rsid w:val="006A4F62"/>
    <w:rsid w:val="006A5208"/>
    <w:rsid w:val="006A5283"/>
    <w:rsid w:val="006A52D2"/>
    <w:rsid w:val="006A5664"/>
    <w:rsid w:val="006A5668"/>
    <w:rsid w:val="006A578D"/>
    <w:rsid w:val="006A57ED"/>
    <w:rsid w:val="006A5860"/>
    <w:rsid w:val="006A5A5D"/>
    <w:rsid w:val="006A5F56"/>
    <w:rsid w:val="006A5F81"/>
    <w:rsid w:val="006A6160"/>
    <w:rsid w:val="006A6431"/>
    <w:rsid w:val="006A65ED"/>
    <w:rsid w:val="006A65EF"/>
    <w:rsid w:val="006A6608"/>
    <w:rsid w:val="006A6DB4"/>
    <w:rsid w:val="006A6EC0"/>
    <w:rsid w:val="006A73C6"/>
    <w:rsid w:val="006A797F"/>
    <w:rsid w:val="006A79FD"/>
    <w:rsid w:val="006A7AAF"/>
    <w:rsid w:val="006A7CE1"/>
    <w:rsid w:val="006A7D11"/>
    <w:rsid w:val="006A7F1B"/>
    <w:rsid w:val="006B00AC"/>
    <w:rsid w:val="006B0387"/>
    <w:rsid w:val="006B06EB"/>
    <w:rsid w:val="006B076E"/>
    <w:rsid w:val="006B0A6E"/>
    <w:rsid w:val="006B0AF8"/>
    <w:rsid w:val="006B0BFC"/>
    <w:rsid w:val="006B0CB6"/>
    <w:rsid w:val="006B0DE6"/>
    <w:rsid w:val="006B1378"/>
    <w:rsid w:val="006B1430"/>
    <w:rsid w:val="006B157A"/>
    <w:rsid w:val="006B1612"/>
    <w:rsid w:val="006B198A"/>
    <w:rsid w:val="006B19DE"/>
    <w:rsid w:val="006B19EA"/>
    <w:rsid w:val="006B1AAA"/>
    <w:rsid w:val="006B2100"/>
    <w:rsid w:val="006B2497"/>
    <w:rsid w:val="006B252B"/>
    <w:rsid w:val="006B25C6"/>
    <w:rsid w:val="006B2973"/>
    <w:rsid w:val="006B2A58"/>
    <w:rsid w:val="006B2BEB"/>
    <w:rsid w:val="006B2D09"/>
    <w:rsid w:val="006B2DAC"/>
    <w:rsid w:val="006B2E2D"/>
    <w:rsid w:val="006B313C"/>
    <w:rsid w:val="006B345C"/>
    <w:rsid w:val="006B362D"/>
    <w:rsid w:val="006B3964"/>
    <w:rsid w:val="006B3A59"/>
    <w:rsid w:val="006B3C9C"/>
    <w:rsid w:val="006B3D50"/>
    <w:rsid w:val="006B3DCC"/>
    <w:rsid w:val="006B3E66"/>
    <w:rsid w:val="006B3FD4"/>
    <w:rsid w:val="006B4180"/>
    <w:rsid w:val="006B4247"/>
    <w:rsid w:val="006B4526"/>
    <w:rsid w:val="006B46E5"/>
    <w:rsid w:val="006B4750"/>
    <w:rsid w:val="006B482D"/>
    <w:rsid w:val="006B4AB9"/>
    <w:rsid w:val="006B4B7E"/>
    <w:rsid w:val="006B4BEF"/>
    <w:rsid w:val="006B4C54"/>
    <w:rsid w:val="006B4D93"/>
    <w:rsid w:val="006B4D99"/>
    <w:rsid w:val="006B4EA7"/>
    <w:rsid w:val="006B4F11"/>
    <w:rsid w:val="006B533B"/>
    <w:rsid w:val="006B5468"/>
    <w:rsid w:val="006B54A1"/>
    <w:rsid w:val="006B563C"/>
    <w:rsid w:val="006B59C0"/>
    <w:rsid w:val="006B5F27"/>
    <w:rsid w:val="006B5F53"/>
    <w:rsid w:val="006B60BD"/>
    <w:rsid w:val="006B635C"/>
    <w:rsid w:val="006B6614"/>
    <w:rsid w:val="006B6644"/>
    <w:rsid w:val="006B6724"/>
    <w:rsid w:val="006B69CB"/>
    <w:rsid w:val="006B69E2"/>
    <w:rsid w:val="006B6EDC"/>
    <w:rsid w:val="006B7099"/>
    <w:rsid w:val="006B7201"/>
    <w:rsid w:val="006B723F"/>
    <w:rsid w:val="006B7401"/>
    <w:rsid w:val="006B76F1"/>
    <w:rsid w:val="006B77F3"/>
    <w:rsid w:val="006B791F"/>
    <w:rsid w:val="006B7BCE"/>
    <w:rsid w:val="006C025B"/>
    <w:rsid w:val="006C04DD"/>
    <w:rsid w:val="006C0518"/>
    <w:rsid w:val="006C072E"/>
    <w:rsid w:val="006C0741"/>
    <w:rsid w:val="006C0D82"/>
    <w:rsid w:val="006C14EA"/>
    <w:rsid w:val="006C1719"/>
    <w:rsid w:val="006C17F9"/>
    <w:rsid w:val="006C195A"/>
    <w:rsid w:val="006C1D96"/>
    <w:rsid w:val="006C1DA2"/>
    <w:rsid w:val="006C1ECC"/>
    <w:rsid w:val="006C22A7"/>
    <w:rsid w:val="006C247B"/>
    <w:rsid w:val="006C256C"/>
    <w:rsid w:val="006C2A6B"/>
    <w:rsid w:val="006C2C90"/>
    <w:rsid w:val="006C32EE"/>
    <w:rsid w:val="006C3861"/>
    <w:rsid w:val="006C3AE2"/>
    <w:rsid w:val="006C3D25"/>
    <w:rsid w:val="006C3D72"/>
    <w:rsid w:val="006C3D87"/>
    <w:rsid w:val="006C3E65"/>
    <w:rsid w:val="006C3EB3"/>
    <w:rsid w:val="006C3F53"/>
    <w:rsid w:val="006C40F7"/>
    <w:rsid w:val="006C4376"/>
    <w:rsid w:val="006C443E"/>
    <w:rsid w:val="006C47D0"/>
    <w:rsid w:val="006C4834"/>
    <w:rsid w:val="006C4849"/>
    <w:rsid w:val="006C492B"/>
    <w:rsid w:val="006C4AC5"/>
    <w:rsid w:val="006C4AFB"/>
    <w:rsid w:val="006C4D3B"/>
    <w:rsid w:val="006C4F33"/>
    <w:rsid w:val="006C5170"/>
    <w:rsid w:val="006C5389"/>
    <w:rsid w:val="006C5421"/>
    <w:rsid w:val="006C5773"/>
    <w:rsid w:val="006C5869"/>
    <w:rsid w:val="006C5979"/>
    <w:rsid w:val="006C5A6D"/>
    <w:rsid w:val="006C5C6C"/>
    <w:rsid w:val="006C5CB0"/>
    <w:rsid w:val="006C5F1A"/>
    <w:rsid w:val="006C6033"/>
    <w:rsid w:val="006C60AB"/>
    <w:rsid w:val="006C61D2"/>
    <w:rsid w:val="006C6317"/>
    <w:rsid w:val="006C66B8"/>
    <w:rsid w:val="006C67A7"/>
    <w:rsid w:val="006C68E6"/>
    <w:rsid w:val="006C693B"/>
    <w:rsid w:val="006C6A23"/>
    <w:rsid w:val="006C6D32"/>
    <w:rsid w:val="006C70F6"/>
    <w:rsid w:val="006C70FE"/>
    <w:rsid w:val="006C721E"/>
    <w:rsid w:val="006C7243"/>
    <w:rsid w:val="006C76B0"/>
    <w:rsid w:val="006C7BAC"/>
    <w:rsid w:val="006C7CE0"/>
    <w:rsid w:val="006C7EE3"/>
    <w:rsid w:val="006D00D5"/>
    <w:rsid w:val="006D0573"/>
    <w:rsid w:val="006D093E"/>
    <w:rsid w:val="006D0953"/>
    <w:rsid w:val="006D0ADC"/>
    <w:rsid w:val="006D0C5D"/>
    <w:rsid w:val="006D0FD2"/>
    <w:rsid w:val="006D101A"/>
    <w:rsid w:val="006D10D3"/>
    <w:rsid w:val="006D110C"/>
    <w:rsid w:val="006D128A"/>
    <w:rsid w:val="006D12FD"/>
    <w:rsid w:val="006D14E9"/>
    <w:rsid w:val="006D1503"/>
    <w:rsid w:val="006D170A"/>
    <w:rsid w:val="006D1867"/>
    <w:rsid w:val="006D1ACD"/>
    <w:rsid w:val="006D1C8D"/>
    <w:rsid w:val="006D1CAE"/>
    <w:rsid w:val="006D1EDE"/>
    <w:rsid w:val="006D21C0"/>
    <w:rsid w:val="006D227E"/>
    <w:rsid w:val="006D22AC"/>
    <w:rsid w:val="006D23C5"/>
    <w:rsid w:val="006D2588"/>
    <w:rsid w:val="006D262D"/>
    <w:rsid w:val="006D2BDE"/>
    <w:rsid w:val="006D2C37"/>
    <w:rsid w:val="006D2C9A"/>
    <w:rsid w:val="006D2CB6"/>
    <w:rsid w:val="006D2E1E"/>
    <w:rsid w:val="006D2F66"/>
    <w:rsid w:val="006D302E"/>
    <w:rsid w:val="006D31AB"/>
    <w:rsid w:val="006D3EE5"/>
    <w:rsid w:val="006D4007"/>
    <w:rsid w:val="006D4428"/>
    <w:rsid w:val="006D464B"/>
    <w:rsid w:val="006D478C"/>
    <w:rsid w:val="006D4831"/>
    <w:rsid w:val="006D495D"/>
    <w:rsid w:val="006D49C4"/>
    <w:rsid w:val="006D4A94"/>
    <w:rsid w:val="006D4C12"/>
    <w:rsid w:val="006D4CEE"/>
    <w:rsid w:val="006D5117"/>
    <w:rsid w:val="006D511A"/>
    <w:rsid w:val="006D5221"/>
    <w:rsid w:val="006D54FC"/>
    <w:rsid w:val="006D55E9"/>
    <w:rsid w:val="006D5B67"/>
    <w:rsid w:val="006D5C36"/>
    <w:rsid w:val="006D5D97"/>
    <w:rsid w:val="006D5FC1"/>
    <w:rsid w:val="006D61EC"/>
    <w:rsid w:val="006D61F0"/>
    <w:rsid w:val="006D63DD"/>
    <w:rsid w:val="006D65A0"/>
    <w:rsid w:val="006D6686"/>
    <w:rsid w:val="006D68C2"/>
    <w:rsid w:val="006D6C6F"/>
    <w:rsid w:val="006D6CD2"/>
    <w:rsid w:val="006D6F1D"/>
    <w:rsid w:val="006D72DE"/>
    <w:rsid w:val="006D7509"/>
    <w:rsid w:val="006D7568"/>
    <w:rsid w:val="006D7643"/>
    <w:rsid w:val="006D76BD"/>
    <w:rsid w:val="006D77CE"/>
    <w:rsid w:val="006D79EA"/>
    <w:rsid w:val="006D7A1A"/>
    <w:rsid w:val="006D7F1E"/>
    <w:rsid w:val="006D7F71"/>
    <w:rsid w:val="006D7FC5"/>
    <w:rsid w:val="006E0129"/>
    <w:rsid w:val="006E01B7"/>
    <w:rsid w:val="006E0207"/>
    <w:rsid w:val="006E0359"/>
    <w:rsid w:val="006E0363"/>
    <w:rsid w:val="006E04D1"/>
    <w:rsid w:val="006E055A"/>
    <w:rsid w:val="006E08E7"/>
    <w:rsid w:val="006E0CE0"/>
    <w:rsid w:val="006E0E28"/>
    <w:rsid w:val="006E1167"/>
    <w:rsid w:val="006E13A6"/>
    <w:rsid w:val="006E1434"/>
    <w:rsid w:val="006E1608"/>
    <w:rsid w:val="006E1944"/>
    <w:rsid w:val="006E1B5D"/>
    <w:rsid w:val="006E1C3A"/>
    <w:rsid w:val="006E1CD0"/>
    <w:rsid w:val="006E1D57"/>
    <w:rsid w:val="006E2087"/>
    <w:rsid w:val="006E243E"/>
    <w:rsid w:val="006E27E5"/>
    <w:rsid w:val="006E28D6"/>
    <w:rsid w:val="006E2B84"/>
    <w:rsid w:val="006E3584"/>
    <w:rsid w:val="006E3A67"/>
    <w:rsid w:val="006E3E3D"/>
    <w:rsid w:val="006E405A"/>
    <w:rsid w:val="006E4222"/>
    <w:rsid w:val="006E4359"/>
    <w:rsid w:val="006E43F7"/>
    <w:rsid w:val="006E4416"/>
    <w:rsid w:val="006E4873"/>
    <w:rsid w:val="006E495C"/>
    <w:rsid w:val="006E49D2"/>
    <w:rsid w:val="006E4B10"/>
    <w:rsid w:val="006E4C7B"/>
    <w:rsid w:val="006E4CA5"/>
    <w:rsid w:val="006E4F6D"/>
    <w:rsid w:val="006E519C"/>
    <w:rsid w:val="006E522A"/>
    <w:rsid w:val="006E53A6"/>
    <w:rsid w:val="006E5530"/>
    <w:rsid w:val="006E56F1"/>
    <w:rsid w:val="006E57AF"/>
    <w:rsid w:val="006E59A4"/>
    <w:rsid w:val="006E5A0F"/>
    <w:rsid w:val="006E5AF4"/>
    <w:rsid w:val="006E5BC6"/>
    <w:rsid w:val="006E5BE6"/>
    <w:rsid w:val="006E5C12"/>
    <w:rsid w:val="006E5C81"/>
    <w:rsid w:val="006E5F3D"/>
    <w:rsid w:val="006E6006"/>
    <w:rsid w:val="006E620A"/>
    <w:rsid w:val="006E68F3"/>
    <w:rsid w:val="006E6C20"/>
    <w:rsid w:val="006E6C90"/>
    <w:rsid w:val="006E6F94"/>
    <w:rsid w:val="006E6FC2"/>
    <w:rsid w:val="006E6FF4"/>
    <w:rsid w:val="006E726D"/>
    <w:rsid w:val="006E7272"/>
    <w:rsid w:val="006E765E"/>
    <w:rsid w:val="006E77F7"/>
    <w:rsid w:val="006E796C"/>
    <w:rsid w:val="006E7A1E"/>
    <w:rsid w:val="006E7CEF"/>
    <w:rsid w:val="006E7DE8"/>
    <w:rsid w:val="006E7E98"/>
    <w:rsid w:val="006F00B7"/>
    <w:rsid w:val="006F0158"/>
    <w:rsid w:val="006F0247"/>
    <w:rsid w:val="006F035C"/>
    <w:rsid w:val="006F03D5"/>
    <w:rsid w:val="006F04FC"/>
    <w:rsid w:val="006F0741"/>
    <w:rsid w:val="006F0BE6"/>
    <w:rsid w:val="006F1167"/>
    <w:rsid w:val="006F12F7"/>
    <w:rsid w:val="006F130E"/>
    <w:rsid w:val="006F132F"/>
    <w:rsid w:val="006F1354"/>
    <w:rsid w:val="006F13B3"/>
    <w:rsid w:val="006F13D3"/>
    <w:rsid w:val="006F16D2"/>
    <w:rsid w:val="006F1814"/>
    <w:rsid w:val="006F1944"/>
    <w:rsid w:val="006F19BF"/>
    <w:rsid w:val="006F1B7A"/>
    <w:rsid w:val="006F1BE4"/>
    <w:rsid w:val="006F1E96"/>
    <w:rsid w:val="006F1EBB"/>
    <w:rsid w:val="006F205E"/>
    <w:rsid w:val="006F2197"/>
    <w:rsid w:val="006F22BF"/>
    <w:rsid w:val="006F237E"/>
    <w:rsid w:val="006F27D7"/>
    <w:rsid w:val="006F281B"/>
    <w:rsid w:val="006F2ABB"/>
    <w:rsid w:val="006F2ACA"/>
    <w:rsid w:val="006F2C41"/>
    <w:rsid w:val="006F2E73"/>
    <w:rsid w:val="006F2EA5"/>
    <w:rsid w:val="006F30C3"/>
    <w:rsid w:val="006F341C"/>
    <w:rsid w:val="006F364D"/>
    <w:rsid w:val="006F368A"/>
    <w:rsid w:val="006F3A29"/>
    <w:rsid w:val="006F3A70"/>
    <w:rsid w:val="006F3AA8"/>
    <w:rsid w:val="006F3AB9"/>
    <w:rsid w:val="006F3F78"/>
    <w:rsid w:val="006F3FA6"/>
    <w:rsid w:val="006F41F2"/>
    <w:rsid w:val="006F4280"/>
    <w:rsid w:val="006F429C"/>
    <w:rsid w:val="006F4514"/>
    <w:rsid w:val="006F4583"/>
    <w:rsid w:val="006F45C5"/>
    <w:rsid w:val="006F4C2D"/>
    <w:rsid w:val="006F4FDF"/>
    <w:rsid w:val="006F5199"/>
    <w:rsid w:val="006F52A7"/>
    <w:rsid w:val="006F53FB"/>
    <w:rsid w:val="006F54C5"/>
    <w:rsid w:val="006F5580"/>
    <w:rsid w:val="006F55AE"/>
    <w:rsid w:val="006F575A"/>
    <w:rsid w:val="006F575E"/>
    <w:rsid w:val="006F59B4"/>
    <w:rsid w:val="006F5B53"/>
    <w:rsid w:val="006F5C3D"/>
    <w:rsid w:val="006F5C99"/>
    <w:rsid w:val="006F6174"/>
    <w:rsid w:val="006F626D"/>
    <w:rsid w:val="006F69BB"/>
    <w:rsid w:val="006F6A3D"/>
    <w:rsid w:val="006F6AC3"/>
    <w:rsid w:val="006F6B34"/>
    <w:rsid w:val="006F6DF4"/>
    <w:rsid w:val="006F74D5"/>
    <w:rsid w:val="006F769E"/>
    <w:rsid w:val="006F770C"/>
    <w:rsid w:val="006F77EA"/>
    <w:rsid w:val="006F7B37"/>
    <w:rsid w:val="006F7EA4"/>
    <w:rsid w:val="00700139"/>
    <w:rsid w:val="00700144"/>
    <w:rsid w:val="00700168"/>
    <w:rsid w:val="00700190"/>
    <w:rsid w:val="0070022C"/>
    <w:rsid w:val="0070030D"/>
    <w:rsid w:val="0070041B"/>
    <w:rsid w:val="0070048F"/>
    <w:rsid w:val="00700702"/>
    <w:rsid w:val="007007E6"/>
    <w:rsid w:val="00700914"/>
    <w:rsid w:val="00700B7F"/>
    <w:rsid w:val="00700C33"/>
    <w:rsid w:val="00701043"/>
    <w:rsid w:val="00701352"/>
    <w:rsid w:val="0070137C"/>
    <w:rsid w:val="00701512"/>
    <w:rsid w:val="00701599"/>
    <w:rsid w:val="007016C3"/>
    <w:rsid w:val="00701846"/>
    <w:rsid w:val="00701972"/>
    <w:rsid w:val="00701A92"/>
    <w:rsid w:val="00701B34"/>
    <w:rsid w:val="00701CF0"/>
    <w:rsid w:val="00701E5F"/>
    <w:rsid w:val="007021BA"/>
    <w:rsid w:val="007023F8"/>
    <w:rsid w:val="00702586"/>
    <w:rsid w:val="007025A6"/>
    <w:rsid w:val="00702648"/>
    <w:rsid w:val="00702723"/>
    <w:rsid w:val="0070291F"/>
    <w:rsid w:val="00702C6B"/>
    <w:rsid w:val="00702E0E"/>
    <w:rsid w:val="0070302A"/>
    <w:rsid w:val="00703048"/>
    <w:rsid w:val="0070304A"/>
    <w:rsid w:val="00703195"/>
    <w:rsid w:val="0070329B"/>
    <w:rsid w:val="007032C1"/>
    <w:rsid w:val="00703357"/>
    <w:rsid w:val="007038B3"/>
    <w:rsid w:val="00703901"/>
    <w:rsid w:val="00703B05"/>
    <w:rsid w:val="00703C2F"/>
    <w:rsid w:val="00703C81"/>
    <w:rsid w:val="00704008"/>
    <w:rsid w:val="0070414C"/>
    <w:rsid w:val="0070425D"/>
    <w:rsid w:val="00704384"/>
    <w:rsid w:val="00704500"/>
    <w:rsid w:val="00704659"/>
    <w:rsid w:val="00704782"/>
    <w:rsid w:val="00704887"/>
    <w:rsid w:val="00704A99"/>
    <w:rsid w:val="00704AD1"/>
    <w:rsid w:val="00704B15"/>
    <w:rsid w:val="00704C23"/>
    <w:rsid w:val="00704D19"/>
    <w:rsid w:val="0070559A"/>
    <w:rsid w:val="00705734"/>
    <w:rsid w:val="00705A56"/>
    <w:rsid w:val="00705BBB"/>
    <w:rsid w:val="00706285"/>
    <w:rsid w:val="00706359"/>
    <w:rsid w:val="00706436"/>
    <w:rsid w:val="00706529"/>
    <w:rsid w:val="00706781"/>
    <w:rsid w:val="00706A82"/>
    <w:rsid w:val="00706BF7"/>
    <w:rsid w:val="00706F3D"/>
    <w:rsid w:val="0070752D"/>
    <w:rsid w:val="007075C0"/>
    <w:rsid w:val="007077D7"/>
    <w:rsid w:val="007078B5"/>
    <w:rsid w:val="007078C2"/>
    <w:rsid w:val="007078F0"/>
    <w:rsid w:val="00707B3E"/>
    <w:rsid w:val="00707BB2"/>
    <w:rsid w:val="00707C3D"/>
    <w:rsid w:val="00707C9C"/>
    <w:rsid w:val="00707CFA"/>
    <w:rsid w:val="00707D99"/>
    <w:rsid w:val="00707DF3"/>
    <w:rsid w:val="00707F5D"/>
    <w:rsid w:val="00710208"/>
    <w:rsid w:val="00710352"/>
    <w:rsid w:val="007103D0"/>
    <w:rsid w:val="007103EA"/>
    <w:rsid w:val="00710426"/>
    <w:rsid w:val="0071043F"/>
    <w:rsid w:val="0071081D"/>
    <w:rsid w:val="00710896"/>
    <w:rsid w:val="00710913"/>
    <w:rsid w:val="00710980"/>
    <w:rsid w:val="00710CD6"/>
    <w:rsid w:val="00710D61"/>
    <w:rsid w:val="00711808"/>
    <w:rsid w:val="007118D7"/>
    <w:rsid w:val="00711A72"/>
    <w:rsid w:val="00711BCA"/>
    <w:rsid w:val="00711CB5"/>
    <w:rsid w:val="00711CF2"/>
    <w:rsid w:val="00711D00"/>
    <w:rsid w:val="00711FAA"/>
    <w:rsid w:val="00712283"/>
    <w:rsid w:val="00712413"/>
    <w:rsid w:val="00712663"/>
    <w:rsid w:val="0071286D"/>
    <w:rsid w:val="0071289C"/>
    <w:rsid w:val="00712BE4"/>
    <w:rsid w:val="00713335"/>
    <w:rsid w:val="007135EA"/>
    <w:rsid w:val="00713673"/>
    <w:rsid w:val="00713929"/>
    <w:rsid w:val="007139F5"/>
    <w:rsid w:val="0071424D"/>
    <w:rsid w:val="007143DE"/>
    <w:rsid w:val="007144E8"/>
    <w:rsid w:val="0071469E"/>
    <w:rsid w:val="007147A1"/>
    <w:rsid w:val="00714819"/>
    <w:rsid w:val="00714B50"/>
    <w:rsid w:val="0071530C"/>
    <w:rsid w:val="00715482"/>
    <w:rsid w:val="007154A9"/>
    <w:rsid w:val="007158C0"/>
    <w:rsid w:val="00715A73"/>
    <w:rsid w:val="00715D53"/>
    <w:rsid w:val="00716143"/>
    <w:rsid w:val="0071620A"/>
    <w:rsid w:val="0071634C"/>
    <w:rsid w:val="007163F1"/>
    <w:rsid w:val="007165AD"/>
    <w:rsid w:val="007165B5"/>
    <w:rsid w:val="00716613"/>
    <w:rsid w:val="00716838"/>
    <w:rsid w:val="0071689E"/>
    <w:rsid w:val="00716917"/>
    <w:rsid w:val="00716A0D"/>
    <w:rsid w:val="00716C25"/>
    <w:rsid w:val="00716D44"/>
    <w:rsid w:val="00716DA4"/>
    <w:rsid w:val="00716E1F"/>
    <w:rsid w:val="00717028"/>
    <w:rsid w:val="00717059"/>
    <w:rsid w:val="0071736F"/>
    <w:rsid w:val="007174CB"/>
    <w:rsid w:val="00717567"/>
    <w:rsid w:val="00717573"/>
    <w:rsid w:val="007176BF"/>
    <w:rsid w:val="00717713"/>
    <w:rsid w:val="007177A3"/>
    <w:rsid w:val="00717D5D"/>
    <w:rsid w:val="00720042"/>
    <w:rsid w:val="00720055"/>
    <w:rsid w:val="007200AA"/>
    <w:rsid w:val="007202C2"/>
    <w:rsid w:val="007202D1"/>
    <w:rsid w:val="00720315"/>
    <w:rsid w:val="0072062D"/>
    <w:rsid w:val="007206E2"/>
    <w:rsid w:val="007209E8"/>
    <w:rsid w:val="00720AC7"/>
    <w:rsid w:val="00720C62"/>
    <w:rsid w:val="00720C77"/>
    <w:rsid w:val="0072103E"/>
    <w:rsid w:val="00721424"/>
    <w:rsid w:val="00721A47"/>
    <w:rsid w:val="00721E38"/>
    <w:rsid w:val="00721EAA"/>
    <w:rsid w:val="00721FCA"/>
    <w:rsid w:val="007222CE"/>
    <w:rsid w:val="007223A9"/>
    <w:rsid w:val="00722465"/>
    <w:rsid w:val="007224FE"/>
    <w:rsid w:val="007225BD"/>
    <w:rsid w:val="0072262F"/>
    <w:rsid w:val="0072289B"/>
    <w:rsid w:val="007229AA"/>
    <w:rsid w:val="00722A58"/>
    <w:rsid w:val="00722B12"/>
    <w:rsid w:val="00722D2B"/>
    <w:rsid w:val="0072333A"/>
    <w:rsid w:val="00723343"/>
    <w:rsid w:val="007233C3"/>
    <w:rsid w:val="007234A0"/>
    <w:rsid w:val="00723763"/>
    <w:rsid w:val="007239BD"/>
    <w:rsid w:val="007239DA"/>
    <w:rsid w:val="007239EE"/>
    <w:rsid w:val="00723A24"/>
    <w:rsid w:val="00723A2F"/>
    <w:rsid w:val="00723A5D"/>
    <w:rsid w:val="00723B8F"/>
    <w:rsid w:val="00723CBC"/>
    <w:rsid w:val="00724148"/>
    <w:rsid w:val="007241BF"/>
    <w:rsid w:val="0072436D"/>
    <w:rsid w:val="0072443C"/>
    <w:rsid w:val="007245C2"/>
    <w:rsid w:val="00724C79"/>
    <w:rsid w:val="00724D60"/>
    <w:rsid w:val="00724F0A"/>
    <w:rsid w:val="00724F79"/>
    <w:rsid w:val="00725059"/>
    <w:rsid w:val="0072507F"/>
    <w:rsid w:val="0072554F"/>
    <w:rsid w:val="00725973"/>
    <w:rsid w:val="007259D1"/>
    <w:rsid w:val="00725B5A"/>
    <w:rsid w:val="00725D93"/>
    <w:rsid w:val="00725F6B"/>
    <w:rsid w:val="0072611A"/>
    <w:rsid w:val="00726167"/>
    <w:rsid w:val="007261ED"/>
    <w:rsid w:val="00726380"/>
    <w:rsid w:val="007264AC"/>
    <w:rsid w:val="007264B5"/>
    <w:rsid w:val="00726805"/>
    <w:rsid w:val="00726860"/>
    <w:rsid w:val="00726862"/>
    <w:rsid w:val="00726C87"/>
    <w:rsid w:val="00726CFB"/>
    <w:rsid w:val="00726D79"/>
    <w:rsid w:val="00726ECA"/>
    <w:rsid w:val="00727118"/>
    <w:rsid w:val="007271E7"/>
    <w:rsid w:val="00727236"/>
    <w:rsid w:val="0072748A"/>
    <w:rsid w:val="0072756C"/>
    <w:rsid w:val="0072760A"/>
    <w:rsid w:val="0072790F"/>
    <w:rsid w:val="00727A31"/>
    <w:rsid w:val="00727A7B"/>
    <w:rsid w:val="00727A80"/>
    <w:rsid w:val="00727D7F"/>
    <w:rsid w:val="00727DF6"/>
    <w:rsid w:val="00727E44"/>
    <w:rsid w:val="00727F19"/>
    <w:rsid w:val="0073002D"/>
    <w:rsid w:val="00730033"/>
    <w:rsid w:val="007303FB"/>
    <w:rsid w:val="00730425"/>
    <w:rsid w:val="007306B9"/>
    <w:rsid w:val="007306E2"/>
    <w:rsid w:val="00730826"/>
    <w:rsid w:val="007308AC"/>
    <w:rsid w:val="0073097A"/>
    <w:rsid w:val="00730B3B"/>
    <w:rsid w:val="00730BB7"/>
    <w:rsid w:val="00730C2B"/>
    <w:rsid w:val="00730CD0"/>
    <w:rsid w:val="00731290"/>
    <w:rsid w:val="00731307"/>
    <w:rsid w:val="007314EE"/>
    <w:rsid w:val="00731652"/>
    <w:rsid w:val="007316A8"/>
    <w:rsid w:val="0073171D"/>
    <w:rsid w:val="00731947"/>
    <w:rsid w:val="007319FC"/>
    <w:rsid w:val="00731A79"/>
    <w:rsid w:val="00731FEA"/>
    <w:rsid w:val="0073225B"/>
    <w:rsid w:val="007326B0"/>
    <w:rsid w:val="007327A4"/>
    <w:rsid w:val="00732837"/>
    <w:rsid w:val="0073287A"/>
    <w:rsid w:val="007328EF"/>
    <w:rsid w:val="00732BEF"/>
    <w:rsid w:val="00732F8B"/>
    <w:rsid w:val="00733051"/>
    <w:rsid w:val="007331B2"/>
    <w:rsid w:val="007332C7"/>
    <w:rsid w:val="007332C9"/>
    <w:rsid w:val="0073333C"/>
    <w:rsid w:val="0073343E"/>
    <w:rsid w:val="00733842"/>
    <w:rsid w:val="00733917"/>
    <w:rsid w:val="0073392C"/>
    <w:rsid w:val="00733958"/>
    <w:rsid w:val="00733983"/>
    <w:rsid w:val="00733A5A"/>
    <w:rsid w:val="00733B62"/>
    <w:rsid w:val="00733D73"/>
    <w:rsid w:val="00733DB6"/>
    <w:rsid w:val="00733DB7"/>
    <w:rsid w:val="00733EEE"/>
    <w:rsid w:val="00733F16"/>
    <w:rsid w:val="00734252"/>
    <w:rsid w:val="00734261"/>
    <w:rsid w:val="0073433E"/>
    <w:rsid w:val="007348CB"/>
    <w:rsid w:val="007348E1"/>
    <w:rsid w:val="00734F96"/>
    <w:rsid w:val="007352D1"/>
    <w:rsid w:val="0073533E"/>
    <w:rsid w:val="007356D6"/>
    <w:rsid w:val="00735824"/>
    <w:rsid w:val="00735993"/>
    <w:rsid w:val="00735A0D"/>
    <w:rsid w:val="00735C69"/>
    <w:rsid w:val="00735FE5"/>
    <w:rsid w:val="00736548"/>
    <w:rsid w:val="007366C0"/>
    <w:rsid w:val="0073686E"/>
    <w:rsid w:val="00736A1C"/>
    <w:rsid w:val="00736C68"/>
    <w:rsid w:val="00736D6C"/>
    <w:rsid w:val="00736DAC"/>
    <w:rsid w:val="00736EF8"/>
    <w:rsid w:val="00737091"/>
    <w:rsid w:val="007370A8"/>
    <w:rsid w:val="00737317"/>
    <w:rsid w:val="00737426"/>
    <w:rsid w:val="007374BA"/>
    <w:rsid w:val="00737576"/>
    <w:rsid w:val="00737873"/>
    <w:rsid w:val="00737901"/>
    <w:rsid w:val="00737913"/>
    <w:rsid w:val="00737C01"/>
    <w:rsid w:val="00737EAF"/>
    <w:rsid w:val="00737F1B"/>
    <w:rsid w:val="007402F1"/>
    <w:rsid w:val="00740322"/>
    <w:rsid w:val="007404D6"/>
    <w:rsid w:val="0074083E"/>
    <w:rsid w:val="0074089C"/>
    <w:rsid w:val="007409E6"/>
    <w:rsid w:val="00740A34"/>
    <w:rsid w:val="00740C2A"/>
    <w:rsid w:val="00740CEC"/>
    <w:rsid w:val="00740CFE"/>
    <w:rsid w:val="00740E44"/>
    <w:rsid w:val="007414BA"/>
    <w:rsid w:val="00741678"/>
    <w:rsid w:val="0074172E"/>
    <w:rsid w:val="00741992"/>
    <w:rsid w:val="00741BE7"/>
    <w:rsid w:val="00741C34"/>
    <w:rsid w:val="00741D0B"/>
    <w:rsid w:val="00741D56"/>
    <w:rsid w:val="00741DB9"/>
    <w:rsid w:val="00742183"/>
    <w:rsid w:val="007424B2"/>
    <w:rsid w:val="00742550"/>
    <w:rsid w:val="007428EE"/>
    <w:rsid w:val="00742B43"/>
    <w:rsid w:val="007432C7"/>
    <w:rsid w:val="007433D1"/>
    <w:rsid w:val="007434E2"/>
    <w:rsid w:val="007435D6"/>
    <w:rsid w:val="0074373F"/>
    <w:rsid w:val="007437BE"/>
    <w:rsid w:val="007437C0"/>
    <w:rsid w:val="007437FB"/>
    <w:rsid w:val="00743862"/>
    <w:rsid w:val="00743B2C"/>
    <w:rsid w:val="00743DFD"/>
    <w:rsid w:val="00743FAB"/>
    <w:rsid w:val="007447B3"/>
    <w:rsid w:val="00744818"/>
    <w:rsid w:val="00744B69"/>
    <w:rsid w:val="00744B9E"/>
    <w:rsid w:val="007450AD"/>
    <w:rsid w:val="007451B0"/>
    <w:rsid w:val="007453DB"/>
    <w:rsid w:val="00745999"/>
    <w:rsid w:val="00745A3C"/>
    <w:rsid w:val="00745ACF"/>
    <w:rsid w:val="00745B64"/>
    <w:rsid w:val="00745C1B"/>
    <w:rsid w:val="00745C43"/>
    <w:rsid w:val="00745D47"/>
    <w:rsid w:val="00745D63"/>
    <w:rsid w:val="00745E6D"/>
    <w:rsid w:val="00745FDB"/>
    <w:rsid w:val="0074605A"/>
    <w:rsid w:val="007461F8"/>
    <w:rsid w:val="0074626C"/>
    <w:rsid w:val="0074645B"/>
    <w:rsid w:val="0074672F"/>
    <w:rsid w:val="00746870"/>
    <w:rsid w:val="007468D9"/>
    <w:rsid w:val="00746B12"/>
    <w:rsid w:val="00746B27"/>
    <w:rsid w:val="00746BF5"/>
    <w:rsid w:val="00746C21"/>
    <w:rsid w:val="00746D0F"/>
    <w:rsid w:val="007470A2"/>
    <w:rsid w:val="007470E9"/>
    <w:rsid w:val="007472CD"/>
    <w:rsid w:val="00747353"/>
    <w:rsid w:val="007474C6"/>
    <w:rsid w:val="0074759D"/>
    <w:rsid w:val="00747621"/>
    <w:rsid w:val="00747674"/>
    <w:rsid w:val="007478DF"/>
    <w:rsid w:val="00747939"/>
    <w:rsid w:val="00747B31"/>
    <w:rsid w:val="00747EE0"/>
    <w:rsid w:val="007501DE"/>
    <w:rsid w:val="00750260"/>
    <w:rsid w:val="007504E5"/>
    <w:rsid w:val="00750643"/>
    <w:rsid w:val="0075078F"/>
    <w:rsid w:val="00750DEC"/>
    <w:rsid w:val="00750F16"/>
    <w:rsid w:val="00750F7F"/>
    <w:rsid w:val="007511B8"/>
    <w:rsid w:val="007511BD"/>
    <w:rsid w:val="0075125A"/>
    <w:rsid w:val="0075136A"/>
    <w:rsid w:val="00751522"/>
    <w:rsid w:val="007516EE"/>
    <w:rsid w:val="00751732"/>
    <w:rsid w:val="00751810"/>
    <w:rsid w:val="00751B4C"/>
    <w:rsid w:val="00751C12"/>
    <w:rsid w:val="00751D34"/>
    <w:rsid w:val="00751E24"/>
    <w:rsid w:val="00751E44"/>
    <w:rsid w:val="00751F13"/>
    <w:rsid w:val="0075208E"/>
    <w:rsid w:val="0075211A"/>
    <w:rsid w:val="007523BF"/>
    <w:rsid w:val="00752613"/>
    <w:rsid w:val="0075282D"/>
    <w:rsid w:val="00752A39"/>
    <w:rsid w:val="00752A4C"/>
    <w:rsid w:val="00752C35"/>
    <w:rsid w:val="00752F09"/>
    <w:rsid w:val="00752F7E"/>
    <w:rsid w:val="0075319F"/>
    <w:rsid w:val="00753295"/>
    <w:rsid w:val="007535DF"/>
    <w:rsid w:val="00753627"/>
    <w:rsid w:val="0075364E"/>
    <w:rsid w:val="00753754"/>
    <w:rsid w:val="00753879"/>
    <w:rsid w:val="007538DC"/>
    <w:rsid w:val="00753904"/>
    <w:rsid w:val="00753C52"/>
    <w:rsid w:val="00753C8A"/>
    <w:rsid w:val="00753DCB"/>
    <w:rsid w:val="00753DF1"/>
    <w:rsid w:val="00753E84"/>
    <w:rsid w:val="00753EEB"/>
    <w:rsid w:val="00753F22"/>
    <w:rsid w:val="00754007"/>
    <w:rsid w:val="007541D3"/>
    <w:rsid w:val="00754240"/>
    <w:rsid w:val="00754292"/>
    <w:rsid w:val="007543E8"/>
    <w:rsid w:val="00754471"/>
    <w:rsid w:val="00754765"/>
    <w:rsid w:val="00754978"/>
    <w:rsid w:val="00754C85"/>
    <w:rsid w:val="00754EED"/>
    <w:rsid w:val="007552B0"/>
    <w:rsid w:val="0075534B"/>
    <w:rsid w:val="00755431"/>
    <w:rsid w:val="0075590F"/>
    <w:rsid w:val="0075596F"/>
    <w:rsid w:val="00755BC8"/>
    <w:rsid w:val="00755E85"/>
    <w:rsid w:val="00755E89"/>
    <w:rsid w:val="00756560"/>
    <w:rsid w:val="007566AC"/>
    <w:rsid w:val="00756C36"/>
    <w:rsid w:val="00756CDC"/>
    <w:rsid w:val="00756D6A"/>
    <w:rsid w:val="00756DD9"/>
    <w:rsid w:val="00757119"/>
    <w:rsid w:val="00757183"/>
    <w:rsid w:val="00757347"/>
    <w:rsid w:val="00757551"/>
    <w:rsid w:val="007575C6"/>
    <w:rsid w:val="007576CA"/>
    <w:rsid w:val="0075790A"/>
    <w:rsid w:val="00757A3A"/>
    <w:rsid w:val="00757AAF"/>
    <w:rsid w:val="00757C25"/>
    <w:rsid w:val="00757EE6"/>
    <w:rsid w:val="00757F64"/>
    <w:rsid w:val="007603CF"/>
    <w:rsid w:val="00760628"/>
    <w:rsid w:val="007606EA"/>
    <w:rsid w:val="007608BF"/>
    <w:rsid w:val="00760CE2"/>
    <w:rsid w:val="00760E86"/>
    <w:rsid w:val="007610AE"/>
    <w:rsid w:val="00761379"/>
    <w:rsid w:val="00761499"/>
    <w:rsid w:val="00761521"/>
    <w:rsid w:val="00761854"/>
    <w:rsid w:val="007618C9"/>
    <w:rsid w:val="007618FA"/>
    <w:rsid w:val="0076197C"/>
    <w:rsid w:val="00761A1C"/>
    <w:rsid w:val="00761ED4"/>
    <w:rsid w:val="0076200F"/>
    <w:rsid w:val="00762189"/>
    <w:rsid w:val="007623CC"/>
    <w:rsid w:val="007625F9"/>
    <w:rsid w:val="00762683"/>
    <w:rsid w:val="0076290B"/>
    <w:rsid w:val="0076292B"/>
    <w:rsid w:val="00762B91"/>
    <w:rsid w:val="00762BC8"/>
    <w:rsid w:val="00762D8B"/>
    <w:rsid w:val="00762F20"/>
    <w:rsid w:val="007631E0"/>
    <w:rsid w:val="00763270"/>
    <w:rsid w:val="00763576"/>
    <w:rsid w:val="00763857"/>
    <w:rsid w:val="0076387F"/>
    <w:rsid w:val="00763908"/>
    <w:rsid w:val="0076396E"/>
    <w:rsid w:val="00763A29"/>
    <w:rsid w:val="00763ACE"/>
    <w:rsid w:val="00763D9E"/>
    <w:rsid w:val="00763DA0"/>
    <w:rsid w:val="00763F68"/>
    <w:rsid w:val="00764137"/>
    <w:rsid w:val="0076425B"/>
    <w:rsid w:val="00764262"/>
    <w:rsid w:val="007643A3"/>
    <w:rsid w:val="0076443F"/>
    <w:rsid w:val="00764490"/>
    <w:rsid w:val="00764DCF"/>
    <w:rsid w:val="00765070"/>
    <w:rsid w:val="00765366"/>
    <w:rsid w:val="0076538F"/>
    <w:rsid w:val="00765619"/>
    <w:rsid w:val="00765886"/>
    <w:rsid w:val="00765AAA"/>
    <w:rsid w:val="00765DC9"/>
    <w:rsid w:val="00765FB2"/>
    <w:rsid w:val="00766057"/>
    <w:rsid w:val="0076650C"/>
    <w:rsid w:val="0076656A"/>
    <w:rsid w:val="0076666E"/>
    <w:rsid w:val="0076683E"/>
    <w:rsid w:val="007668F8"/>
    <w:rsid w:val="007669A7"/>
    <w:rsid w:val="00766B98"/>
    <w:rsid w:val="00766BB6"/>
    <w:rsid w:val="00766BEB"/>
    <w:rsid w:val="00766CEE"/>
    <w:rsid w:val="00766D14"/>
    <w:rsid w:val="00766FA5"/>
    <w:rsid w:val="007671D1"/>
    <w:rsid w:val="0076758E"/>
    <w:rsid w:val="007675E1"/>
    <w:rsid w:val="00767664"/>
    <w:rsid w:val="00767719"/>
    <w:rsid w:val="00767799"/>
    <w:rsid w:val="00767A31"/>
    <w:rsid w:val="00767D8E"/>
    <w:rsid w:val="00767F34"/>
    <w:rsid w:val="007708FF"/>
    <w:rsid w:val="007709E3"/>
    <w:rsid w:val="00770BBB"/>
    <w:rsid w:val="0077101F"/>
    <w:rsid w:val="00771277"/>
    <w:rsid w:val="0077135F"/>
    <w:rsid w:val="0077145A"/>
    <w:rsid w:val="00771551"/>
    <w:rsid w:val="0077173C"/>
    <w:rsid w:val="007717B6"/>
    <w:rsid w:val="00771CFD"/>
    <w:rsid w:val="00771D19"/>
    <w:rsid w:val="00771D28"/>
    <w:rsid w:val="00771DBD"/>
    <w:rsid w:val="00771E38"/>
    <w:rsid w:val="00771F03"/>
    <w:rsid w:val="00771F88"/>
    <w:rsid w:val="00772118"/>
    <w:rsid w:val="0077236D"/>
    <w:rsid w:val="007723E9"/>
    <w:rsid w:val="00772409"/>
    <w:rsid w:val="0077247C"/>
    <w:rsid w:val="00772515"/>
    <w:rsid w:val="00772878"/>
    <w:rsid w:val="007728CD"/>
    <w:rsid w:val="00772A63"/>
    <w:rsid w:val="00772A67"/>
    <w:rsid w:val="00772B23"/>
    <w:rsid w:val="00772DFB"/>
    <w:rsid w:val="0077311D"/>
    <w:rsid w:val="00773189"/>
    <w:rsid w:val="0077329D"/>
    <w:rsid w:val="007734EE"/>
    <w:rsid w:val="0077377A"/>
    <w:rsid w:val="007737ED"/>
    <w:rsid w:val="007739A8"/>
    <w:rsid w:val="00773E00"/>
    <w:rsid w:val="00773E02"/>
    <w:rsid w:val="00773E38"/>
    <w:rsid w:val="0077417A"/>
    <w:rsid w:val="0077467E"/>
    <w:rsid w:val="00774691"/>
    <w:rsid w:val="0077493B"/>
    <w:rsid w:val="00774B9B"/>
    <w:rsid w:val="00774D2A"/>
    <w:rsid w:val="00774DB3"/>
    <w:rsid w:val="00774E96"/>
    <w:rsid w:val="00774F45"/>
    <w:rsid w:val="007751FB"/>
    <w:rsid w:val="00775333"/>
    <w:rsid w:val="00775637"/>
    <w:rsid w:val="0077581B"/>
    <w:rsid w:val="0077582F"/>
    <w:rsid w:val="00775FC8"/>
    <w:rsid w:val="007760B3"/>
    <w:rsid w:val="007766F2"/>
    <w:rsid w:val="00776705"/>
    <w:rsid w:val="0077675A"/>
    <w:rsid w:val="007769A7"/>
    <w:rsid w:val="00776AE7"/>
    <w:rsid w:val="007770C1"/>
    <w:rsid w:val="0077737E"/>
    <w:rsid w:val="007776DC"/>
    <w:rsid w:val="007776EF"/>
    <w:rsid w:val="00777791"/>
    <w:rsid w:val="007777D2"/>
    <w:rsid w:val="00777CB9"/>
    <w:rsid w:val="00777D05"/>
    <w:rsid w:val="0078000B"/>
    <w:rsid w:val="007801A5"/>
    <w:rsid w:val="007803E9"/>
    <w:rsid w:val="007804A7"/>
    <w:rsid w:val="007805EC"/>
    <w:rsid w:val="00780767"/>
    <w:rsid w:val="0078076F"/>
    <w:rsid w:val="00780793"/>
    <w:rsid w:val="00780B75"/>
    <w:rsid w:val="00780C82"/>
    <w:rsid w:val="00780E57"/>
    <w:rsid w:val="00781006"/>
    <w:rsid w:val="0078118F"/>
    <w:rsid w:val="007811E4"/>
    <w:rsid w:val="0078127E"/>
    <w:rsid w:val="007813BA"/>
    <w:rsid w:val="007813FC"/>
    <w:rsid w:val="007815AC"/>
    <w:rsid w:val="0078171A"/>
    <w:rsid w:val="0078191A"/>
    <w:rsid w:val="0078198F"/>
    <w:rsid w:val="007819CF"/>
    <w:rsid w:val="00781A57"/>
    <w:rsid w:val="00781A67"/>
    <w:rsid w:val="00781BFF"/>
    <w:rsid w:val="00781C5F"/>
    <w:rsid w:val="00781E72"/>
    <w:rsid w:val="007820B8"/>
    <w:rsid w:val="007826CF"/>
    <w:rsid w:val="0078277B"/>
    <w:rsid w:val="007827F2"/>
    <w:rsid w:val="00782ACA"/>
    <w:rsid w:val="00782DBD"/>
    <w:rsid w:val="00782E7E"/>
    <w:rsid w:val="00782EAF"/>
    <w:rsid w:val="00783208"/>
    <w:rsid w:val="00783330"/>
    <w:rsid w:val="00783360"/>
    <w:rsid w:val="007837CB"/>
    <w:rsid w:val="00783969"/>
    <w:rsid w:val="00783B6B"/>
    <w:rsid w:val="00783C45"/>
    <w:rsid w:val="00783D03"/>
    <w:rsid w:val="0078403B"/>
    <w:rsid w:val="0078429B"/>
    <w:rsid w:val="00784409"/>
    <w:rsid w:val="00784795"/>
    <w:rsid w:val="00784901"/>
    <w:rsid w:val="0078492E"/>
    <w:rsid w:val="00784949"/>
    <w:rsid w:val="007849D9"/>
    <w:rsid w:val="00784C4E"/>
    <w:rsid w:val="00784C98"/>
    <w:rsid w:val="00784EE2"/>
    <w:rsid w:val="00784FB7"/>
    <w:rsid w:val="0078500B"/>
    <w:rsid w:val="00785211"/>
    <w:rsid w:val="007853ED"/>
    <w:rsid w:val="007854D5"/>
    <w:rsid w:val="00785BE3"/>
    <w:rsid w:val="00785C23"/>
    <w:rsid w:val="00785C33"/>
    <w:rsid w:val="00785C88"/>
    <w:rsid w:val="00785E89"/>
    <w:rsid w:val="00785EE3"/>
    <w:rsid w:val="00785F63"/>
    <w:rsid w:val="007863B6"/>
    <w:rsid w:val="0078649F"/>
    <w:rsid w:val="0078657C"/>
    <w:rsid w:val="007868D9"/>
    <w:rsid w:val="00786A9A"/>
    <w:rsid w:val="00786B55"/>
    <w:rsid w:val="00786C1B"/>
    <w:rsid w:val="00786D09"/>
    <w:rsid w:val="00786EF8"/>
    <w:rsid w:val="00786F38"/>
    <w:rsid w:val="00786F42"/>
    <w:rsid w:val="00786F44"/>
    <w:rsid w:val="00787109"/>
    <w:rsid w:val="007872FA"/>
    <w:rsid w:val="00787430"/>
    <w:rsid w:val="0078752E"/>
    <w:rsid w:val="007875B2"/>
    <w:rsid w:val="00787838"/>
    <w:rsid w:val="00787863"/>
    <w:rsid w:val="00787B50"/>
    <w:rsid w:val="00787CBF"/>
    <w:rsid w:val="00787D9B"/>
    <w:rsid w:val="00787E0A"/>
    <w:rsid w:val="00787E30"/>
    <w:rsid w:val="00787EF1"/>
    <w:rsid w:val="007903CF"/>
    <w:rsid w:val="00790556"/>
    <w:rsid w:val="007906B7"/>
    <w:rsid w:val="0079080E"/>
    <w:rsid w:val="00790A13"/>
    <w:rsid w:val="00790C32"/>
    <w:rsid w:val="00790DC1"/>
    <w:rsid w:val="00790F15"/>
    <w:rsid w:val="00790FBA"/>
    <w:rsid w:val="00791006"/>
    <w:rsid w:val="0079107D"/>
    <w:rsid w:val="007910DD"/>
    <w:rsid w:val="00791625"/>
    <w:rsid w:val="0079162F"/>
    <w:rsid w:val="007916A2"/>
    <w:rsid w:val="007917A7"/>
    <w:rsid w:val="007918F7"/>
    <w:rsid w:val="0079190A"/>
    <w:rsid w:val="00791D65"/>
    <w:rsid w:val="00791F7A"/>
    <w:rsid w:val="00792433"/>
    <w:rsid w:val="007924BE"/>
    <w:rsid w:val="00792525"/>
    <w:rsid w:val="00792748"/>
    <w:rsid w:val="00792749"/>
    <w:rsid w:val="007927B0"/>
    <w:rsid w:val="007927E8"/>
    <w:rsid w:val="00792831"/>
    <w:rsid w:val="00792C79"/>
    <w:rsid w:val="00792C8B"/>
    <w:rsid w:val="0079301D"/>
    <w:rsid w:val="007930AD"/>
    <w:rsid w:val="007930DA"/>
    <w:rsid w:val="0079312E"/>
    <w:rsid w:val="007931CB"/>
    <w:rsid w:val="0079328F"/>
    <w:rsid w:val="0079353F"/>
    <w:rsid w:val="00793744"/>
    <w:rsid w:val="007938C8"/>
    <w:rsid w:val="007939F9"/>
    <w:rsid w:val="00793ADE"/>
    <w:rsid w:val="00793B2C"/>
    <w:rsid w:val="00793E34"/>
    <w:rsid w:val="00793F37"/>
    <w:rsid w:val="00794185"/>
    <w:rsid w:val="007941B0"/>
    <w:rsid w:val="00794448"/>
    <w:rsid w:val="00794641"/>
    <w:rsid w:val="007949FC"/>
    <w:rsid w:val="00794B7C"/>
    <w:rsid w:val="00794E47"/>
    <w:rsid w:val="0079501D"/>
    <w:rsid w:val="007950FF"/>
    <w:rsid w:val="00795118"/>
    <w:rsid w:val="0079520C"/>
    <w:rsid w:val="00795212"/>
    <w:rsid w:val="007952C4"/>
    <w:rsid w:val="00795517"/>
    <w:rsid w:val="0079558D"/>
    <w:rsid w:val="0079559E"/>
    <w:rsid w:val="007955AC"/>
    <w:rsid w:val="0079568D"/>
    <w:rsid w:val="00795805"/>
    <w:rsid w:val="00795A2F"/>
    <w:rsid w:val="00795A30"/>
    <w:rsid w:val="00795B1E"/>
    <w:rsid w:val="00795B2B"/>
    <w:rsid w:val="00795EC8"/>
    <w:rsid w:val="007963E1"/>
    <w:rsid w:val="007963EB"/>
    <w:rsid w:val="00796539"/>
    <w:rsid w:val="007968F3"/>
    <w:rsid w:val="00796E89"/>
    <w:rsid w:val="00796F7C"/>
    <w:rsid w:val="007970C0"/>
    <w:rsid w:val="007975E6"/>
    <w:rsid w:val="00797686"/>
    <w:rsid w:val="00797727"/>
    <w:rsid w:val="00797A26"/>
    <w:rsid w:val="00797CA7"/>
    <w:rsid w:val="00797D7C"/>
    <w:rsid w:val="00797D9B"/>
    <w:rsid w:val="00797FBB"/>
    <w:rsid w:val="007A0146"/>
    <w:rsid w:val="007A04C5"/>
    <w:rsid w:val="007A0552"/>
    <w:rsid w:val="007A06C2"/>
    <w:rsid w:val="007A0F2F"/>
    <w:rsid w:val="007A0F4F"/>
    <w:rsid w:val="007A16C6"/>
    <w:rsid w:val="007A19E0"/>
    <w:rsid w:val="007A1A9E"/>
    <w:rsid w:val="007A1AB7"/>
    <w:rsid w:val="007A1AEA"/>
    <w:rsid w:val="007A1B48"/>
    <w:rsid w:val="007A1BA3"/>
    <w:rsid w:val="007A1F95"/>
    <w:rsid w:val="007A243D"/>
    <w:rsid w:val="007A2740"/>
    <w:rsid w:val="007A2BC8"/>
    <w:rsid w:val="007A2C00"/>
    <w:rsid w:val="007A2CDE"/>
    <w:rsid w:val="007A314C"/>
    <w:rsid w:val="007A31D3"/>
    <w:rsid w:val="007A33D8"/>
    <w:rsid w:val="007A35BB"/>
    <w:rsid w:val="007A392D"/>
    <w:rsid w:val="007A3B1C"/>
    <w:rsid w:val="007A3DEF"/>
    <w:rsid w:val="007A3E24"/>
    <w:rsid w:val="007A3F53"/>
    <w:rsid w:val="007A4167"/>
    <w:rsid w:val="007A41A9"/>
    <w:rsid w:val="007A421B"/>
    <w:rsid w:val="007A424D"/>
    <w:rsid w:val="007A42AF"/>
    <w:rsid w:val="007A4400"/>
    <w:rsid w:val="007A4529"/>
    <w:rsid w:val="007A4675"/>
    <w:rsid w:val="007A4A93"/>
    <w:rsid w:val="007A4AF7"/>
    <w:rsid w:val="007A4C8A"/>
    <w:rsid w:val="007A4E10"/>
    <w:rsid w:val="007A4ED5"/>
    <w:rsid w:val="007A5291"/>
    <w:rsid w:val="007A53D6"/>
    <w:rsid w:val="007A54CB"/>
    <w:rsid w:val="007A559D"/>
    <w:rsid w:val="007A584A"/>
    <w:rsid w:val="007A5868"/>
    <w:rsid w:val="007A58AE"/>
    <w:rsid w:val="007A59A4"/>
    <w:rsid w:val="007A5B64"/>
    <w:rsid w:val="007A5C9E"/>
    <w:rsid w:val="007A5CCA"/>
    <w:rsid w:val="007A6021"/>
    <w:rsid w:val="007A6038"/>
    <w:rsid w:val="007A61D2"/>
    <w:rsid w:val="007A62D5"/>
    <w:rsid w:val="007A62E2"/>
    <w:rsid w:val="007A6332"/>
    <w:rsid w:val="007A6462"/>
    <w:rsid w:val="007A677C"/>
    <w:rsid w:val="007A6AB4"/>
    <w:rsid w:val="007A6B85"/>
    <w:rsid w:val="007A739A"/>
    <w:rsid w:val="007A740E"/>
    <w:rsid w:val="007A754A"/>
    <w:rsid w:val="007A75E9"/>
    <w:rsid w:val="007A77A1"/>
    <w:rsid w:val="007A7A1B"/>
    <w:rsid w:val="007A7A57"/>
    <w:rsid w:val="007A7B39"/>
    <w:rsid w:val="007A7BE4"/>
    <w:rsid w:val="007A7D7D"/>
    <w:rsid w:val="007B00C5"/>
    <w:rsid w:val="007B04B8"/>
    <w:rsid w:val="007B04D1"/>
    <w:rsid w:val="007B05D8"/>
    <w:rsid w:val="007B0616"/>
    <w:rsid w:val="007B08A8"/>
    <w:rsid w:val="007B094C"/>
    <w:rsid w:val="007B09DA"/>
    <w:rsid w:val="007B0A34"/>
    <w:rsid w:val="007B0C9A"/>
    <w:rsid w:val="007B0DDC"/>
    <w:rsid w:val="007B0EBF"/>
    <w:rsid w:val="007B1264"/>
    <w:rsid w:val="007B13C3"/>
    <w:rsid w:val="007B1573"/>
    <w:rsid w:val="007B15B8"/>
    <w:rsid w:val="007B15CB"/>
    <w:rsid w:val="007B15CD"/>
    <w:rsid w:val="007B1644"/>
    <w:rsid w:val="007B1984"/>
    <w:rsid w:val="007B1A44"/>
    <w:rsid w:val="007B1D00"/>
    <w:rsid w:val="007B20CA"/>
    <w:rsid w:val="007B20ED"/>
    <w:rsid w:val="007B219D"/>
    <w:rsid w:val="007B226B"/>
    <w:rsid w:val="007B2442"/>
    <w:rsid w:val="007B257C"/>
    <w:rsid w:val="007B2699"/>
    <w:rsid w:val="007B276F"/>
    <w:rsid w:val="007B27CF"/>
    <w:rsid w:val="007B2905"/>
    <w:rsid w:val="007B2B0F"/>
    <w:rsid w:val="007B2DED"/>
    <w:rsid w:val="007B3031"/>
    <w:rsid w:val="007B3101"/>
    <w:rsid w:val="007B31B3"/>
    <w:rsid w:val="007B3269"/>
    <w:rsid w:val="007B3306"/>
    <w:rsid w:val="007B342D"/>
    <w:rsid w:val="007B357F"/>
    <w:rsid w:val="007B3650"/>
    <w:rsid w:val="007B3856"/>
    <w:rsid w:val="007B38F5"/>
    <w:rsid w:val="007B38F7"/>
    <w:rsid w:val="007B3947"/>
    <w:rsid w:val="007B3C23"/>
    <w:rsid w:val="007B3E95"/>
    <w:rsid w:val="007B3FE0"/>
    <w:rsid w:val="007B4075"/>
    <w:rsid w:val="007B42BA"/>
    <w:rsid w:val="007B4492"/>
    <w:rsid w:val="007B4602"/>
    <w:rsid w:val="007B4761"/>
    <w:rsid w:val="007B4A39"/>
    <w:rsid w:val="007B4D0D"/>
    <w:rsid w:val="007B4DBA"/>
    <w:rsid w:val="007B4E50"/>
    <w:rsid w:val="007B51E7"/>
    <w:rsid w:val="007B54C3"/>
    <w:rsid w:val="007B5540"/>
    <w:rsid w:val="007B5709"/>
    <w:rsid w:val="007B5811"/>
    <w:rsid w:val="007B680A"/>
    <w:rsid w:val="007B68C5"/>
    <w:rsid w:val="007B6997"/>
    <w:rsid w:val="007B6AD6"/>
    <w:rsid w:val="007B6C86"/>
    <w:rsid w:val="007B6D65"/>
    <w:rsid w:val="007B6DD6"/>
    <w:rsid w:val="007B6E28"/>
    <w:rsid w:val="007B6E40"/>
    <w:rsid w:val="007B6F25"/>
    <w:rsid w:val="007B71A5"/>
    <w:rsid w:val="007B7657"/>
    <w:rsid w:val="007B79F5"/>
    <w:rsid w:val="007B7E1E"/>
    <w:rsid w:val="007B7F9F"/>
    <w:rsid w:val="007C0055"/>
    <w:rsid w:val="007C00CD"/>
    <w:rsid w:val="007C043D"/>
    <w:rsid w:val="007C0456"/>
    <w:rsid w:val="007C0504"/>
    <w:rsid w:val="007C06EF"/>
    <w:rsid w:val="007C07D1"/>
    <w:rsid w:val="007C09DA"/>
    <w:rsid w:val="007C0AE4"/>
    <w:rsid w:val="007C0B9B"/>
    <w:rsid w:val="007C0D4D"/>
    <w:rsid w:val="007C0FB3"/>
    <w:rsid w:val="007C11C9"/>
    <w:rsid w:val="007C132E"/>
    <w:rsid w:val="007C1355"/>
    <w:rsid w:val="007C1482"/>
    <w:rsid w:val="007C14BF"/>
    <w:rsid w:val="007C16D8"/>
    <w:rsid w:val="007C1A1A"/>
    <w:rsid w:val="007C1CC7"/>
    <w:rsid w:val="007C1DC8"/>
    <w:rsid w:val="007C1E7A"/>
    <w:rsid w:val="007C1E85"/>
    <w:rsid w:val="007C1E8E"/>
    <w:rsid w:val="007C1EEB"/>
    <w:rsid w:val="007C1FC0"/>
    <w:rsid w:val="007C2471"/>
    <w:rsid w:val="007C2486"/>
    <w:rsid w:val="007C2689"/>
    <w:rsid w:val="007C276A"/>
    <w:rsid w:val="007C2842"/>
    <w:rsid w:val="007C291C"/>
    <w:rsid w:val="007C2B64"/>
    <w:rsid w:val="007C2D4C"/>
    <w:rsid w:val="007C370A"/>
    <w:rsid w:val="007C38B8"/>
    <w:rsid w:val="007C399A"/>
    <w:rsid w:val="007C3A4E"/>
    <w:rsid w:val="007C3F9B"/>
    <w:rsid w:val="007C416A"/>
    <w:rsid w:val="007C42A3"/>
    <w:rsid w:val="007C4421"/>
    <w:rsid w:val="007C4436"/>
    <w:rsid w:val="007C4561"/>
    <w:rsid w:val="007C459E"/>
    <w:rsid w:val="007C45E8"/>
    <w:rsid w:val="007C4873"/>
    <w:rsid w:val="007C4897"/>
    <w:rsid w:val="007C48AC"/>
    <w:rsid w:val="007C48FE"/>
    <w:rsid w:val="007C4A2C"/>
    <w:rsid w:val="007C4AA5"/>
    <w:rsid w:val="007C4D94"/>
    <w:rsid w:val="007C4E13"/>
    <w:rsid w:val="007C4E3A"/>
    <w:rsid w:val="007C5127"/>
    <w:rsid w:val="007C5248"/>
    <w:rsid w:val="007C532E"/>
    <w:rsid w:val="007C55C2"/>
    <w:rsid w:val="007C56BB"/>
    <w:rsid w:val="007C56E0"/>
    <w:rsid w:val="007C582F"/>
    <w:rsid w:val="007C5C3A"/>
    <w:rsid w:val="007C5D02"/>
    <w:rsid w:val="007C6124"/>
    <w:rsid w:val="007C630B"/>
    <w:rsid w:val="007C6710"/>
    <w:rsid w:val="007C67A7"/>
    <w:rsid w:val="007C67C5"/>
    <w:rsid w:val="007C681B"/>
    <w:rsid w:val="007C69DD"/>
    <w:rsid w:val="007C6D78"/>
    <w:rsid w:val="007C75EB"/>
    <w:rsid w:val="007C767F"/>
    <w:rsid w:val="007C77FD"/>
    <w:rsid w:val="007C7906"/>
    <w:rsid w:val="007C7DBD"/>
    <w:rsid w:val="007D0254"/>
    <w:rsid w:val="007D032A"/>
    <w:rsid w:val="007D03C9"/>
    <w:rsid w:val="007D060E"/>
    <w:rsid w:val="007D0660"/>
    <w:rsid w:val="007D07CA"/>
    <w:rsid w:val="007D0861"/>
    <w:rsid w:val="007D0BFB"/>
    <w:rsid w:val="007D0C9D"/>
    <w:rsid w:val="007D0DFE"/>
    <w:rsid w:val="007D0E2F"/>
    <w:rsid w:val="007D0E5A"/>
    <w:rsid w:val="007D101A"/>
    <w:rsid w:val="007D102C"/>
    <w:rsid w:val="007D1355"/>
    <w:rsid w:val="007D169B"/>
    <w:rsid w:val="007D187D"/>
    <w:rsid w:val="007D18A4"/>
    <w:rsid w:val="007D18C8"/>
    <w:rsid w:val="007D1BFC"/>
    <w:rsid w:val="007D1D3D"/>
    <w:rsid w:val="007D1D7A"/>
    <w:rsid w:val="007D1EB6"/>
    <w:rsid w:val="007D220B"/>
    <w:rsid w:val="007D223A"/>
    <w:rsid w:val="007D22FF"/>
    <w:rsid w:val="007D239E"/>
    <w:rsid w:val="007D2896"/>
    <w:rsid w:val="007D28D1"/>
    <w:rsid w:val="007D29E5"/>
    <w:rsid w:val="007D2A4A"/>
    <w:rsid w:val="007D2ADE"/>
    <w:rsid w:val="007D2B86"/>
    <w:rsid w:val="007D2CE5"/>
    <w:rsid w:val="007D2CEF"/>
    <w:rsid w:val="007D2DC3"/>
    <w:rsid w:val="007D2E1E"/>
    <w:rsid w:val="007D2F12"/>
    <w:rsid w:val="007D2F79"/>
    <w:rsid w:val="007D2FEB"/>
    <w:rsid w:val="007D3055"/>
    <w:rsid w:val="007D3272"/>
    <w:rsid w:val="007D37A7"/>
    <w:rsid w:val="007D37DA"/>
    <w:rsid w:val="007D3878"/>
    <w:rsid w:val="007D38BE"/>
    <w:rsid w:val="007D3917"/>
    <w:rsid w:val="007D3945"/>
    <w:rsid w:val="007D3A7E"/>
    <w:rsid w:val="007D3B02"/>
    <w:rsid w:val="007D3C11"/>
    <w:rsid w:val="007D3D4C"/>
    <w:rsid w:val="007D3D94"/>
    <w:rsid w:val="007D3E1C"/>
    <w:rsid w:val="007D4501"/>
    <w:rsid w:val="007D4518"/>
    <w:rsid w:val="007D480B"/>
    <w:rsid w:val="007D4B4B"/>
    <w:rsid w:val="007D4D55"/>
    <w:rsid w:val="007D4DA0"/>
    <w:rsid w:val="007D4E42"/>
    <w:rsid w:val="007D4F13"/>
    <w:rsid w:val="007D517A"/>
    <w:rsid w:val="007D54AA"/>
    <w:rsid w:val="007D555C"/>
    <w:rsid w:val="007D5616"/>
    <w:rsid w:val="007D5931"/>
    <w:rsid w:val="007D5BF3"/>
    <w:rsid w:val="007D60C8"/>
    <w:rsid w:val="007D64E5"/>
    <w:rsid w:val="007D678D"/>
    <w:rsid w:val="007D6847"/>
    <w:rsid w:val="007D7037"/>
    <w:rsid w:val="007D709D"/>
    <w:rsid w:val="007D713C"/>
    <w:rsid w:val="007D7178"/>
    <w:rsid w:val="007D73D6"/>
    <w:rsid w:val="007D7470"/>
    <w:rsid w:val="007D75A1"/>
    <w:rsid w:val="007D76B4"/>
    <w:rsid w:val="007D7882"/>
    <w:rsid w:val="007D7B8C"/>
    <w:rsid w:val="007D7F03"/>
    <w:rsid w:val="007E0078"/>
    <w:rsid w:val="007E00F5"/>
    <w:rsid w:val="007E00FA"/>
    <w:rsid w:val="007E0392"/>
    <w:rsid w:val="007E03B0"/>
    <w:rsid w:val="007E04AA"/>
    <w:rsid w:val="007E0753"/>
    <w:rsid w:val="007E0A63"/>
    <w:rsid w:val="007E0AC4"/>
    <w:rsid w:val="007E0C67"/>
    <w:rsid w:val="007E0D05"/>
    <w:rsid w:val="007E0D8B"/>
    <w:rsid w:val="007E153D"/>
    <w:rsid w:val="007E1702"/>
    <w:rsid w:val="007E1B50"/>
    <w:rsid w:val="007E1C96"/>
    <w:rsid w:val="007E2017"/>
    <w:rsid w:val="007E204E"/>
    <w:rsid w:val="007E2294"/>
    <w:rsid w:val="007E22FD"/>
    <w:rsid w:val="007E26C4"/>
    <w:rsid w:val="007E278B"/>
    <w:rsid w:val="007E29D4"/>
    <w:rsid w:val="007E29FF"/>
    <w:rsid w:val="007E2BE6"/>
    <w:rsid w:val="007E2C4B"/>
    <w:rsid w:val="007E2D62"/>
    <w:rsid w:val="007E2EDB"/>
    <w:rsid w:val="007E2F25"/>
    <w:rsid w:val="007E2F88"/>
    <w:rsid w:val="007E3289"/>
    <w:rsid w:val="007E3361"/>
    <w:rsid w:val="007E38A1"/>
    <w:rsid w:val="007E3999"/>
    <w:rsid w:val="007E3B4F"/>
    <w:rsid w:val="007E3B6A"/>
    <w:rsid w:val="007E3D64"/>
    <w:rsid w:val="007E3ED9"/>
    <w:rsid w:val="007E3EFE"/>
    <w:rsid w:val="007E3F54"/>
    <w:rsid w:val="007E3FF5"/>
    <w:rsid w:val="007E4170"/>
    <w:rsid w:val="007E41DE"/>
    <w:rsid w:val="007E42E7"/>
    <w:rsid w:val="007E42F4"/>
    <w:rsid w:val="007E4339"/>
    <w:rsid w:val="007E4542"/>
    <w:rsid w:val="007E4995"/>
    <w:rsid w:val="007E4BF6"/>
    <w:rsid w:val="007E4BFC"/>
    <w:rsid w:val="007E4C82"/>
    <w:rsid w:val="007E4C8F"/>
    <w:rsid w:val="007E500D"/>
    <w:rsid w:val="007E51C0"/>
    <w:rsid w:val="007E52BF"/>
    <w:rsid w:val="007E5360"/>
    <w:rsid w:val="007E53F1"/>
    <w:rsid w:val="007E5985"/>
    <w:rsid w:val="007E5C05"/>
    <w:rsid w:val="007E5D81"/>
    <w:rsid w:val="007E61AF"/>
    <w:rsid w:val="007E61F4"/>
    <w:rsid w:val="007E62AD"/>
    <w:rsid w:val="007E63ED"/>
    <w:rsid w:val="007E641C"/>
    <w:rsid w:val="007E6426"/>
    <w:rsid w:val="007E648C"/>
    <w:rsid w:val="007E66B5"/>
    <w:rsid w:val="007E66E1"/>
    <w:rsid w:val="007E6A12"/>
    <w:rsid w:val="007E6C1C"/>
    <w:rsid w:val="007E6CDA"/>
    <w:rsid w:val="007E6D97"/>
    <w:rsid w:val="007E6DDF"/>
    <w:rsid w:val="007E6EE7"/>
    <w:rsid w:val="007E7091"/>
    <w:rsid w:val="007E71DE"/>
    <w:rsid w:val="007E748A"/>
    <w:rsid w:val="007E75C3"/>
    <w:rsid w:val="007E7648"/>
    <w:rsid w:val="007E76F3"/>
    <w:rsid w:val="007E7769"/>
    <w:rsid w:val="007E77A3"/>
    <w:rsid w:val="007E77BF"/>
    <w:rsid w:val="007E78B3"/>
    <w:rsid w:val="007E7912"/>
    <w:rsid w:val="007E7A38"/>
    <w:rsid w:val="007E7DD5"/>
    <w:rsid w:val="007F0106"/>
    <w:rsid w:val="007F0165"/>
    <w:rsid w:val="007F01D0"/>
    <w:rsid w:val="007F03B2"/>
    <w:rsid w:val="007F0415"/>
    <w:rsid w:val="007F04ED"/>
    <w:rsid w:val="007F054A"/>
    <w:rsid w:val="007F0551"/>
    <w:rsid w:val="007F07BC"/>
    <w:rsid w:val="007F0BA6"/>
    <w:rsid w:val="007F0DAC"/>
    <w:rsid w:val="007F0F33"/>
    <w:rsid w:val="007F111E"/>
    <w:rsid w:val="007F1193"/>
    <w:rsid w:val="007F11C5"/>
    <w:rsid w:val="007F12C2"/>
    <w:rsid w:val="007F12E1"/>
    <w:rsid w:val="007F139B"/>
    <w:rsid w:val="007F1708"/>
    <w:rsid w:val="007F19FB"/>
    <w:rsid w:val="007F1B13"/>
    <w:rsid w:val="007F1C38"/>
    <w:rsid w:val="007F20B6"/>
    <w:rsid w:val="007F2334"/>
    <w:rsid w:val="007F2542"/>
    <w:rsid w:val="007F2B19"/>
    <w:rsid w:val="007F2BFE"/>
    <w:rsid w:val="007F2C27"/>
    <w:rsid w:val="007F3030"/>
    <w:rsid w:val="007F30EF"/>
    <w:rsid w:val="007F3181"/>
    <w:rsid w:val="007F31DF"/>
    <w:rsid w:val="007F3517"/>
    <w:rsid w:val="007F3585"/>
    <w:rsid w:val="007F36F2"/>
    <w:rsid w:val="007F3857"/>
    <w:rsid w:val="007F3D28"/>
    <w:rsid w:val="007F400D"/>
    <w:rsid w:val="007F41BA"/>
    <w:rsid w:val="007F42F5"/>
    <w:rsid w:val="007F456C"/>
    <w:rsid w:val="007F469E"/>
    <w:rsid w:val="007F47E5"/>
    <w:rsid w:val="007F4AA0"/>
    <w:rsid w:val="007F4D8E"/>
    <w:rsid w:val="007F50ED"/>
    <w:rsid w:val="007F5158"/>
    <w:rsid w:val="007F52E0"/>
    <w:rsid w:val="007F5309"/>
    <w:rsid w:val="007F539A"/>
    <w:rsid w:val="007F5445"/>
    <w:rsid w:val="007F567D"/>
    <w:rsid w:val="007F5843"/>
    <w:rsid w:val="007F5965"/>
    <w:rsid w:val="007F5CDB"/>
    <w:rsid w:val="007F5D44"/>
    <w:rsid w:val="007F5EA2"/>
    <w:rsid w:val="007F5EA7"/>
    <w:rsid w:val="007F5F18"/>
    <w:rsid w:val="007F5FB7"/>
    <w:rsid w:val="007F607B"/>
    <w:rsid w:val="007F62E0"/>
    <w:rsid w:val="007F648E"/>
    <w:rsid w:val="007F6603"/>
    <w:rsid w:val="007F66F6"/>
    <w:rsid w:val="007F682C"/>
    <w:rsid w:val="007F6BF9"/>
    <w:rsid w:val="007F6CA1"/>
    <w:rsid w:val="007F6E33"/>
    <w:rsid w:val="007F6EFE"/>
    <w:rsid w:val="007F70DB"/>
    <w:rsid w:val="007F7350"/>
    <w:rsid w:val="007F7377"/>
    <w:rsid w:val="007F7673"/>
    <w:rsid w:val="007F7A1C"/>
    <w:rsid w:val="007F7C02"/>
    <w:rsid w:val="007F7C98"/>
    <w:rsid w:val="007F7D92"/>
    <w:rsid w:val="007F7F3C"/>
    <w:rsid w:val="00800036"/>
    <w:rsid w:val="00800161"/>
    <w:rsid w:val="00800306"/>
    <w:rsid w:val="008005E2"/>
    <w:rsid w:val="00800670"/>
    <w:rsid w:val="008009B8"/>
    <w:rsid w:val="00800D6C"/>
    <w:rsid w:val="00800EA3"/>
    <w:rsid w:val="0080104D"/>
    <w:rsid w:val="0080113C"/>
    <w:rsid w:val="00801178"/>
    <w:rsid w:val="008013A5"/>
    <w:rsid w:val="0080146C"/>
    <w:rsid w:val="00801616"/>
    <w:rsid w:val="0080185B"/>
    <w:rsid w:val="00801998"/>
    <w:rsid w:val="008019C4"/>
    <w:rsid w:val="00801ABC"/>
    <w:rsid w:val="00801DDB"/>
    <w:rsid w:val="0080235E"/>
    <w:rsid w:val="008025D8"/>
    <w:rsid w:val="00802710"/>
    <w:rsid w:val="0080275D"/>
    <w:rsid w:val="00802A2E"/>
    <w:rsid w:val="00802BCB"/>
    <w:rsid w:val="00802D28"/>
    <w:rsid w:val="00802E96"/>
    <w:rsid w:val="00802FCB"/>
    <w:rsid w:val="00803028"/>
    <w:rsid w:val="00803086"/>
    <w:rsid w:val="008036F9"/>
    <w:rsid w:val="00803E8F"/>
    <w:rsid w:val="0080414E"/>
    <w:rsid w:val="008043F6"/>
    <w:rsid w:val="00804C8C"/>
    <w:rsid w:val="00804E8C"/>
    <w:rsid w:val="008055BE"/>
    <w:rsid w:val="008056C9"/>
    <w:rsid w:val="00805933"/>
    <w:rsid w:val="00805BF3"/>
    <w:rsid w:val="00806047"/>
    <w:rsid w:val="00806198"/>
    <w:rsid w:val="0080629C"/>
    <w:rsid w:val="008062B4"/>
    <w:rsid w:val="00806303"/>
    <w:rsid w:val="008064D2"/>
    <w:rsid w:val="0080653C"/>
    <w:rsid w:val="008065E4"/>
    <w:rsid w:val="008069E6"/>
    <w:rsid w:val="00806BBD"/>
    <w:rsid w:val="00806C98"/>
    <w:rsid w:val="0080735A"/>
    <w:rsid w:val="00807413"/>
    <w:rsid w:val="00807481"/>
    <w:rsid w:val="00807583"/>
    <w:rsid w:val="00807B72"/>
    <w:rsid w:val="0081017C"/>
    <w:rsid w:val="00810433"/>
    <w:rsid w:val="0081071C"/>
    <w:rsid w:val="00810748"/>
    <w:rsid w:val="00810A54"/>
    <w:rsid w:val="00810E10"/>
    <w:rsid w:val="00810F16"/>
    <w:rsid w:val="00810F8C"/>
    <w:rsid w:val="00810FBC"/>
    <w:rsid w:val="00811257"/>
    <w:rsid w:val="00811538"/>
    <w:rsid w:val="00811877"/>
    <w:rsid w:val="00811B5A"/>
    <w:rsid w:val="00811D94"/>
    <w:rsid w:val="00811F70"/>
    <w:rsid w:val="0081205A"/>
    <w:rsid w:val="008121C9"/>
    <w:rsid w:val="008122E6"/>
    <w:rsid w:val="0081238B"/>
    <w:rsid w:val="008123BF"/>
    <w:rsid w:val="00812483"/>
    <w:rsid w:val="00812493"/>
    <w:rsid w:val="00812541"/>
    <w:rsid w:val="00812940"/>
    <w:rsid w:val="008130B3"/>
    <w:rsid w:val="0081311C"/>
    <w:rsid w:val="0081321A"/>
    <w:rsid w:val="008134BD"/>
    <w:rsid w:val="00813661"/>
    <w:rsid w:val="0081366F"/>
    <w:rsid w:val="0081380C"/>
    <w:rsid w:val="00813A1B"/>
    <w:rsid w:val="00813B69"/>
    <w:rsid w:val="00813BB9"/>
    <w:rsid w:val="0081416E"/>
    <w:rsid w:val="00814216"/>
    <w:rsid w:val="00814311"/>
    <w:rsid w:val="00814318"/>
    <w:rsid w:val="0081445E"/>
    <w:rsid w:val="0081468E"/>
    <w:rsid w:val="008146F4"/>
    <w:rsid w:val="008147E1"/>
    <w:rsid w:val="008148CF"/>
    <w:rsid w:val="00814FF5"/>
    <w:rsid w:val="008150F8"/>
    <w:rsid w:val="0081517A"/>
    <w:rsid w:val="008152BD"/>
    <w:rsid w:val="00815318"/>
    <w:rsid w:val="00815466"/>
    <w:rsid w:val="00815C79"/>
    <w:rsid w:val="00816055"/>
    <w:rsid w:val="00816061"/>
    <w:rsid w:val="00816163"/>
    <w:rsid w:val="008161F8"/>
    <w:rsid w:val="0081698A"/>
    <w:rsid w:val="00816AC7"/>
    <w:rsid w:val="00816D2C"/>
    <w:rsid w:val="00817039"/>
    <w:rsid w:val="008171BF"/>
    <w:rsid w:val="008171D0"/>
    <w:rsid w:val="0081733D"/>
    <w:rsid w:val="008173FF"/>
    <w:rsid w:val="00817438"/>
    <w:rsid w:val="008174DA"/>
    <w:rsid w:val="008179CE"/>
    <w:rsid w:val="00817B99"/>
    <w:rsid w:val="00817C33"/>
    <w:rsid w:val="00817EFD"/>
    <w:rsid w:val="00820426"/>
    <w:rsid w:val="00820479"/>
    <w:rsid w:val="00820587"/>
    <w:rsid w:val="008205B0"/>
    <w:rsid w:val="008208DD"/>
    <w:rsid w:val="008208F6"/>
    <w:rsid w:val="00820A6B"/>
    <w:rsid w:val="00820CB4"/>
    <w:rsid w:val="00820F52"/>
    <w:rsid w:val="00820FBB"/>
    <w:rsid w:val="00821042"/>
    <w:rsid w:val="00821176"/>
    <w:rsid w:val="008217A8"/>
    <w:rsid w:val="008218BD"/>
    <w:rsid w:val="00821980"/>
    <w:rsid w:val="00821A88"/>
    <w:rsid w:val="00821B00"/>
    <w:rsid w:val="00821B7F"/>
    <w:rsid w:val="00821BC3"/>
    <w:rsid w:val="00821BEF"/>
    <w:rsid w:val="00822005"/>
    <w:rsid w:val="0082215A"/>
    <w:rsid w:val="00822190"/>
    <w:rsid w:val="008221CA"/>
    <w:rsid w:val="00822370"/>
    <w:rsid w:val="008226D2"/>
    <w:rsid w:val="00822728"/>
    <w:rsid w:val="00822748"/>
    <w:rsid w:val="00822779"/>
    <w:rsid w:val="00822927"/>
    <w:rsid w:val="00822A33"/>
    <w:rsid w:val="00822C74"/>
    <w:rsid w:val="00822E21"/>
    <w:rsid w:val="00822F01"/>
    <w:rsid w:val="00823227"/>
    <w:rsid w:val="008233C4"/>
    <w:rsid w:val="00823417"/>
    <w:rsid w:val="008234E4"/>
    <w:rsid w:val="008237E3"/>
    <w:rsid w:val="00823989"/>
    <w:rsid w:val="00823CA3"/>
    <w:rsid w:val="00823CA8"/>
    <w:rsid w:val="00823CE3"/>
    <w:rsid w:val="00823CF3"/>
    <w:rsid w:val="00823E25"/>
    <w:rsid w:val="00823E95"/>
    <w:rsid w:val="00823EFE"/>
    <w:rsid w:val="00823FC5"/>
    <w:rsid w:val="0082425E"/>
    <w:rsid w:val="00824283"/>
    <w:rsid w:val="008245D2"/>
    <w:rsid w:val="00824A0B"/>
    <w:rsid w:val="00824AF6"/>
    <w:rsid w:val="00824E0C"/>
    <w:rsid w:val="00824E52"/>
    <w:rsid w:val="00824FB5"/>
    <w:rsid w:val="008250D5"/>
    <w:rsid w:val="008251AB"/>
    <w:rsid w:val="0082543B"/>
    <w:rsid w:val="00825459"/>
    <w:rsid w:val="0082588C"/>
    <w:rsid w:val="008259E2"/>
    <w:rsid w:val="00825BFA"/>
    <w:rsid w:val="00825E17"/>
    <w:rsid w:val="00825EFC"/>
    <w:rsid w:val="008260B0"/>
    <w:rsid w:val="008262E2"/>
    <w:rsid w:val="008264AF"/>
    <w:rsid w:val="008265EB"/>
    <w:rsid w:val="008267C8"/>
    <w:rsid w:val="0082689C"/>
    <w:rsid w:val="00826D09"/>
    <w:rsid w:val="00826E25"/>
    <w:rsid w:val="0082714F"/>
    <w:rsid w:val="00827285"/>
    <w:rsid w:val="00827344"/>
    <w:rsid w:val="0082763C"/>
    <w:rsid w:val="00827AE0"/>
    <w:rsid w:val="00827B2B"/>
    <w:rsid w:val="0083009D"/>
    <w:rsid w:val="00830164"/>
    <w:rsid w:val="00830214"/>
    <w:rsid w:val="00830545"/>
    <w:rsid w:val="008305A2"/>
    <w:rsid w:val="00830690"/>
    <w:rsid w:val="0083072A"/>
    <w:rsid w:val="008307CD"/>
    <w:rsid w:val="00830945"/>
    <w:rsid w:val="00830C54"/>
    <w:rsid w:val="00830CA3"/>
    <w:rsid w:val="00830EF3"/>
    <w:rsid w:val="00831257"/>
    <w:rsid w:val="0083127F"/>
    <w:rsid w:val="008313EE"/>
    <w:rsid w:val="0083170F"/>
    <w:rsid w:val="00831DBD"/>
    <w:rsid w:val="00831FBE"/>
    <w:rsid w:val="00832001"/>
    <w:rsid w:val="00832008"/>
    <w:rsid w:val="0083200B"/>
    <w:rsid w:val="0083207D"/>
    <w:rsid w:val="008320FE"/>
    <w:rsid w:val="008321AB"/>
    <w:rsid w:val="0083227D"/>
    <w:rsid w:val="00832388"/>
    <w:rsid w:val="00832624"/>
    <w:rsid w:val="008327BF"/>
    <w:rsid w:val="008328A4"/>
    <w:rsid w:val="00832996"/>
    <w:rsid w:val="00832A4A"/>
    <w:rsid w:val="00832EBC"/>
    <w:rsid w:val="00832F3A"/>
    <w:rsid w:val="00832F62"/>
    <w:rsid w:val="008331FA"/>
    <w:rsid w:val="00833213"/>
    <w:rsid w:val="00833339"/>
    <w:rsid w:val="00833A1A"/>
    <w:rsid w:val="00833A3C"/>
    <w:rsid w:val="00833C41"/>
    <w:rsid w:val="00833DB0"/>
    <w:rsid w:val="00833E32"/>
    <w:rsid w:val="00833ED6"/>
    <w:rsid w:val="00833F85"/>
    <w:rsid w:val="00834051"/>
    <w:rsid w:val="008340A0"/>
    <w:rsid w:val="008341C6"/>
    <w:rsid w:val="008341D4"/>
    <w:rsid w:val="008343B7"/>
    <w:rsid w:val="008346AF"/>
    <w:rsid w:val="00834726"/>
    <w:rsid w:val="00834761"/>
    <w:rsid w:val="0083497A"/>
    <w:rsid w:val="0083498B"/>
    <w:rsid w:val="00834C7F"/>
    <w:rsid w:val="00834CAD"/>
    <w:rsid w:val="00835200"/>
    <w:rsid w:val="00835537"/>
    <w:rsid w:val="008355CA"/>
    <w:rsid w:val="008358B7"/>
    <w:rsid w:val="00835AD0"/>
    <w:rsid w:val="00835C35"/>
    <w:rsid w:val="00835E00"/>
    <w:rsid w:val="00835EC5"/>
    <w:rsid w:val="008361DC"/>
    <w:rsid w:val="0083637C"/>
    <w:rsid w:val="0083694A"/>
    <w:rsid w:val="00836978"/>
    <w:rsid w:val="00836A90"/>
    <w:rsid w:val="00836D97"/>
    <w:rsid w:val="00836F5A"/>
    <w:rsid w:val="008370A2"/>
    <w:rsid w:val="008370A9"/>
    <w:rsid w:val="008371B6"/>
    <w:rsid w:val="008374F8"/>
    <w:rsid w:val="0083765E"/>
    <w:rsid w:val="00837DE5"/>
    <w:rsid w:val="008400A7"/>
    <w:rsid w:val="00840131"/>
    <w:rsid w:val="0084023B"/>
    <w:rsid w:val="00840304"/>
    <w:rsid w:val="00840324"/>
    <w:rsid w:val="008404C9"/>
    <w:rsid w:val="0084062F"/>
    <w:rsid w:val="008408D9"/>
    <w:rsid w:val="00840C4B"/>
    <w:rsid w:val="00840D8C"/>
    <w:rsid w:val="00841111"/>
    <w:rsid w:val="008415E7"/>
    <w:rsid w:val="008417B0"/>
    <w:rsid w:val="008417F5"/>
    <w:rsid w:val="00841858"/>
    <w:rsid w:val="00841997"/>
    <w:rsid w:val="00841A67"/>
    <w:rsid w:val="00841A8E"/>
    <w:rsid w:val="00842036"/>
    <w:rsid w:val="00842064"/>
    <w:rsid w:val="008424EB"/>
    <w:rsid w:val="00842534"/>
    <w:rsid w:val="00842618"/>
    <w:rsid w:val="0084263A"/>
    <w:rsid w:val="00842981"/>
    <w:rsid w:val="008429C2"/>
    <w:rsid w:val="00842A23"/>
    <w:rsid w:val="00842BAE"/>
    <w:rsid w:val="00842BF7"/>
    <w:rsid w:val="00842C61"/>
    <w:rsid w:val="00842EFD"/>
    <w:rsid w:val="008431E4"/>
    <w:rsid w:val="00843785"/>
    <w:rsid w:val="0084391B"/>
    <w:rsid w:val="008439A3"/>
    <w:rsid w:val="008439D1"/>
    <w:rsid w:val="008439EE"/>
    <w:rsid w:val="00843CC1"/>
    <w:rsid w:val="00843EC9"/>
    <w:rsid w:val="00843F7D"/>
    <w:rsid w:val="00844307"/>
    <w:rsid w:val="00844458"/>
    <w:rsid w:val="0084463E"/>
    <w:rsid w:val="00844B88"/>
    <w:rsid w:val="00844C2B"/>
    <w:rsid w:val="00844CB2"/>
    <w:rsid w:val="00844CCA"/>
    <w:rsid w:val="00844D10"/>
    <w:rsid w:val="00844D3C"/>
    <w:rsid w:val="00844DB1"/>
    <w:rsid w:val="00845054"/>
    <w:rsid w:val="00845135"/>
    <w:rsid w:val="00845153"/>
    <w:rsid w:val="0084528D"/>
    <w:rsid w:val="00845728"/>
    <w:rsid w:val="0084572F"/>
    <w:rsid w:val="00845A83"/>
    <w:rsid w:val="00845AD0"/>
    <w:rsid w:val="00845C4B"/>
    <w:rsid w:val="00845DC0"/>
    <w:rsid w:val="00845DF2"/>
    <w:rsid w:val="00845EC1"/>
    <w:rsid w:val="0084606B"/>
    <w:rsid w:val="00846158"/>
    <w:rsid w:val="00846332"/>
    <w:rsid w:val="00846628"/>
    <w:rsid w:val="008467CF"/>
    <w:rsid w:val="00846D47"/>
    <w:rsid w:val="0084714A"/>
    <w:rsid w:val="008473EF"/>
    <w:rsid w:val="0084749D"/>
    <w:rsid w:val="008474FF"/>
    <w:rsid w:val="00847718"/>
    <w:rsid w:val="008478AE"/>
    <w:rsid w:val="00847C12"/>
    <w:rsid w:val="00847D81"/>
    <w:rsid w:val="00847E8C"/>
    <w:rsid w:val="008501BE"/>
    <w:rsid w:val="008501C9"/>
    <w:rsid w:val="0085034B"/>
    <w:rsid w:val="008503A3"/>
    <w:rsid w:val="00850455"/>
    <w:rsid w:val="0085077F"/>
    <w:rsid w:val="008508D6"/>
    <w:rsid w:val="00850A4A"/>
    <w:rsid w:val="00850D1F"/>
    <w:rsid w:val="00850D99"/>
    <w:rsid w:val="00850E5B"/>
    <w:rsid w:val="008512BC"/>
    <w:rsid w:val="008515D6"/>
    <w:rsid w:val="00851717"/>
    <w:rsid w:val="008517B6"/>
    <w:rsid w:val="00851815"/>
    <w:rsid w:val="00851883"/>
    <w:rsid w:val="008518F1"/>
    <w:rsid w:val="00851A32"/>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F9B"/>
    <w:rsid w:val="00853132"/>
    <w:rsid w:val="00853239"/>
    <w:rsid w:val="008532E1"/>
    <w:rsid w:val="008533D2"/>
    <w:rsid w:val="0085345F"/>
    <w:rsid w:val="008534FD"/>
    <w:rsid w:val="00853554"/>
    <w:rsid w:val="008535E2"/>
    <w:rsid w:val="00853933"/>
    <w:rsid w:val="00853988"/>
    <w:rsid w:val="00853AD1"/>
    <w:rsid w:val="00853C18"/>
    <w:rsid w:val="00853DE4"/>
    <w:rsid w:val="00853F75"/>
    <w:rsid w:val="0085425C"/>
    <w:rsid w:val="0085430B"/>
    <w:rsid w:val="00854425"/>
    <w:rsid w:val="0085447D"/>
    <w:rsid w:val="0085464D"/>
    <w:rsid w:val="0085475E"/>
    <w:rsid w:val="00854D5F"/>
    <w:rsid w:val="00854E90"/>
    <w:rsid w:val="008552A9"/>
    <w:rsid w:val="008555A1"/>
    <w:rsid w:val="008555AE"/>
    <w:rsid w:val="008556D4"/>
    <w:rsid w:val="00855878"/>
    <w:rsid w:val="00855925"/>
    <w:rsid w:val="00855AD3"/>
    <w:rsid w:val="00855B2A"/>
    <w:rsid w:val="00855BAA"/>
    <w:rsid w:val="00855C4D"/>
    <w:rsid w:val="00855F80"/>
    <w:rsid w:val="0085615A"/>
    <w:rsid w:val="008561BC"/>
    <w:rsid w:val="0085622B"/>
    <w:rsid w:val="00856288"/>
    <w:rsid w:val="00856643"/>
    <w:rsid w:val="00856A8D"/>
    <w:rsid w:val="00856BF8"/>
    <w:rsid w:val="00856CC6"/>
    <w:rsid w:val="00856DBE"/>
    <w:rsid w:val="00856F04"/>
    <w:rsid w:val="00856F0B"/>
    <w:rsid w:val="00856F68"/>
    <w:rsid w:val="0085712E"/>
    <w:rsid w:val="0085717C"/>
    <w:rsid w:val="00857209"/>
    <w:rsid w:val="008572E1"/>
    <w:rsid w:val="00857310"/>
    <w:rsid w:val="0085731C"/>
    <w:rsid w:val="00857320"/>
    <w:rsid w:val="008573E2"/>
    <w:rsid w:val="008576F7"/>
    <w:rsid w:val="0085794C"/>
    <w:rsid w:val="00857BA6"/>
    <w:rsid w:val="00857CF0"/>
    <w:rsid w:val="00857E8C"/>
    <w:rsid w:val="00860292"/>
    <w:rsid w:val="008606B1"/>
    <w:rsid w:val="008607F5"/>
    <w:rsid w:val="008608AA"/>
    <w:rsid w:val="0086093A"/>
    <w:rsid w:val="0086095B"/>
    <w:rsid w:val="00860A2A"/>
    <w:rsid w:val="00860B61"/>
    <w:rsid w:val="00860BA9"/>
    <w:rsid w:val="00860C1A"/>
    <w:rsid w:val="00860E12"/>
    <w:rsid w:val="00860F60"/>
    <w:rsid w:val="008610C5"/>
    <w:rsid w:val="0086119E"/>
    <w:rsid w:val="008611A9"/>
    <w:rsid w:val="00861445"/>
    <w:rsid w:val="00861472"/>
    <w:rsid w:val="008614DC"/>
    <w:rsid w:val="008616B4"/>
    <w:rsid w:val="008617D1"/>
    <w:rsid w:val="00861F06"/>
    <w:rsid w:val="00861F7A"/>
    <w:rsid w:val="0086232A"/>
    <w:rsid w:val="00862659"/>
    <w:rsid w:val="00862717"/>
    <w:rsid w:val="00862789"/>
    <w:rsid w:val="00862892"/>
    <w:rsid w:val="00862C77"/>
    <w:rsid w:val="00862DB8"/>
    <w:rsid w:val="00862E5A"/>
    <w:rsid w:val="008633FB"/>
    <w:rsid w:val="00863490"/>
    <w:rsid w:val="00863576"/>
    <w:rsid w:val="008635FA"/>
    <w:rsid w:val="00863620"/>
    <w:rsid w:val="0086372C"/>
    <w:rsid w:val="00863813"/>
    <w:rsid w:val="008639A7"/>
    <w:rsid w:val="00863AB2"/>
    <w:rsid w:val="00863BAA"/>
    <w:rsid w:val="00863D54"/>
    <w:rsid w:val="00864202"/>
    <w:rsid w:val="00864364"/>
    <w:rsid w:val="0086482E"/>
    <w:rsid w:val="008649BA"/>
    <w:rsid w:val="00864ACB"/>
    <w:rsid w:val="00864DA9"/>
    <w:rsid w:val="00864EF8"/>
    <w:rsid w:val="00865164"/>
    <w:rsid w:val="008651BB"/>
    <w:rsid w:val="00865326"/>
    <w:rsid w:val="00865588"/>
    <w:rsid w:val="008656D2"/>
    <w:rsid w:val="008657E0"/>
    <w:rsid w:val="0086583F"/>
    <w:rsid w:val="00865A93"/>
    <w:rsid w:val="00865E01"/>
    <w:rsid w:val="00865F0A"/>
    <w:rsid w:val="0086608C"/>
    <w:rsid w:val="00866583"/>
    <w:rsid w:val="0086666C"/>
    <w:rsid w:val="00866CE2"/>
    <w:rsid w:val="00866F1B"/>
    <w:rsid w:val="00867153"/>
    <w:rsid w:val="008674B2"/>
    <w:rsid w:val="0086769A"/>
    <w:rsid w:val="00867C6D"/>
    <w:rsid w:val="00867D58"/>
    <w:rsid w:val="00867EFD"/>
    <w:rsid w:val="00867FDD"/>
    <w:rsid w:val="00870016"/>
    <w:rsid w:val="0087001B"/>
    <w:rsid w:val="00870347"/>
    <w:rsid w:val="00870546"/>
    <w:rsid w:val="00870646"/>
    <w:rsid w:val="00870750"/>
    <w:rsid w:val="008707CC"/>
    <w:rsid w:val="008707EC"/>
    <w:rsid w:val="00870909"/>
    <w:rsid w:val="008709E3"/>
    <w:rsid w:val="00870A23"/>
    <w:rsid w:val="00870A9A"/>
    <w:rsid w:val="00870ADC"/>
    <w:rsid w:val="00870B58"/>
    <w:rsid w:val="00870DAF"/>
    <w:rsid w:val="00870EFA"/>
    <w:rsid w:val="00870F20"/>
    <w:rsid w:val="00870F93"/>
    <w:rsid w:val="0087107F"/>
    <w:rsid w:val="00871111"/>
    <w:rsid w:val="00871133"/>
    <w:rsid w:val="008711E1"/>
    <w:rsid w:val="0087129B"/>
    <w:rsid w:val="008714FA"/>
    <w:rsid w:val="0087159C"/>
    <w:rsid w:val="008719DA"/>
    <w:rsid w:val="00871C90"/>
    <w:rsid w:val="00871E31"/>
    <w:rsid w:val="00871F89"/>
    <w:rsid w:val="00872100"/>
    <w:rsid w:val="00872303"/>
    <w:rsid w:val="008723D7"/>
    <w:rsid w:val="00872429"/>
    <w:rsid w:val="008726AE"/>
    <w:rsid w:val="00872846"/>
    <w:rsid w:val="00872BFD"/>
    <w:rsid w:val="00872D48"/>
    <w:rsid w:val="00872DE1"/>
    <w:rsid w:val="00872FE7"/>
    <w:rsid w:val="008730D5"/>
    <w:rsid w:val="00873157"/>
    <w:rsid w:val="00873227"/>
    <w:rsid w:val="008732AD"/>
    <w:rsid w:val="0087346F"/>
    <w:rsid w:val="008736E8"/>
    <w:rsid w:val="00873750"/>
    <w:rsid w:val="00873B9D"/>
    <w:rsid w:val="00873CC9"/>
    <w:rsid w:val="00873DF7"/>
    <w:rsid w:val="00873DFC"/>
    <w:rsid w:val="00873E05"/>
    <w:rsid w:val="00874454"/>
    <w:rsid w:val="00874AC4"/>
    <w:rsid w:val="00874E9B"/>
    <w:rsid w:val="00874F33"/>
    <w:rsid w:val="00874F3A"/>
    <w:rsid w:val="00874F53"/>
    <w:rsid w:val="008752C9"/>
    <w:rsid w:val="008754DD"/>
    <w:rsid w:val="0087560E"/>
    <w:rsid w:val="008757DD"/>
    <w:rsid w:val="008758F0"/>
    <w:rsid w:val="00875942"/>
    <w:rsid w:val="00875961"/>
    <w:rsid w:val="008759A9"/>
    <w:rsid w:val="00875B5B"/>
    <w:rsid w:val="00876022"/>
    <w:rsid w:val="0087633B"/>
    <w:rsid w:val="00876363"/>
    <w:rsid w:val="008763EC"/>
    <w:rsid w:val="008764EF"/>
    <w:rsid w:val="00876600"/>
    <w:rsid w:val="0087677F"/>
    <w:rsid w:val="008769A0"/>
    <w:rsid w:val="00876CD7"/>
    <w:rsid w:val="00876D6B"/>
    <w:rsid w:val="00876E06"/>
    <w:rsid w:val="0087702D"/>
    <w:rsid w:val="0087704E"/>
    <w:rsid w:val="008770C8"/>
    <w:rsid w:val="008772C0"/>
    <w:rsid w:val="00877384"/>
    <w:rsid w:val="008774F6"/>
    <w:rsid w:val="008779D6"/>
    <w:rsid w:val="00877C20"/>
    <w:rsid w:val="00877F38"/>
    <w:rsid w:val="00880232"/>
    <w:rsid w:val="0088029C"/>
    <w:rsid w:val="00880352"/>
    <w:rsid w:val="00880384"/>
    <w:rsid w:val="008808A8"/>
    <w:rsid w:val="00880908"/>
    <w:rsid w:val="00880A1F"/>
    <w:rsid w:val="00880BC7"/>
    <w:rsid w:val="00880C0F"/>
    <w:rsid w:val="00880E3C"/>
    <w:rsid w:val="0088116B"/>
    <w:rsid w:val="008811B4"/>
    <w:rsid w:val="0088126A"/>
    <w:rsid w:val="0088153A"/>
    <w:rsid w:val="008815DF"/>
    <w:rsid w:val="008815EF"/>
    <w:rsid w:val="00881733"/>
    <w:rsid w:val="00881755"/>
    <w:rsid w:val="008818B0"/>
    <w:rsid w:val="00881B5C"/>
    <w:rsid w:val="00882604"/>
    <w:rsid w:val="00882867"/>
    <w:rsid w:val="00882916"/>
    <w:rsid w:val="00882970"/>
    <w:rsid w:val="00882ACB"/>
    <w:rsid w:val="00882B01"/>
    <w:rsid w:val="00882CB1"/>
    <w:rsid w:val="00882CE3"/>
    <w:rsid w:val="0088314C"/>
    <w:rsid w:val="0088333F"/>
    <w:rsid w:val="008835BB"/>
    <w:rsid w:val="008835FF"/>
    <w:rsid w:val="00883639"/>
    <w:rsid w:val="0088368E"/>
    <w:rsid w:val="008837D4"/>
    <w:rsid w:val="00883888"/>
    <w:rsid w:val="008838A6"/>
    <w:rsid w:val="00883995"/>
    <w:rsid w:val="008839A2"/>
    <w:rsid w:val="00883B8C"/>
    <w:rsid w:val="00883CA5"/>
    <w:rsid w:val="00883DD7"/>
    <w:rsid w:val="00883DE2"/>
    <w:rsid w:val="00883E30"/>
    <w:rsid w:val="008840E1"/>
    <w:rsid w:val="008843DC"/>
    <w:rsid w:val="008845F8"/>
    <w:rsid w:val="00884646"/>
    <w:rsid w:val="00884682"/>
    <w:rsid w:val="00884A43"/>
    <w:rsid w:val="00884B3E"/>
    <w:rsid w:val="00884C78"/>
    <w:rsid w:val="00884CC1"/>
    <w:rsid w:val="00884D81"/>
    <w:rsid w:val="00884DF9"/>
    <w:rsid w:val="00884E15"/>
    <w:rsid w:val="00884E22"/>
    <w:rsid w:val="00884E7D"/>
    <w:rsid w:val="00884F89"/>
    <w:rsid w:val="00885170"/>
    <w:rsid w:val="0088529C"/>
    <w:rsid w:val="008852FF"/>
    <w:rsid w:val="00885486"/>
    <w:rsid w:val="008855A5"/>
    <w:rsid w:val="00885848"/>
    <w:rsid w:val="0088593C"/>
    <w:rsid w:val="00885AD1"/>
    <w:rsid w:val="00885D55"/>
    <w:rsid w:val="00885E73"/>
    <w:rsid w:val="008860FD"/>
    <w:rsid w:val="00886552"/>
    <w:rsid w:val="00886589"/>
    <w:rsid w:val="008866AE"/>
    <w:rsid w:val="008867E8"/>
    <w:rsid w:val="008868A9"/>
    <w:rsid w:val="008868AD"/>
    <w:rsid w:val="008869C0"/>
    <w:rsid w:val="00886D59"/>
    <w:rsid w:val="00886F84"/>
    <w:rsid w:val="00887043"/>
    <w:rsid w:val="00887158"/>
    <w:rsid w:val="008871A4"/>
    <w:rsid w:val="0088783F"/>
    <w:rsid w:val="00887A95"/>
    <w:rsid w:val="00887C24"/>
    <w:rsid w:val="00887CA0"/>
    <w:rsid w:val="00887D85"/>
    <w:rsid w:val="00887DFB"/>
    <w:rsid w:val="00887EF9"/>
    <w:rsid w:val="00887FBD"/>
    <w:rsid w:val="00890017"/>
    <w:rsid w:val="008901C6"/>
    <w:rsid w:val="008905CC"/>
    <w:rsid w:val="00890A48"/>
    <w:rsid w:val="00890B00"/>
    <w:rsid w:val="00890B3D"/>
    <w:rsid w:val="00890F1B"/>
    <w:rsid w:val="008912FD"/>
    <w:rsid w:val="00891522"/>
    <w:rsid w:val="0089171B"/>
    <w:rsid w:val="00891773"/>
    <w:rsid w:val="00891976"/>
    <w:rsid w:val="00891C2F"/>
    <w:rsid w:val="00892223"/>
    <w:rsid w:val="0089269E"/>
    <w:rsid w:val="00892CB1"/>
    <w:rsid w:val="00892CE8"/>
    <w:rsid w:val="00892CF8"/>
    <w:rsid w:val="00892E8C"/>
    <w:rsid w:val="008930B4"/>
    <w:rsid w:val="00893107"/>
    <w:rsid w:val="00893424"/>
    <w:rsid w:val="00893C5F"/>
    <w:rsid w:val="00893CE5"/>
    <w:rsid w:val="008940A2"/>
    <w:rsid w:val="00894435"/>
    <w:rsid w:val="0089446B"/>
    <w:rsid w:val="00894473"/>
    <w:rsid w:val="008947CE"/>
    <w:rsid w:val="00894809"/>
    <w:rsid w:val="00894987"/>
    <w:rsid w:val="00894A47"/>
    <w:rsid w:val="00894CDF"/>
    <w:rsid w:val="00894D37"/>
    <w:rsid w:val="008953E1"/>
    <w:rsid w:val="00895469"/>
    <w:rsid w:val="0089581F"/>
    <w:rsid w:val="00895863"/>
    <w:rsid w:val="008958AF"/>
    <w:rsid w:val="00895923"/>
    <w:rsid w:val="00895A6B"/>
    <w:rsid w:val="00895C7C"/>
    <w:rsid w:val="00895D0E"/>
    <w:rsid w:val="00895F95"/>
    <w:rsid w:val="00895F9F"/>
    <w:rsid w:val="00896E2A"/>
    <w:rsid w:val="00896FD8"/>
    <w:rsid w:val="00897012"/>
    <w:rsid w:val="0089721A"/>
    <w:rsid w:val="008974AB"/>
    <w:rsid w:val="008974BE"/>
    <w:rsid w:val="008974BF"/>
    <w:rsid w:val="008975FE"/>
    <w:rsid w:val="008978AC"/>
    <w:rsid w:val="008978F2"/>
    <w:rsid w:val="00897A26"/>
    <w:rsid w:val="00897B27"/>
    <w:rsid w:val="008A006F"/>
    <w:rsid w:val="008A0215"/>
    <w:rsid w:val="008A04A2"/>
    <w:rsid w:val="008A04E4"/>
    <w:rsid w:val="008A0CCA"/>
    <w:rsid w:val="008A0F3C"/>
    <w:rsid w:val="008A112D"/>
    <w:rsid w:val="008A11B5"/>
    <w:rsid w:val="008A1219"/>
    <w:rsid w:val="008A12BD"/>
    <w:rsid w:val="008A1377"/>
    <w:rsid w:val="008A15E9"/>
    <w:rsid w:val="008A165E"/>
    <w:rsid w:val="008A18AF"/>
    <w:rsid w:val="008A1AFD"/>
    <w:rsid w:val="008A1BE9"/>
    <w:rsid w:val="008A1CA8"/>
    <w:rsid w:val="008A1D7E"/>
    <w:rsid w:val="008A1E2D"/>
    <w:rsid w:val="008A1F17"/>
    <w:rsid w:val="008A1FEF"/>
    <w:rsid w:val="008A22FE"/>
    <w:rsid w:val="008A2380"/>
    <w:rsid w:val="008A23F0"/>
    <w:rsid w:val="008A249F"/>
    <w:rsid w:val="008A29C1"/>
    <w:rsid w:val="008A2AF9"/>
    <w:rsid w:val="008A2BDF"/>
    <w:rsid w:val="008A2CA9"/>
    <w:rsid w:val="008A31B8"/>
    <w:rsid w:val="008A339D"/>
    <w:rsid w:val="008A33A6"/>
    <w:rsid w:val="008A3404"/>
    <w:rsid w:val="008A3436"/>
    <w:rsid w:val="008A39E5"/>
    <w:rsid w:val="008A3B22"/>
    <w:rsid w:val="008A3BF3"/>
    <w:rsid w:val="008A3EF4"/>
    <w:rsid w:val="008A4083"/>
    <w:rsid w:val="008A46EB"/>
    <w:rsid w:val="008A4890"/>
    <w:rsid w:val="008A4A0D"/>
    <w:rsid w:val="008A4A5C"/>
    <w:rsid w:val="008A4B26"/>
    <w:rsid w:val="008A4BFC"/>
    <w:rsid w:val="008A4E6A"/>
    <w:rsid w:val="008A4F71"/>
    <w:rsid w:val="008A508C"/>
    <w:rsid w:val="008A510D"/>
    <w:rsid w:val="008A52FE"/>
    <w:rsid w:val="008A533B"/>
    <w:rsid w:val="008A53EF"/>
    <w:rsid w:val="008A55B7"/>
    <w:rsid w:val="008A55ED"/>
    <w:rsid w:val="008A56D2"/>
    <w:rsid w:val="008A581C"/>
    <w:rsid w:val="008A5B8C"/>
    <w:rsid w:val="008A5BC1"/>
    <w:rsid w:val="008A5EA6"/>
    <w:rsid w:val="008A5EA8"/>
    <w:rsid w:val="008A6450"/>
    <w:rsid w:val="008A6B2E"/>
    <w:rsid w:val="008A6C99"/>
    <w:rsid w:val="008A6E3D"/>
    <w:rsid w:val="008A7183"/>
    <w:rsid w:val="008A71D8"/>
    <w:rsid w:val="008A7409"/>
    <w:rsid w:val="008A743C"/>
    <w:rsid w:val="008A743D"/>
    <w:rsid w:val="008A74FD"/>
    <w:rsid w:val="008A750D"/>
    <w:rsid w:val="008A76C7"/>
    <w:rsid w:val="008A7972"/>
    <w:rsid w:val="008A7BAE"/>
    <w:rsid w:val="008A7D70"/>
    <w:rsid w:val="008A7EA1"/>
    <w:rsid w:val="008A7EEA"/>
    <w:rsid w:val="008A7F48"/>
    <w:rsid w:val="008B031F"/>
    <w:rsid w:val="008B038C"/>
    <w:rsid w:val="008B0617"/>
    <w:rsid w:val="008B063C"/>
    <w:rsid w:val="008B0687"/>
    <w:rsid w:val="008B07BE"/>
    <w:rsid w:val="008B0B26"/>
    <w:rsid w:val="008B0B42"/>
    <w:rsid w:val="008B108A"/>
    <w:rsid w:val="008B1234"/>
    <w:rsid w:val="008B1297"/>
    <w:rsid w:val="008B13A2"/>
    <w:rsid w:val="008B16A4"/>
    <w:rsid w:val="008B17EC"/>
    <w:rsid w:val="008B1CC3"/>
    <w:rsid w:val="008B1E86"/>
    <w:rsid w:val="008B1FF8"/>
    <w:rsid w:val="008B21C0"/>
    <w:rsid w:val="008B224B"/>
    <w:rsid w:val="008B255A"/>
    <w:rsid w:val="008B2609"/>
    <w:rsid w:val="008B2C62"/>
    <w:rsid w:val="008B2CA7"/>
    <w:rsid w:val="008B2E72"/>
    <w:rsid w:val="008B2F50"/>
    <w:rsid w:val="008B2FA9"/>
    <w:rsid w:val="008B3385"/>
    <w:rsid w:val="008B33C7"/>
    <w:rsid w:val="008B33E1"/>
    <w:rsid w:val="008B35C7"/>
    <w:rsid w:val="008B377F"/>
    <w:rsid w:val="008B387C"/>
    <w:rsid w:val="008B3987"/>
    <w:rsid w:val="008B3D51"/>
    <w:rsid w:val="008B3D9F"/>
    <w:rsid w:val="008B3FF5"/>
    <w:rsid w:val="008B40F4"/>
    <w:rsid w:val="008B4283"/>
    <w:rsid w:val="008B4320"/>
    <w:rsid w:val="008B440F"/>
    <w:rsid w:val="008B4640"/>
    <w:rsid w:val="008B4746"/>
    <w:rsid w:val="008B49D8"/>
    <w:rsid w:val="008B4A0F"/>
    <w:rsid w:val="008B4EC5"/>
    <w:rsid w:val="008B50AA"/>
    <w:rsid w:val="008B5128"/>
    <w:rsid w:val="008B543F"/>
    <w:rsid w:val="008B5561"/>
    <w:rsid w:val="008B56E0"/>
    <w:rsid w:val="008B5872"/>
    <w:rsid w:val="008B58F7"/>
    <w:rsid w:val="008B5967"/>
    <w:rsid w:val="008B59CF"/>
    <w:rsid w:val="008B5C98"/>
    <w:rsid w:val="008B5CB3"/>
    <w:rsid w:val="008B60EA"/>
    <w:rsid w:val="008B62D4"/>
    <w:rsid w:val="008B640E"/>
    <w:rsid w:val="008B662E"/>
    <w:rsid w:val="008B685F"/>
    <w:rsid w:val="008B68F9"/>
    <w:rsid w:val="008B6B81"/>
    <w:rsid w:val="008B6C2D"/>
    <w:rsid w:val="008B6CE6"/>
    <w:rsid w:val="008B6E0E"/>
    <w:rsid w:val="008B6F01"/>
    <w:rsid w:val="008B70C8"/>
    <w:rsid w:val="008B73C2"/>
    <w:rsid w:val="008B7591"/>
    <w:rsid w:val="008B75DD"/>
    <w:rsid w:val="008B77C4"/>
    <w:rsid w:val="008B77ED"/>
    <w:rsid w:val="008B7DFA"/>
    <w:rsid w:val="008B7F12"/>
    <w:rsid w:val="008B7F80"/>
    <w:rsid w:val="008C00BF"/>
    <w:rsid w:val="008C0274"/>
    <w:rsid w:val="008C0470"/>
    <w:rsid w:val="008C0869"/>
    <w:rsid w:val="008C0987"/>
    <w:rsid w:val="008C0ED6"/>
    <w:rsid w:val="008C10C6"/>
    <w:rsid w:val="008C119C"/>
    <w:rsid w:val="008C1264"/>
    <w:rsid w:val="008C1322"/>
    <w:rsid w:val="008C134F"/>
    <w:rsid w:val="008C161B"/>
    <w:rsid w:val="008C1748"/>
    <w:rsid w:val="008C2013"/>
    <w:rsid w:val="008C2166"/>
    <w:rsid w:val="008C2183"/>
    <w:rsid w:val="008C2204"/>
    <w:rsid w:val="008C25EE"/>
    <w:rsid w:val="008C2707"/>
    <w:rsid w:val="008C2C7E"/>
    <w:rsid w:val="008C3194"/>
    <w:rsid w:val="008C3196"/>
    <w:rsid w:val="008C32E8"/>
    <w:rsid w:val="008C35DC"/>
    <w:rsid w:val="008C387C"/>
    <w:rsid w:val="008C3C36"/>
    <w:rsid w:val="008C3F22"/>
    <w:rsid w:val="008C40B6"/>
    <w:rsid w:val="008C41BA"/>
    <w:rsid w:val="008C4462"/>
    <w:rsid w:val="008C4BED"/>
    <w:rsid w:val="008C5073"/>
    <w:rsid w:val="008C5587"/>
    <w:rsid w:val="008C5721"/>
    <w:rsid w:val="008C5866"/>
    <w:rsid w:val="008C5ADA"/>
    <w:rsid w:val="008C5DA8"/>
    <w:rsid w:val="008C607D"/>
    <w:rsid w:val="008C63DF"/>
    <w:rsid w:val="008C6866"/>
    <w:rsid w:val="008C69AC"/>
    <w:rsid w:val="008C6AEE"/>
    <w:rsid w:val="008C6DBE"/>
    <w:rsid w:val="008C6EF7"/>
    <w:rsid w:val="008C7468"/>
    <w:rsid w:val="008C75CE"/>
    <w:rsid w:val="008C77BF"/>
    <w:rsid w:val="008C7858"/>
    <w:rsid w:val="008C7BF4"/>
    <w:rsid w:val="008C7CE3"/>
    <w:rsid w:val="008C7E4D"/>
    <w:rsid w:val="008D01B5"/>
    <w:rsid w:val="008D01CE"/>
    <w:rsid w:val="008D024D"/>
    <w:rsid w:val="008D038B"/>
    <w:rsid w:val="008D0555"/>
    <w:rsid w:val="008D07C6"/>
    <w:rsid w:val="008D09E7"/>
    <w:rsid w:val="008D0B54"/>
    <w:rsid w:val="008D0C3B"/>
    <w:rsid w:val="008D0CBA"/>
    <w:rsid w:val="008D0CC6"/>
    <w:rsid w:val="008D0DCF"/>
    <w:rsid w:val="008D0DE2"/>
    <w:rsid w:val="008D0EC0"/>
    <w:rsid w:val="008D0EC7"/>
    <w:rsid w:val="008D0FFD"/>
    <w:rsid w:val="008D1096"/>
    <w:rsid w:val="008D12F4"/>
    <w:rsid w:val="008D1650"/>
    <w:rsid w:val="008D16E4"/>
    <w:rsid w:val="008D1801"/>
    <w:rsid w:val="008D180B"/>
    <w:rsid w:val="008D18A7"/>
    <w:rsid w:val="008D18A8"/>
    <w:rsid w:val="008D1AC7"/>
    <w:rsid w:val="008D1B04"/>
    <w:rsid w:val="008D1BE0"/>
    <w:rsid w:val="008D1DC0"/>
    <w:rsid w:val="008D1EC1"/>
    <w:rsid w:val="008D1FC7"/>
    <w:rsid w:val="008D2028"/>
    <w:rsid w:val="008D203E"/>
    <w:rsid w:val="008D2109"/>
    <w:rsid w:val="008D226D"/>
    <w:rsid w:val="008D23A9"/>
    <w:rsid w:val="008D2456"/>
    <w:rsid w:val="008D24FD"/>
    <w:rsid w:val="008D288D"/>
    <w:rsid w:val="008D2963"/>
    <w:rsid w:val="008D2A79"/>
    <w:rsid w:val="008D2BD1"/>
    <w:rsid w:val="008D2BE1"/>
    <w:rsid w:val="008D2CEB"/>
    <w:rsid w:val="008D2FF6"/>
    <w:rsid w:val="008D30FC"/>
    <w:rsid w:val="008D329C"/>
    <w:rsid w:val="008D3417"/>
    <w:rsid w:val="008D378C"/>
    <w:rsid w:val="008D3939"/>
    <w:rsid w:val="008D3985"/>
    <w:rsid w:val="008D39FB"/>
    <w:rsid w:val="008D3A70"/>
    <w:rsid w:val="008D3C22"/>
    <w:rsid w:val="008D3C37"/>
    <w:rsid w:val="008D40F1"/>
    <w:rsid w:val="008D438B"/>
    <w:rsid w:val="008D45F7"/>
    <w:rsid w:val="008D463E"/>
    <w:rsid w:val="008D4672"/>
    <w:rsid w:val="008D4683"/>
    <w:rsid w:val="008D4ACF"/>
    <w:rsid w:val="008D4E71"/>
    <w:rsid w:val="008D4F16"/>
    <w:rsid w:val="008D4F39"/>
    <w:rsid w:val="008D51E3"/>
    <w:rsid w:val="008D5265"/>
    <w:rsid w:val="008D52CE"/>
    <w:rsid w:val="008D54C0"/>
    <w:rsid w:val="008D5526"/>
    <w:rsid w:val="008D573E"/>
    <w:rsid w:val="008D57CA"/>
    <w:rsid w:val="008D5AA1"/>
    <w:rsid w:val="008D5CA2"/>
    <w:rsid w:val="008D5EE1"/>
    <w:rsid w:val="008D60F7"/>
    <w:rsid w:val="008D6244"/>
    <w:rsid w:val="008D63A8"/>
    <w:rsid w:val="008D63EB"/>
    <w:rsid w:val="008D6525"/>
    <w:rsid w:val="008D656E"/>
    <w:rsid w:val="008D6684"/>
    <w:rsid w:val="008D6750"/>
    <w:rsid w:val="008D6756"/>
    <w:rsid w:val="008D6893"/>
    <w:rsid w:val="008D68B5"/>
    <w:rsid w:val="008D6BE4"/>
    <w:rsid w:val="008D6C86"/>
    <w:rsid w:val="008D6CF3"/>
    <w:rsid w:val="008D6E21"/>
    <w:rsid w:val="008D6ED3"/>
    <w:rsid w:val="008D6F2C"/>
    <w:rsid w:val="008D70F4"/>
    <w:rsid w:val="008D70F6"/>
    <w:rsid w:val="008D72DD"/>
    <w:rsid w:val="008D7626"/>
    <w:rsid w:val="008D763E"/>
    <w:rsid w:val="008D784D"/>
    <w:rsid w:val="008D78B7"/>
    <w:rsid w:val="008D791D"/>
    <w:rsid w:val="008D7CED"/>
    <w:rsid w:val="008D7D6A"/>
    <w:rsid w:val="008D7DAF"/>
    <w:rsid w:val="008D7E0B"/>
    <w:rsid w:val="008D7E73"/>
    <w:rsid w:val="008E0028"/>
    <w:rsid w:val="008E00C8"/>
    <w:rsid w:val="008E00E6"/>
    <w:rsid w:val="008E03BF"/>
    <w:rsid w:val="008E0BBD"/>
    <w:rsid w:val="008E0D25"/>
    <w:rsid w:val="008E0DD7"/>
    <w:rsid w:val="008E0EE2"/>
    <w:rsid w:val="008E0EED"/>
    <w:rsid w:val="008E0FEE"/>
    <w:rsid w:val="008E1088"/>
    <w:rsid w:val="008E116E"/>
    <w:rsid w:val="008E12CC"/>
    <w:rsid w:val="008E132E"/>
    <w:rsid w:val="008E1657"/>
    <w:rsid w:val="008E166C"/>
    <w:rsid w:val="008E19CB"/>
    <w:rsid w:val="008E1F11"/>
    <w:rsid w:val="008E1F32"/>
    <w:rsid w:val="008E20CA"/>
    <w:rsid w:val="008E21F4"/>
    <w:rsid w:val="008E2503"/>
    <w:rsid w:val="008E282F"/>
    <w:rsid w:val="008E299A"/>
    <w:rsid w:val="008E2A20"/>
    <w:rsid w:val="008E31DB"/>
    <w:rsid w:val="008E33F8"/>
    <w:rsid w:val="008E347F"/>
    <w:rsid w:val="008E372A"/>
    <w:rsid w:val="008E37A5"/>
    <w:rsid w:val="008E39E6"/>
    <w:rsid w:val="008E3C78"/>
    <w:rsid w:val="008E4106"/>
    <w:rsid w:val="008E41FD"/>
    <w:rsid w:val="008E426D"/>
    <w:rsid w:val="008E45BD"/>
    <w:rsid w:val="008E48BE"/>
    <w:rsid w:val="008E49C1"/>
    <w:rsid w:val="008E4F81"/>
    <w:rsid w:val="008E50B8"/>
    <w:rsid w:val="008E521C"/>
    <w:rsid w:val="008E5396"/>
    <w:rsid w:val="008E5685"/>
    <w:rsid w:val="008E590F"/>
    <w:rsid w:val="008E5A0C"/>
    <w:rsid w:val="008E5BF2"/>
    <w:rsid w:val="008E5C1C"/>
    <w:rsid w:val="008E5D60"/>
    <w:rsid w:val="008E5DA3"/>
    <w:rsid w:val="008E63E8"/>
    <w:rsid w:val="008E667B"/>
    <w:rsid w:val="008E66E9"/>
    <w:rsid w:val="008E67A2"/>
    <w:rsid w:val="008E6818"/>
    <w:rsid w:val="008E68D2"/>
    <w:rsid w:val="008E69C5"/>
    <w:rsid w:val="008E6EBC"/>
    <w:rsid w:val="008E6F22"/>
    <w:rsid w:val="008E7181"/>
    <w:rsid w:val="008E725F"/>
    <w:rsid w:val="008E76E2"/>
    <w:rsid w:val="008E76E3"/>
    <w:rsid w:val="008E779A"/>
    <w:rsid w:val="008E7829"/>
    <w:rsid w:val="008E7A4A"/>
    <w:rsid w:val="008E7C9A"/>
    <w:rsid w:val="008F0029"/>
    <w:rsid w:val="008F0A3A"/>
    <w:rsid w:val="008F0AD4"/>
    <w:rsid w:val="008F0AD9"/>
    <w:rsid w:val="008F0B16"/>
    <w:rsid w:val="008F0EB8"/>
    <w:rsid w:val="008F108E"/>
    <w:rsid w:val="008F1316"/>
    <w:rsid w:val="008F15C7"/>
    <w:rsid w:val="008F17A4"/>
    <w:rsid w:val="008F1D5F"/>
    <w:rsid w:val="008F20D2"/>
    <w:rsid w:val="008F2163"/>
    <w:rsid w:val="008F21A5"/>
    <w:rsid w:val="008F2422"/>
    <w:rsid w:val="008F24AB"/>
    <w:rsid w:val="008F2761"/>
    <w:rsid w:val="008F297D"/>
    <w:rsid w:val="008F2ACA"/>
    <w:rsid w:val="008F2F30"/>
    <w:rsid w:val="008F2F61"/>
    <w:rsid w:val="008F304A"/>
    <w:rsid w:val="008F3320"/>
    <w:rsid w:val="008F35D2"/>
    <w:rsid w:val="008F3620"/>
    <w:rsid w:val="008F3972"/>
    <w:rsid w:val="008F3980"/>
    <w:rsid w:val="008F3D61"/>
    <w:rsid w:val="008F3EB8"/>
    <w:rsid w:val="008F3F1A"/>
    <w:rsid w:val="008F4231"/>
    <w:rsid w:val="008F45AD"/>
    <w:rsid w:val="008F4654"/>
    <w:rsid w:val="008F4835"/>
    <w:rsid w:val="008F4880"/>
    <w:rsid w:val="008F48D3"/>
    <w:rsid w:val="008F4C59"/>
    <w:rsid w:val="008F4CB0"/>
    <w:rsid w:val="008F4ECD"/>
    <w:rsid w:val="008F4EDC"/>
    <w:rsid w:val="008F505B"/>
    <w:rsid w:val="008F5065"/>
    <w:rsid w:val="008F533A"/>
    <w:rsid w:val="008F54A7"/>
    <w:rsid w:val="008F55B5"/>
    <w:rsid w:val="008F578B"/>
    <w:rsid w:val="008F57D3"/>
    <w:rsid w:val="008F5829"/>
    <w:rsid w:val="008F59B9"/>
    <w:rsid w:val="008F5ACA"/>
    <w:rsid w:val="008F5D12"/>
    <w:rsid w:val="008F5DBE"/>
    <w:rsid w:val="008F5F0E"/>
    <w:rsid w:val="008F6266"/>
    <w:rsid w:val="008F6290"/>
    <w:rsid w:val="008F62D0"/>
    <w:rsid w:val="008F6499"/>
    <w:rsid w:val="008F64C0"/>
    <w:rsid w:val="008F6595"/>
    <w:rsid w:val="008F6B0F"/>
    <w:rsid w:val="008F6E44"/>
    <w:rsid w:val="008F6FD2"/>
    <w:rsid w:val="008F735A"/>
    <w:rsid w:val="008F7B67"/>
    <w:rsid w:val="008F7BB7"/>
    <w:rsid w:val="008F7FD6"/>
    <w:rsid w:val="00900292"/>
    <w:rsid w:val="00900722"/>
    <w:rsid w:val="00900C2A"/>
    <w:rsid w:val="00900DB5"/>
    <w:rsid w:val="00900E1C"/>
    <w:rsid w:val="00900ECA"/>
    <w:rsid w:val="00900F63"/>
    <w:rsid w:val="00901202"/>
    <w:rsid w:val="009012D2"/>
    <w:rsid w:val="00901416"/>
    <w:rsid w:val="009014C9"/>
    <w:rsid w:val="009014DC"/>
    <w:rsid w:val="0090158B"/>
    <w:rsid w:val="00901834"/>
    <w:rsid w:val="00901AFA"/>
    <w:rsid w:val="00901B83"/>
    <w:rsid w:val="00901C36"/>
    <w:rsid w:val="00901F85"/>
    <w:rsid w:val="00901F9A"/>
    <w:rsid w:val="00901FB8"/>
    <w:rsid w:val="00902003"/>
    <w:rsid w:val="0090202D"/>
    <w:rsid w:val="009020A0"/>
    <w:rsid w:val="009021A1"/>
    <w:rsid w:val="00902398"/>
    <w:rsid w:val="0090241F"/>
    <w:rsid w:val="009024E4"/>
    <w:rsid w:val="009025D9"/>
    <w:rsid w:val="00902796"/>
    <w:rsid w:val="009029B4"/>
    <w:rsid w:val="00902C42"/>
    <w:rsid w:val="00902C99"/>
    <w:rsid w:val="00902E03"/>
    <w:rsid w:val="009030B9"/>
    <w:rsid w:val="00903163"/>
    <w:rsid w:val="0090319D"/>
    <w:rsid w:val="009034FC"/>
    <w:rsid w:val="0090350A"/>
    <w:rsid w:val="009037C1"/>
    <w:rsid w:val="00903B34"/>
    <w:rsid w:val="00903B5D"/>
    <w:rsid w:val="00903B80"/>
    <w:rsid w:val="00903C12"/>
    <w:rsid w:val="00903F72"/>
    <w:rsid w:val="00904001"/>
    <w:rsid w:val="00904028"/>
    <w:rsid w:val="00904310"/>
    <w:rsid w:val="0090432C"/>
    <w:rsid w:val="009046A0"/>
    <w:rsid w:val="009046B3"/>
    <w:rsid w:val="009046E3"/>
    <w:rsid w:val="009049C6"/>
    <w:rsid w:val="00904A02"/>
    <w:rsid w:val="00904A41"/>
    <w:rsid w:val="00904BF8"/>
    <w:rsid w:val="00904C41"/>
    <w:rsid w:val="00904C84"/>
    <w:rsid w:val="00904E8F"/>
    <w:rsid w:val="00905076"/>
    <w:rsid w:val="00905083"/>
    <w:rsid w:val="00905154"/>
    <w:rsid w:val="00905223"/>
    <w:rsid w:val="00905511"/>
    <w:rsid w:val="009056B9"/>
    <w:rsid w:val="009059EC"/>
    <w:rsid w:val="00905A2C"/>
    <w:rsid w:val="00905B09"/>
    <w:rsid w:val="00905D51"/>
    <w:rsid w:val="0090636A"/>
    <w:rsid w:val="00906486"/>
    <w:rsid w:val="009065F8"/>
    <w:rsid w:val="009066E6"/>
    <w:rsid w:val="00906713"/>
    <w:rsid w:val="00906847"/>
    <w:rsid w:val="009068D8"/>
    <w:rsid w:val="00906923"/>
    <w:rsid w:val="00906AC8"/>
    <w:rsid w:val="00906ACE"/>
    <w:rsid w:val="00906B27"/>
    <w:rsid w:val="00906D93"/>
    <w:rsid w:val="00906FB4"/>
    <w:rsid w:val="009073C1"/>
    <w:rsid w:val="00907527"/>
    <w:rsid w:val="00907634"/>
    <w:rsid w:val="009078C3"/>
    <w:rsid w:val="00907978"/>
    <w:rsid w:val="009079BA"/>
    <w:rsid w:val="00907A93"/>
    <w:rsid w:val="00907CD8"/>
    <w:rsid w:val="00907EE3"/>
    <w:rsid w:val="00907F5F"/>
    <w:rsid w:val="00907FA4"/>
    <w:rsid w:val="009100E6"/>
    <w:rsid w:val="009100E7"/>
    <w:rsid w:val="0091017C"/>
    <w:rsid w:val="009101F7"/>
    <w:rsid w:val="009103D1"/>
    <w:rsid w:val="00910409"/>
    <w:rsid w:val="00910498"/>
    <w:rsid w:val="00910606"/>
    <w:rsid w:val="00910952"/>
    <w:rsid w:val="00910AF6"/>
    <w:rsid w:val="00910D5A"/>
    <w:rsid w:val="00910DD1"/>
    <w:rsid w:val="00910DD7"/>
    <w:rsid w:val="00910E4B"/>
    <w:rsid w:val="00910EC7"/>
    <w:rsid w:val="00910F68"/>
    <w:rsid w:val="0091105A"/>
    <w:rsid w:val="009110FE"/>
    <w:rsid w:val="009111CD"/>
    <w:rsid w:val="009111E9"/>
    <w:rsid w:val="009112BE"/>
    <w:rsid w:val="009113DF"/>
    <w:rsid w:val="00911565"/>
    <w:rsid w:val="0091174D"/>
    <w:rsid w:val="009117AE"/>
    <w:rsid w:val="00911B3F"/>
    <w:rsid w:val="00911BFC"/>
    <w:rsid w:val="00911D7E"/>
    <w:rsid w:val="00911DB5"/>
    <w:rsid w:val="00911F20"/>
    <w:rsid w:val="00911F21"/>
    <w:rsid w:val="0091201B"/>
    <w:rsid w:val="0091254C"/>
    <w:rsid w:val="00912690"/>
    <w:rsid w:val="009127DA"/>
    <w:rsid w:val="0091282D"/>
    <w:rsid w:val="00912AEB"/>
    <w:rsid w:val="00912E7E"/>
    <w:rsid w:val="00912E80"/>
    <w:rsid w:val="00912F74"/>
    <w:rsid w:val="009130A2"/>
    <w:rsid w:val="009135CF"/>
    <w:rsid w:val="0091391B"/>
    <w:rsid w:val="00913A02"/>
    <w:rsid w:val="00913B13"/>
    <w:rsid w:val="00913CD5"/>
    <w:rsid w:val="00913CE8"/>
    <w:rsid w:val="00913DDC"/>
    <w:rsid w:val="00913E09"/>
    <w:rsid w:val="00913EED"/>
    <w:rsid w:val="009144F8"/>
    <w:rsid w:val="009145DD"/>
    <w:rsid w:val="00914667"/>
    <w:rsid w:val="0091494D"/>
    <w:rsid w:val="00914960"/>
    <w:rsid w:val="00914A30"/>
    <w:rsid w:val="00914BF2"/>
    <w:rsid w:val="00914D0A"/>
    <w:rsid w:val="00915003"/>
    <w:rsid w:val="0091505A"/>
    <w:rsid w:val="009151FC"/>
    <w:rsid w:val="009152E8"/>
    <w:rsid w:val="0091532D"/>
    <w:rsid w:val="00915443"/>
    <w:rsid w:val="0091560F"/>
    <w:rsid w:val="0091581F"/>
    <w:rsid w:val="00915A1F"/>
    <w:rsid w:val="00915A5F"/>
    <w:rsid w:val="00915EBB"/>
    <w:rsid w:val="00915F9D"/>
    <w:rsid w:val="009160D6"/>
    <w:rsid w:val="009160DD"/>
    <w:rsid w:val="00916374"/>
    <w:rsid w:val="00916397"/>
    <w:rsid w:val="009165A3"/>
    <w:rsid w:val="009165DE"/>
    <w:rsid w:val="009167B7"/>
    <w:rsid w:val="0091696F"/>
    <w:rsid w:val="00916A2C"/>
    <w:rsid w:val="00916D56"/>
    <w:rsid w:val="00916D7C"/>
    <w:rsid w:val="00916E63"/>
    <w:rsid w:val="00916F23"/>
    <w:rsid w:val="00917157"/>
    <w:rsid w:val="009172F8"/>
    <w:rsid w:val="0091736B"/>
    <w:rsid w:val="00917398"/>
    <w:rsid w:val="0091742F"/>
    <w:rsid w:val="0091762F"/>
    <w:rsid w:val="009177E1"/>
    <w:rsid w:val="009179E4"/>
    <w:rsid w:val="00917CD0"/>
    <w:rsid w:val="00917E5D"/>
    <w:rsid w:val="00917EC7"/>
    <w:rsid w:val="00917ED3"/>
    <w:rsid w:val="00920023"/>
    <w:rsid w:val="0092017F"/>
    <w:rsid w:val="00920480"/>
    <w:rsid w:val="009204BF"/>
    <w:rsid w:val="009204E5"/>
    <w:rsid w:val="00920816"/>
    <w:rsid w:val="00920866"/>
    <w:rsid w:val="0092086E"/>
    <w:rsid w:val="00920A0B"/>
    <w:rsid w:val="00920DA6"/>
    <w:rsid w:val="00920DEA"/>
    <w:rsid w:val="0092120A"/>
    <w:rsid w:val="00921341"/>
    <w:rsid w:val="00921702"/>
    <w:rsid w:val="009217F8"/>
    <w:rsid w:val="00921944"/>
    <w:rsid w:val="0092195D"/>
    <w:rsid w:val="00921AB1"/>
    <w:rsid w:val="00921B62"/>
    <w:rsid w:val="00921D88"/>
    <w:rsid w:val="00921E50"/>
    <w:rsid w:val="009220E7"/>
    <w:rsid w:val="0092217E"/>
    <w:rsid w:val="009222AA"/>
    <w:rsid w:val="009222C0"/>
    <w:rsid w:val="00922573"/>
    <w:rsid w:val="009226A6"/>
    <w:rsid w:val="009226ED"/>
    <w:rsid w:val="00922B2B"/>
    <w:rsid w:val="00922DEA"/>
    <w:rsid w:val="00922F35"/>
    <w:rsid w:val="009230B9"/>
    <w:rsid w:val="00923171"/>
    <w:rsid w:val="00923296"/>
    <w:rsid w:val="009234E9"/>
    <w:rsid w:val="00923603"/>
    <w:rsid w:val="00923684"/>
    <w:rsid w:val="0092374C"/>
    <w:rsid w:val="009239FF"/>
    <w:rsid w:val="00923A19"/>
    <w:rsid w:val="00923CA4"/>
    <w:rsid w:val="00923D71"/>
    <w:rsid w:val="00923DC4"/>
    <w:rsid w:val="00923EFD"/>
    <w:rsid w:val="00923F29"/>
    <w:rsid w:val="00924046"/>
    <w:rsid w:val="009240B8"/>
    <w:rsid w:val="00924556"/>
    <w:rsid w:val="0092455B"/>
    <w:rsid w:val="009245B2"/>
    <w:rsid w:val="00924628"/>
    <w:rsid w:val="0092483A"/>
    <w:rsid w:val="009248C7"/>
    <w:rsid w:val="00924E10"/>
    <w:rsid w:val="00924EE9"/>
    <w:rsid w:val="00924F0A"/>
    <w:rsid w:val="0092510F"/>
    <w:rsid w:val="00925331"/>
    <w:rsid w:val="00925583"/>
    <w:rsid w:val="00925612"/>
    <w:rsid w:val="00925938"/>
    <w:rsid w:val="00925B97"/>
    <w:rsid w:val="00925DC5"/>
    <w:rsid w:val="00925EA5"/>
    <w:rsid w:val="009260DB"/>
    <w:rsid w:val="009261E0"/>
    <w:rsid w:val="00926235"/>
    <w:rsid w:val="009264F1"/>
    <w:rsid w:val="009265BE"/>
    <w:rsid w:val="00926858"/>
    <w:rsid w:val="00926926"/>
    <w:rsid w:val="00926BB5"/>
    <w:rsid w:val="00926DD1"/>
    <w:rsid w:val="00926FDD"/>
    <w:rsid w:val="00927042"/>
    <w:rsid w:val="00927172"/>
    <w:rsid w:val="0092717D"/>
    <w:rsid w:val="009273B9"/>
    <w:rsid w:val="009273F6"/>
    <w:rsid w:val="00927407"/>
    <w:rsid w:val="009274F2"/>
    <w:rsid w:val="0092756C"/>
    <w:rsid w:val="0092774C"/>
    <w:rsid w:val="009277C5"/>
    <w:rsid w:val="00927D23"/>
    <w:rsid w:val="00927E22"/>
    <w:rsid w:val="00927E34"/>
    <w:rsid w:val="0093003A"/>
    <w:rsid w:val="0093008C"/>
    <w:rsid w:val="009301C1"/>
    <w:rsid w:val="0093026B"/>
    <w:rsid w:val="00930416"/>
    <w:rsid w:val="0093075F"/>
    <w:rsid w:val="00930892"/>
    <w:rsid w:val="00930A9E"/>
    <w:rsid w:val="00930C65"/>
    <w:rsid w:val="00930D55"/>
    <w:rsid w:val="00930F7F"/>
    <w:rsid w:val="00931260"/>
    <w:rsid w:val="00931589"/>
    <w:rsid w:val="009316F2"/>
    <w:rsid w:val="00931A9E"/>
    <w:rsid w:val="00931EB3"/>
    <w:rsid w:val="009320A6"/>
    <w:rsid w:val="009321CA"/>
    <w:rsid w:val="00932378"/>
    <w:rsid w:val="00932BB3"/>
    <w:rsid w:val="00932C40"/>
    <w:rsid w:val="00932DE7"/>
    <w:rsid w:val="009331EE"/>
    <w:rsid w:val="0093323B"/>
    <w:rsid w:val="0093335C"/>
    <w:rsid w:val="009334BF"/>
    <w:rsid w:val="009338A6"/>
    <w:rsid w:val="00933A7E"/>
    <w:rsid w:val="00933C58"/>
    <w:rsid w:val="00933C91"/>
    <w:rsid w:val="00933CC3"/>
    <w:rsid w:val="00933CD7"/>
    <w:rsid w:val="00933CF0"/>
    <w:rsid w:val="00933D51"/>
    <w:rsid w:val="00933DA3"/>
    <w:rsid w:val="00933F01"/>
    <w:rsid w:val="00933F69"/>
    <w:rsid w:val="0093414A"/>
    <w:rsid w:val="009341AC"/>
    <w:rsid w:val="0093422C"/>
    <w:rsid w:val="0093424C"/>
    <w:rsid w:val="009342FB"/>
    <w:rsid w:val="009343E2"/>
    <w:rsid w:val="0093447F"/>
    <w:rsid w:val="0093452F"/>
    <w:rsid w:val="009345B1"/>
    <w:rsid w:val="0093465F"/>
    <w:rsid w:val="009347B8"/>
    <w:rsid w:val="009348DF"/>
    <w:rsid w:val="00934963"/>
    <w:rsid w:val="0093497A"/>
    <w:rsid w:val="00934B4A"/>
    <w:rsid w:val="00934B4C"/>
    <w:rsid w:val="00934F03"/>
    <w:rsid w:val="009350F0"/>
    <w:rsid w:val="0093517A"/>
    <w:rsid w:val="009351F0"/>
    <w:rsid w:val="009353A4"/>
    <w:rsid w:val="009353E2"/>
    <w:rsid w:val="00935504"/>
    <w:rsid w:val="009355C0"/>
    <w:rsid w:val="009357FC"/>
    <w:rsid w:val="00935873"/>
    <w:rsid w:val="009359C4"/>
    <w:rsid w:val="00935BB9"/>
    <w:rsid w:val="00935DE4"/>
    <w:rsid w:val="00935E08"/>
    <w:rsid w:val="00935EDE"/>
    <w:rsid w:val="00935F1E"/>
    <w:rsid w:val="00935F74"/>
    <w:rsid w:val="00936093"/>
    <w:rsid w:val="009360D7"/>
    <w:rsid w:val="009361A5"/>
    <w:rsid w:val="009365A4"/>
    <w:rsid w:val="00936798"/>
    <w:rsid w:val="0093694E"/>
    <w:rsid w:val="00936D6F"/>
    <w:rsid w:val="009370C9"/>
    <w:rsid w:val="00937128"/>
    <w:rsid w:val="009371AE"/>
    <w:rsid w:val="00937299"/>
    <w:rsid w:val="0093761A"/>
    <w:rsid w:val="009376F3"/>
    <w:rsid w:val="00937C48"/>
    <w:rsid w:val="00937DF7"/>
    <w:rsid w:val="00937E57"/>
    <w:rsid w:val="00937EBC"/>
    <w:rsid w:val="009400DE"/>
    <w:rsid w:val="009402E7"/>
    <w:rsid w:val="00940580"/>
    <w:rsid w:val="00940611"/>
    <w:rsid w:val="00940627"/>
    <w:rsid w:val="0094081A"/>
    <w:rsid w:val="00940870"/>
    <w:rsid w:val="0094098F"/>
    <w:rsid w:val="00940A68"/>
    <w:rsid w:val="00940AA3"/>
    <w:rsid w:val="00940C9C"/>
    <w:rsid w:val="00940D0E"/>
    <w:rsid w:val="00940E8B"/>
    <w:rsid w:val="00940FFB"/>
    <w:rsid w:val="00941197"/>
    <w:rsid w:val="009415DB"/>
    <w:rsid w:val="00941780"/>
    <w:rsid w:val="00941836"/>
    <w:rsid w:val="0094184B"/>
    <w:rsid w:val="00941896"/>
    <w:rsid w:val="00941905"/>
    <w:rsid w:val="00941964"/>
    <w:rsid w:val="00941AB3"/>
    <w:rsid w:val="00941BED"/>
    <w:rsid w:val="00941CD1"/>
    <w:rsid w:val="00941D6C"/>
    <w:rsid w:val="00942100"/>
    <w:rsid w:val="0094217C"/>
    <w:rsid w:val="00942246"/>
    <w:rsid w:val="009423FE"/>
    <w:rsid w:val="00942589"/>
    <w:rsid w:val="009425FC"/>
    <w:rsid w:val="009426D0"/>
    <w:rsid w:val="00942742"/>
    <w:rsid w:val="0094288B"/>
    <w:rsid w:val="0094292D"/>
    <w:rsid w:val="00942CA7"/>
    <w:rsid w:val="00942D39"/>
    <w:rsid w:val="00942F8A"/>
    <w:rsid w:val="00942FD6"/>
    <w:rsid w:val="009430AE"/>
    <w:rsid w:val="00943226"/>
    <w:rsid w:val="00943263"/>
    <w:rsid w:val="00943292"/>
    <w:rsid w:val="009433FC"/>
    <w:rsid w:val="00943663"/>
    <w:rsid w:val="0094367F"/>
    <w:rsid w:val="0094381A"/>
    <w:rsid w:val="009439AD"/>
    <w:rsid w:val="009439CE"/>
    <w:rsid w:val="00943B7A"/>
    <w:rsid w:val="00943D47"/>
    <w:rsid w:val="00943E3E"/>
    <w:rsid w:val="00944506"/>
    <w:rsid w:val="009445F3"/>
    <w:rsid w:val="00944629"/>
    <w:rsid w:val="00944762"/>
    <w:rsid w:val="00944771"/>
    <w:rsid w:val="00944836"/>
    <w:rsid w:val="00944843"/>
    <w:rsid w:val="009448EF"/>
    <w:rsid w:val="00944A01"/>
    <w:rsid w:val="00944C6C"/>
    <w:rsid w:val="00944EB9"/>
    <w:rsid w:val="00944F18"/>
    <w:rsid w:val="00945019"/>
    <w:rsid w:val="009450DA"/>
    <w:rsid w:val="00945101"/>
    <w:rsid w:val="00945201"/>
    <w:rsid w:val="00945238"/>
    <w:rsid w:val="009452C0"/>
    <w:rsid w:val="0094559F"/>
    <w:rsid w:val="00945654"/>
    <w:rsid w:val="00945734"/>
    <w:rsid w:val="009458BA"/>
    <w:rsid w:val="009459AA"/>
    <w:rsid w:val="00945A37"/>
    <w:rsid w:val="00945B07"/>
    <w:rsid w:val="00945BD9"/>
    <w:rsid w:val="00945D44"/>
    <w:rsid w:val="00945EEF"/>
    <w:rsid w:val="00945EF4"/>
    <w:rsid w:val="00945F3C"/>
    <w:rsid w:val="00945FC8"/>
    <w:rsid w:val="00946112"/>
    <w:rsid w:val="0094612E"/>
    <w:rsid w:val="009461CB"/>
    <w:rsid w:val="009461CE"/>
    <w:rsid w:val="00946336"/>
    <w:rsid w:val="0094644A"/>
    <w:rsid w:val="009465FD"/>
    <w:rsid w:val="009469E9"/>
    <w:rsid w:val="00946A5B"/>
    <w:rsid w:val="00946BF8"/>
    <w:rsid w:val="00946C7D"/>
    <w:rsid w:val="00946CA4"/>
    <w:rsid w:val="00946D6A"/>
    <w:rsid w:val="00946F0B"/>
    <w:rsid w:val="00946FC2"/>
    <w:rsid w:val="00947125"/>
    <w:rsid w:val="00947204"/>
    <w:rsid w:val="00947393"/>
    <w:rsid w:val="009474E9"/>
    <w:rsid w:val="00947A4B"/>
    <w:rsid w:val="00947DF3"/>
    <w:rsid w:val="00947F49"/>
    <w:rsid w:val="009501BD"/>
    <w:rsid w:val="00950321"/>
    <w:rsid w:val="009507C3"/>
    <w:rsid w:val="009507C4"/>
    <w:rsid w:val="0095089F"/>
    <w:rsid w:val="0095094B"/>
    <w:rsid w:val="00950A4C"/>
    <w:rsid w:val="00950AC3"/>
    <w:rsid w:val="00950ECF"/>
    <w:rsid w:val="00950ED1"/>
    <w:rsid w:val="00950F11"/>
    <w:rsid w:val="009510A9"/>
    <w:rsid w:val="009510F4"/>
    <w:rsid w:val="00951330"/>
    <w:rsid w:val="009514E0"/>
    <w:rsid w:val="00951673"/>
    <w:rsid w:val="00951AF5"/>
    <w:rsid w:val="00951CFF"/>
    <w:rsid w:val="00951DE0"/>
    <w:rsid w:val="00951E0E"/>
    <w:rsid w:val="00951E22"/>
    <w:rsid w:val="00951E91"/>
    <w:rsid w:val="009520DC"/>
    <w:rsid w:val="0095227B"/>
    <w:rsid w:val="00952352"/>
    <w:rsid w:val="00952C67"/>
    <w:rsid w:val="00952C81"/>
    <w:rsid w:val="0095300F"/>
    <w:rsid w:val="009531A9"/>
    <w:rsid w:val="009531F5"/>
    <w:rsid w:val="00953519"/>
    <w:rsid w:val="009537D4"/>
    <w:rsid w:val="009537ED"/>
    <w:rsid w:val="009539E1"/>
    <w:rsid w:val="00953A05"/>
    <w:rsid w:val="00953A6C"/>
    <w:rsid w:val="00953B5F"/>
    <w:rsid w:val="00953F66"/>
    <w:rsid w:val="0095400F"/>
    <w:rsid w:val="00954012"/>
    <w:rsid w:val="0095403B"/>
    <w:rsid w:val="0095409B"/>
    <w:rsid w:val="009543FF"/>
    <w:rsid w:val="00954706"/>
    <w:rsid w:val="00954781"/>
    <w:rsid w:val="00954819"/>
    <w:rsid w:val="009548E2"/>
    <w:rsid w:val="00954B56"/>
    <w:rsid w:val="00954BED"/>
    <w:rsid w:val="00954E68"/>
    <w:rsid w:val="00954F72"/>
    <w:rsid w:val="0095516E"/>
    <w:rsid w:val="0095528E"/>
    <w:rsid w:val="009552E9"/>
    <w:rsid w:val="00955994"/>
    <w:rsid w:val="00955A7F"/>
    <w:rsid w:val="00955B1A"/>
    <w:rsid w:val="00955C2D"/>
    <w:rsid w:val="00955D7E"/>
    <w:rsid w:val="00955EC6"/>
    <w:rsid w:val="00956070"/>
    <w:rsid w:val="009560E1"/>
    <w:rsid w:val="009560F7"/>
    <w:rsid w:val="009561D3"/>
    <w:rsid w:val="00956686"/>
    <w:rsid w:val="0095673B"/>
    <w:rsid w:val="00956802"/>
    <w:rsid w:val="0095681A"/>
    <w:rsid w:val="00956B2B"/>
    <w:rsid w:val="00956B3E"/>
    <w:rsid w:val="00957024"/>
    <w:rsid w:val="0095719B"/>
    <w:rsid w:val="00957401"/>
    <w:rsid w:val="0095756A"/>
    <w:rsid w:val="0095770B"/>
    <w:rsid w:val="009577C4"/>
    <w:rsid w:val="00957F01"/>
    <w:rsid w:val="00960086"/>
    <w:rsid w:val="009600EB"/>
    <w:rsid w:val="009608B5"/>
    <w:rsid w:val="00960A83"/>
    <w:rsid w:val="00960B35"/>
    <w:rsid w:val="009610A0"/>
    <w:rsid w:val="009610D6"/>
    <w:rsid w:val="00961199"/>
    <w:rsid w:val="009611CE"/>
    <w:rsid w:val="009613B4"/>
    <w:rsid w:val="0096170D"/>
    <w:rsid w:val="00961849"/>
    <w:rsid w:val="00961CE1"/>
    <w:rsid w:val="009620CF"/>
    <w:rsid w:val="0096257B"/>
    <w:rsid w:val="00962BC1"/>
    <w:rsid w:val="00962C18"/>
    <w:rsid w:val="00963116"/>
    <w:rsid w:val="00963247"/>
    <w:rsid w:val="0096329B"/>
    <w:rsid w:val="00963498"/>
    <w:rsid w:val="00963626"/>
    <w:rsid w:val="00963661"/>
    <w:rsid w:val="009639B8"/>
    <w:rsid w:val="00963EB3"/>
    <w:rsid w:val="00963EC7"/>
    <w:rsid w:val="00963F1B"/>
    <w:rsid w:val="00963F8C"/>
    <w:rsid w:val="00964086"/>
    <w:rsid w:val="009641B3"/>
    <w:rsid w:val="009642A3"/>
    <w:rsid w:val="009642D5"/>
    <w:rsid w:val="009643A8"/>
    <w:rsid w:val="0096442E"/>
    <w:rsid w:val="0096447D"/>
    <w:rsid w:val="00964488"/>
    <w:rsid w:val="009644E8"/>
    <w:rsid w:val="0096457D"/>
    <w:rsid w:val="00964A69"/>
    <w:rsid w:val="00964B45"/>
    <w:rsid w:val="00964B69"/>
    <w:rsid w:val="00964BBB"/>
    <w:rsid w:val="00964D79"/>
    <w:rsid w:val="00965018"/>
    <w:rsid w:val="0096536F"/>
    <w:rsid w:val="0096572E"/>
    <w:rsid w:val="00965810"/>
    <w:rsid w:val="00965B48"/>
    <w:rsid w:val="00965E9B"/>
    <w:rsid w:val="00965F9E"/>
    <w:rsid w:val="00966075"/>
    <w:rsid w:val="00966109"/>
    <w:rsid w:val="00966250"/>
    <w:rsid w:val="0096633C"/>
    <w:rsid w:val="009664B2"/>
    <w:rsid w:val="009665CB"/>
    <w:rsid w:val="00966895"/>
    <w:rsid w:val="00966931"/>
    <w:rsid w:val="00966A09"/>
    <w:rsid w:val="00966AF0"/>
    <w:rsid w:val="00966D2D"/>
    <w:rsid w:val="00966D95"/>
    <w:rsid w:val="00966E83"/>
    <w:rsid w:val="00966EA7"/>
    <w:rsid w:val="00966EDF"/>
    <w:rsid w:val="00966F08"/>
    <w:rsid w:val="00966FDA"/>
    <w:rsid w:val="009671F1"/>
    <w:rsid w:val="009675B3"/>
    <w:rsid w:val="00967701"/>
    <w:rsid w:val="00967763"/>
    <w:rsid w:val="0096784F"/>
    <w:rsid w:val="00967995"/>
    <w:rsid w:val="00967BA6"/>
    <w:rsid w:val="00970072"/>
    <w:rsid w:val="009703ED"/>
    <w:rsid w:val="00970595"/>
    <w:rsid w:val="009705DC"/>
    <w:rsid w:val="00970672"/>
    <w:rsid w:val="00970760"/>
    <w:rsid w:val="00970933"/>
    <w:rsid w:val="00970970"/>
    <w:rsid w:val="00970FA8"/>
    <w:rsid w:val="00970FC1"/>
    <w:rsid w:val="00971117"/>
    <w:rsid w:val="00971133"/>
    <w:rsid w:val="0097114A"/>
    <w:rsid w:val="00971176"/>
    <w:rsid w:val="009711B6"/>
    <w:rsid w:val="009714B8"/>
    <w:rsid w:val="009714C3"/>
    <w:rsid w:val="009714F2"/>
    <w:rsid w:val="00971568"/>
    <w:rsid w:val="009715AB"/>
    <w:rsid w:val="0097160F"/>
    <w:rsid w:val="00971666"/>
    <w:rsid w:val="009716A8"/>
    <w:rsid w:val="00971877"/>
    <w:rsid w:val="0097190F"/>
    <w:rsid w:val="0097253B"/>
    <w:rsid w:val="0097264E"/>
    <w:rsid w:val="009726F6"/>
    <w:rsid w:val="009727D4"/>
    <w:rsid w:val="00972925"/>
    <w:rsid w:val="00972D02"/>
    <w:rsid w:val="00972FE5"/>
    <w:rsid w:val="009730E9"/>
    <w:rsid w:val="0097314E"/>
    <w:rsid w:val="0097315D"/>
    <w:rsid w:val="009731A2"/>
    <w:rsid w:val="0097326A"/>
    <w:rsid w:val="0097331A"/>
    <w:rsid w:val="009733E7"/>
    <w:rsid w:val="0097344B"/>
    <w:rsid w:val="009735D4"/>
    <w:rsid w:val="009736AF"/>
    <w:rsid w:val="00973758"/>
    <w:rsid w:val="00973845"/>
    <w:rsid w:val="00973878"/>
    <w:rsid w:val="009739E2"/>
    <w:rsid w:val="00973D5B"/>
    <w:rsid w:val="00973D6E"/>
    <w:rsid w:val="00974222"/>
    <w:rsid w:val="00974236"/>
    <w:rsid w:val="00974459"/>
    <w:rsid w:val="0097472D"/>
    <w:rsid w:val="00974871"/>
    <w:rsid w:val="00974BB9"/>
    <w:rsid w:val="00974FA1"/>
    <w:rsid w:val="00974FD5"/>
    <w:rsid w:val="00974FED"/>
    <w:rsid w:val="009752D6"/>
    <w:rsid w:val="00975308"/>
    <w:rsid w:val="00975459"/>
    <w:rsid w:val="00975793"/>
    <w:rsid w:val="00975A31"/>
    <w:rsid w:val="00975B7E"/>
    <w:rsid w:val="00975D0A"/>
    <w:rsid w:val="00976121"/>
    <w:rsid w:val="00976295"/>
    <w:rsid w:val="00976338"/>
    <w:rsid w:val="009764C6"/>
    <w:rsid w:val="009764DB"/>
    <w:rsid w:val="0097668A"/>
    <w:rsid w:val="0097681C"/>
    <w:rsid w:val="0097685F"/>
    <w:rsid w:val="00976961"/>
    <w:rsid w:val="00976A33"/>
    <w:rsid w:val="00976C42"/>
    <w:rsid w:val="00976D7A"/>
    <w:rsid w:val="00976F44"/>
    <w:rsid w:val="00977465"/>
    <w:rsid w:val="0097748C"/>
    <w:rsid w:val="009774D4"/>
    <w:rsid w:val="00977D2B"/>
    <w:rsid w:val="00977ECF"/>
    <w:rsid w:val="009803E7"/>
    <w:rsid w:val="009804D3"/>
    <w:rsid w:val="009807DA"/>
    <w:rsid w:val="009808C1"/>
    <w:rsid w:val="00980A9D"/>
    <w:rsid w:val="00980EB3"/>
    <w:rsid w:val="00980F1C"/>
    <w:rsid w:val="00980F66"/>
    <w:rsid w:val="00980FC2"/>
    <w:rsid w:val="0098101D"/>
    <w:rsid w:val="00981044"/>
    <w:rsid w:val="009811D5"/>
    <w:rsid w:val="009813F1"/>
    <w:rsid w:val="009815D1"/>
    <w:rsid w:val="00981605"/>
    <w:rsid w:val="009816A6"/>
    <w:rsid w:val="0098185F"/>
    <w:rsid w:val="00981888"/>
    <w:rsid w:val="009818EC"/>
    <w:rsid w:val="00981CD4"/>
    <w:rsid w:val="00981E5A"/>
    <w:rsid w:val="00981F57"/>
    <w:rsid w:val="00982147"/>
    <w:rsid w:val="009823E2"/>
    <w:rsid w:val="009827A6"/>
    <w:rsid w:val="0098287E"/>
    <w:rsid w:val="00982D19"/>
    <w:rsid w:val="00982FA6"/>
    <w:rsid w:val="00983184"/>
    <w:rsid w:val="009831E8"/>
    <w:rsid w:val="00983205"/>
    <w:rsid w:val="009834B3"/>
    <w:rsid w:val="009836E1"/>
    <w:rsid w:val="00983783"/>
    <w:rsid w:val="00983875"/>
    <w:rsid w:val="00983878"/>
    <w:rsid w:val="0098389E"/>
    <w:rsid w:val="00983901"/>
    <w:rsid w:val="00983C14"/>
    <w:rsid w:val="00983E85"/>
    <w:rsid w:val="00983EFA"/>
    <w:rsid w:val="0098404C"/>
    <w:rsid w:val="0098419A"/>
    <w:rsid w:val="009841E5"/>
    <w:rsid w:val="00984212"/>
    <w:rsid w:val="0098429A"/>
    <w:rsid w:val="0098432A"/>
    <w:rsid w:val="00984338"/>
    <w:rsid w:val="009844AA"/>
    <w:rsid w:val="00984A28"/>
    <w:rsid w:val="00984BD9"/>
    <w:rsid w:val="00984DD1"/>
    <w:rsid w:val="00984DE7"/>
    <w:rsid w:val="009851A4"/>
    <w:rsid w:val="0098522A"/>
    <w:rsid w:val="00985270"/>
    <w:rsid w:val="009852A1"/>
    <w:rsid w:val="00985517"/>
    <w:rsid w:val="009857BD"/>
    <w:rsid w:val="00985A32"/>
    <w:rsid w:val="00985C3E"/>
    <w:rsid w:val="009865AA"/>
    <w:rsid w:val="009865E2"/>
    <w:rsid w:val="009866B8"/>
    <w:rsid w:val="009867E1"/>
    <w:rsid w:val="0098684A"/>
    <w:rsid w:val="00986A21"/>
    <w:rsid w:val="00986CAE"/>
    <w:rsid w:val="00986DA1"/>
    <w:rsid w:val="00986E20"/>
    <w:rsid w:val="00986EE6"/>
    <w:rsid w:val="00986F13"/>
    <w:rsid w:val="00986FE2"/>
    <w:rsid w:val="009870FE"/>
    <w:rsid w:val="0098714D"/>
    <w:rsid w:val="00987191"/>
    <w:rsid w:val="009871A5"/>
    <w:rsid w:val="00987222"/>
    <w:rsid w:val="009872C3"/>
    <w:rsid w:val="009872CA"/>
    <w:rsid w:val="009872EA"/>
    <w:rsid w:val="00987449"/>
    <w:rsid w:val="009874D1"/>
    <w:rsid w:val="009877A2"/>
    <w:rsid w:val="00987DBB"/>
    <w:rsid w:val="00987EEB"/>
    <w:rsid w:val="00990193"/>
    <w:rsid w:val="0099021F"/>
    <w:rsid w:val="00990221"/>
    <w:rsid w:val="0099023C"/>
    <w:rsid w:val="009903B1"/>
    <w:rsid w:val="00990506"/>
    <w:rsid w:val="009905E1"/>
    <w:rsid w:val="00990699"/>
    <w:rsid w:val="009907C7"/>
    <w:rsid w:val="00990881"/>
    <w:rsid w:val="00990925"/>
    <w:rsid w:val="00990A86"/>
    <w:rsid w:val="00990ACC"/>
    <w:rsid w:val="009913BA"/>
    <w:rsid w:val="00991557"/>
    <w:rsid w:val="00991905"/>
    <w:rsid w:val="00991C7B"/>
    <w:rsid w:val="009924A5"/>
    <w:rsid w:val="00992641"/>
    <w:rsid w:val="009926BF"/>
    <w:rsid w:val="009928F0"/>
    <w:rsid w:val="0099290B"/>
    <w:rsid w:val="00992A92"/>
    <w:rsid w:val="00992BE7"/>
    <w:rsid w:val="00992D0B"/>
    <w:rsid w:val="00992E8D"/>
    <w:rsid w:val="00993CAD"/>
    <w:rsid w:val="00993DAD"/>
    <w:rsid w:val="009941FD"/>
    <w:rsid w:val="009942A5"/>
    <w:rsid w:val="0099431F"/>
    <w:rsid w:val="00994449"/>
    <w:rsid w:val="0099455F"/>
    <w:rsid w:val="009945B8"/>
    <w:rsid w:val="00994A86"/>
    <w:rsid w:val="00994B00"/>
    <w:rsid w:val="00994E97"/>
    <w:rsid w:val="00994FBD"/>
    <w:rsid w:val="009951F6"/>
    <w:rsid w:val="00995214"/>
    <w:rsid w:val="00995537"/>
    <w:rsid w:val="00995540"/>
    <w:rsid w:val="009955CF"/>
    <w:rsid w:val="00995761"/>
    <w:rsid w:val="0099593C"/>
    <w:rsid w:val="00995A12"/>
    <w:rsid w:val="00995B5B"/>
    <w:rsid w:val="00995B87"/>
    <w:rsid w:val="00995C62"/>
    <w:rsid w:val="00996309"/>
    <w:rsid w:val="00996494"/>
    <w:rsid w:val="009964E4"/>
    <w:rsid w:val="009966EC"/>
    <w:rsid w:val="00996BE4"/>
    <w:rsid w:val="00996CB0"/>
    <w:rsid w:val="00997064"/>
    <w:rsid w:val="0099718A"/>
    <w:rsid w:val="00997424"/>
    <w:rsid w:val="0099764F"/>
    <w:rsid w:val="009976A8"/>
    <w:rsid w:val="00997D36"/>
    <w:rsid w:val="00997DAE"/>
    <w:rsid w:val="00997E6D"/>
    <w:rsid w:val="009A0418"/>
    <w:rsid w:val="009A082A"/>
    <w:rsid w:val="009A0982"/>
    <w:rsid w:val="009A0994"/>
    <w:rsid w:val="009A0B49"/>
    <w:rsid w:val="009A0C59"/>
    <w:rsid w:val="009A0EFF"/>
    <w:rsid w:val="009A0F0A"/>
    <w:rsid w:val="009A10A5"/>
    <w:rsid w:val="009A1176"/>
    <w:rsid w:val="009A123A"/>
    <w:rsid w:val="009A14AD"/>
    <w:rsid w:val="009A1C2A"/>
    <w:rsid w:val="009A1C8C"/>
    <w:rsid w:val="009A1CF6"/>
    <w:rsid w:val="009A1DCD"/>
    <w:rsid w:val="009A1F94"/>
    <w:rsid w:val="009A1FA6"/>
    <w:rsid w:val="009A202C"/>
    <w:rsid w:val="009A2068"/>
    <w:rsid w:val="009A2693"/>
    <w:rsid w:val="009A2887"/>
    <w:rsid w:val="009A2B71"/>
    <w:rsid w:val="009A2BA8"/>
    <w:rsid w:val="009A2D1A"/>
    <w:rsid w:val="009A2E57"/>
    <w:rsid w:val="009A2E7F"/>
    <w:rsid w:val="009A320A"/>
    <w:rsid w:val="009A3256"/>
    <w:rsid w:val="009A3294"/>
    <w:rsid w:val="009A32F2"/>
    <w:rsid w:val="009A339B"/>
    <w:rsid w:val="009A33B3"/>
    <w:rsid w:val="009A34D8"/>
    <w:rsid w:val="009A34FF"/>
    <w:rsid w:val="009A3516"/>
    <w:rsid w:val="009A354A"/>
    <w:rsid w:val="009A39BB"/>
    <w:rsid w:val="009A39C5"/>
    <w:rsid w:val="009A3D21"/>
    <w:rsid w:val="009A3EC6"/>
    <w:rsid w:val="009A4062"/>
    <w:rsid w:val="009A41D0"/>
    <w:rsid w:val="009A4422"/>
    <w:rsid w:val="009A444C"/>
    <w:rsid w:val="009A4541"/>
    <w:rsid w:val="009A46FA"/>
    <w:rsid w:val="009A4814"/>
    <w:rsid w:val="009A488F"/>
    <w:rsid w:val="009A49C1"/>
    <w:rsid w:val="009A4AC5"/>
    <w:rsid w:val="009A4BC8"/>
    <w:rsid w:val="009A4BCD"/>
    <w:rsid w:val="009A4C5A"/>
    <w:rsid w:val="009A4E30"/>
    <w:rsid w:val="009A4ED3"/>
    <w:rsid w:val="009A5015"/>
    <w:rsid w:val="009A50A4"/>
    <w:rsid w:val="009A539E"/>
    <w:rsid w:val="009A5410"/>
    <w:rsid w:val="009A573B"/>
    <w:rsid w:val="009A5A24"/>
    <w:rsid w:val="009A5B15"/>
    <w:rsid w:val="009A5CDD"/>
    <w:rsid w:val="009A5EE6"/>
    <w:rsid w:val="009A5F63"/>
    <w:rsid w:val="009A61F3"/>
    <w:rsid w:val="009A63FB"/>
    <w:rsid w:val="009A642F"/>
    <w:rsid w:val="009A6497"/>
    <w:rsid w:val="009A64D8"/>
    <w:rsid w:val="009A66AA"/>
    <w:rsid w:val="009A689D"/>
    <w:rsid w:val="009A68B5"/>
    <w:rsid w:val="009A6AFA"/>
    <w:rsid w:val="009A6C20"/>
    <w:rsid w:val="009A6C87"/>
    <w:rsid w:val="009A6EF5"/>
    <w:rsid w:val="009A6FB2"/>
    <w:rsid w:val="009A6FC1"/>
    <w:rsid w:val="009A7019"/>
    <w:rsid w:val="009A71A8"/>
    <w:rsid w:val="009A7253"/>
    <w:rsid w:val="009A7417"/>
    <w:rsid w:val="009A75B9"/>
    <w:rsid w:val="009A76EB"/>
    <w:rsid w:val="009A77D8"/>
    <w:rsid w:val="009A7CF9"/>
    <w:rsid w:val="009A7D80"/>
    <w:rsid w:val="009A7E0E"/>
    <w:rsid w:val="009A7E2F"/>
    <w:rsid w:val="009B0284"/>
    <w:rsid w:val="009B029E"/>
    <w:rsid w:val="009B068D"/>
    <w:rsid w:val="009B095B"/>
    <w:rsid w:val="009B0A82"/>
    <w:rsid w:val="009B0B03"/>
    <w:rsid w:val="009B0E4D"/>
    <w:rsid w:val="009B1102"/>
    <w:rsid w:val="009B1268"/>
    <w:rsid w:val="009B12D1"/>
    <w:rsid w:val="009B143A"/>
    <w:rsid w:val="009B17E7"/>
    <w:rsid w:val="009B18E2"/>
    <w:rsid w:val="009B19EC"/>
    <w:rsid w:val="009B1E15"/>
    <w:rsid w:val="009B20C1"/>
    <w:rsid w:val="009B23D7"/>
    <w:rsid w:val="009B24B1"/>
    <w:rsid w:val="009B24FF"/>
    <w:rsid w:val="009B269E"/>
    <w:rsid w:val="009B279E"/>
    <w:rsid w:val="009B28AD"/>
    <w:rsid w:val="009B29FF"/>
    <w:rsid w:val="009B2A48"/>
    <w:rsid w:val="009B2AAE"/>
    <w:rsid w:val="009B2B71"/>
    <w:rsid w:val="009B2EB7"/>
    <w:rsid w:val="009B2FB2"/>
    <w:rsid w:val="009B328F"/>
    <w:rsid w:val="009B3706"/>
    <w:rsid w:val="009B376D"/>
    <w:rsid w:val="009B3795"/>
    <w:rsid w:val="009B3976"/>
    <w:rsid w:val="009B39BF"/>
    <w:rsid w:val="009B3A44"/>
    <w:rsid w:val="009B3D6F"/>
    <w:rsid w:val="009B3DC7"/>
    <w:rsid w:val="009B3DC8"/>
    <w:rsid w:val="009B3E46"/>
    <w:rsid w:val="009B3E5E"/>
    <w:rsid w:val="009B40AB"/>
    <w:rsid w:val="009B41D9"/>
    <w:rsid w:val="009B422E"/>
    <w:rsid w:val="009B4453"/>
    <w:rsid w:val="009B4494"/>
    <w:rsid w:val="009B44C0"/>
    <w:rsid w:val="009B44D0"/>
    <w:rsid w:val="009B44DA"/>
    <w:rsid w:val="009B4700"/>
    <w:rsid w:val="009B488E"/>
    <w:rsid w:val="009B4A70"/>
    <w:rsid w:val="009B4FB0"/>
    <w:rsid w:val="009B507B"/>
    <w:rsid w:val="009B51AB"/>
    <w:rsid w:val="009B52D8"/>
    <w:rsid w:val="009B547C"/>
    <w:rsid w:val="009B556A"/>
    <w:rsid w:val="009B566D"/>
    <w:rsid w:val="009B571A"/>
    <w:rsid w:val="009B57FA"/>
    <w:rsid w:val="009B58C2"/>
    <w:rsid w:val="009B591B"/>
    <w:rsid w:val="009B5C13"/>
    <w:rsid w:val="009B5D01"/>
    <w:rsid w:val="009B5E03"/>
    <w:rsid w:val="009B60E2"/>
    <w:rsid w:val="009B60F2"/>
    <w:rsid w:val="009B616A"/>
    <w:rsid w:val="009B624E"/>
    <w:rsid w:val="009B6625"/>
    <w:rsid w:val="009B686E"/>
    <w:rsid w:val="009B68FE"/>
    <w:rsid w:val="009B6D15"/>
    <w:rsid w:val="009B6EB0"/>
    <w:rsid w:val="009B6FEB"/>
    <w:rsid w:val="009B704E"/>
    <w:rsid w:val="009B7247"/>
    <w:rsid w:val="009B7513"/>
    <w:rsid w:val="009B759D"/>
    <w:rsid w:val="009B75E6"/>
    <w:rsid w:val="009B776F"/>
    <w:rsid w:val="009B7903"/>
    <w:rsid w:val="009B79EB"/>
    <w:rsid w:val="009B7C19"/>
    <w:rsid w:val="009B7D07"/>
    <w:rsid w:val="009B7DBC"/>
    <w:rsid w:val="009B7DD0"/>
    <w:rsid w:val="009BA170"/>
    <w:rsid w:val="009C00C1"/>
    <w:rsid w:val="009C02E6"/>
    <w:rsid w:val="009C0508"/>
    <w:rsid w:val="009C0778"/>
    <w:rsid w:val="009C09F3"/>
    <w:rsid w:val="009C0C83"/>
    <w:rsid w:val="009C0D42"/>
    <w:rsid w:val="009C0F94"/>
    <w:rsid w:val="009C123E"/>
    <w:rsid w:val="009C17E0"/>
    <w:rsid w:val="009C181D"/>
    <w:rsid w:val="009C184E"/>
    <w:rsid w:val="009C1E8A"/>
    <w:rsid w:val="009C1EE6"/>
    <w:rsid w:val="009C2177"/>
    <w:rsid w:val="009C24CD"/>
    <w:rsid w:val="009C252C"/>
    <w:rsid w:val="009C2758"/>
    <w:rsid w:val="009C2C1B"/>
    <w:rsid w:val="009C2E17"/>
    <w:rsid w:val="009C2EF7"/>
    <w:rsid w:val="009C2EFA"/>
    <w:rsid w:val="009C2F87"/>
    <w:rsid w:val="009C308C"/>
    <w:rsid w:val="009C32A6"/>
    <w:rsid w:val="009C337E"/>
    <w:rsid w:val="009C3457"/>
    <w:rsid w:val="009C347F"/>
    <w:rsid w:val="009C35CD"/>
    <w:rsid w:val="009C35DE"/>
    <w:rsid w:val="009C37A4"/>
    <w:rsid w:val="009C37E0"/>
    <w:rsid w:val="009C386C"/>
    <w:rsid w:val="009C391D"/>
    <w:rsid w:val="009C3C8C"/>
    <w:rsid w:val="009C3CD8"/>
    <w:rsid w:val="009C4336"/>
    <w:rsid w:val="009C468B"/>
    <w:rsid w:val="009C4801"/>
    <w:rsid w:val="009C4ACC"/>
    <w:rsid w:val="009C4CAA"/>
    <w:rsid w:val="009C4CBB"/>
    <w:rsid w:val="009C4DAD"/>
    <w:rsid w:val="009C4DB5"/>
    <w:rsid w:val="009C545D"/>
    <w:rsid w:val="009C55B6"/>
    <w:rsid w:val="009C55BC"/>
    <w:rsid w:val="009C5931"/>
    <w:rsid w:val="009C5AB1"/>
    <w:rsid w:val="009C5C39"/>
    <w:rsid w:val="009C5D2C"/>
    <w:rsid w:val="009C5E86"/>
    <w:rsid w:val="009C61BB"/>
    <w:rsid w:val="009C61E4"/>
    <w:rsid w:val="009C61F7"/>
    <w:rsid w:val="009C67FC"/>
    <w:rsid w:val="009C6934"/>
    <w:rsid w:val="009C698A"/>
    <w:rsid w:val="009C6F7F"/>
    <w:rsid w:val="009C6FAC"/>
    <w:rsid w:val="009C72B6"/>
    <w:rsid w:val="009C74A9"/>
    <w:rsid w:val="009C791F"/>
    <w:rsid w:val="009C79F5"/>
    <w:rsid w:val="009C7B07"/>
    <w:rsid w:val="009C7C21"/>
    <w:rsid w:val="009C7D2D"/>
    <w:rsid w:val="009C7D6E"/>
    <w:rsid w:val="009C7E4F"/>
    <w:rsid w:val="009C7F91"/>
    <w:rsid w:val="009C7FDA"/>
    <w:rsid w:val="009C7FFA"/>
    <w:rsid w:val="009D00F8"/>
    <w:rsid w:val="009D03E4"/>
    <w:rsid w:val="009D04FF"/>
    <w:rsid w:val="009D07A5"/>
    <w:rsid w:val="009D09FD"/>
    <w:rsid w:val="009D0A88"/>
    <w:rsid w:val="009D0F1F"/>
    <w:rsid w:val="009D10E8"/>
    <w:rsid w:val="009D1199"/>
    <w:rsid w:val="009D12EE"/>
    <w:rsid w:val="009D12F9"/>
    <w:rsid w:val="009D1AFC"/>
    <w:rsid w:val="009D1B7F"/>
    <w:rsid w:val="009D1CE3"/>
    <w:rsid w:val="009D1F12"/>
    <w:rsid w:val="009D2097"/>
    <w:rsid w:val="009D210D"/>
    <w:rsid w:val="009D2202"/>
    <w:rsid w:val="009D2204"/>
    <w:rsid w:val="009D2230"/>
    <w:rsid w:val="009D22FA"/>
    <w:rsid w:val="009D232B"/>
    <w:rsid w:val="009D258D"/>
    <w:rsid w:val="009D269D"/>
    <w:rsid w:val="009D2B93"/>
    <w:rsid w:val="009D2CC8"/>
    <w:rsid w:val="009D2FAD"/>
    <w:rsid w:val="009D2FDE"/>
    <w:rsid w:val="009D31CE"/>
    <w:rsid w:val="009D324B"/>
    <w:rsid w:val="009D3353"/>
    <w:rsid w:val="009D34F0"/>
    <w:rsid w:val="009D3506"/>
    <w:rsid w:val="009D3B00"/>
    <w:rsid w:val="009D3C9F"/>
    <w:rsid w:val="009D3CA2"/>
    <w:rsid w:val="009D3CC1"/>
    <w:rsid w:val="009D3EB8"/>
    <w:rsid w:val="009D3FAF"/>
    <w:rsid w:val="009D414B"/>
    <w:rsid w:val="009D485D"/>
    <w:rsid w:val="009D4918"/>
    <w:rsid w:val="009D4B5D"/>
    <w:rsid w:val="009D4CE5"/>
    <w:rsid w:val="009D4F09"/>
    <w:rsid w:val="009D4FB9"/>
    <w:rsid w:val="009D507F"/>
    <w:rsid w:val="009D50D2"/>
    <w:rsid w:val="009D5133"/>
    <w:rsid w:val="009D55C4"/>
    <w:rsid w:val="009D57B9"/>
    <w:rsid w:val="009D593A"/>
    <w:rsid w:val="009D5B39"/>
    <w:rsid w:val="009D5B86"/>
    <w:rsid w:val="009D5C15"/>
    <w:rsid w:val="009D5CA1"/>
    <w:rsid w:val="009D5CF5"/>
    <w:rsid w:val="009D5F95"/>
    <w:rsid w:val="009D6003"/>
    <w:rsid w:val="009D614D"/>
    <w:rsid w:val="009D6530"/>
    <w:rsid w:val="009D669A"/>
    <w:rsid w:val="009D67DA"/>
    <w:rsid w:val="009D6803"/>
    <w:rsid w:val="009D6AA8"/>
    <w:rsid w:val="009D6B1B"/>
    <w:rsid w:val="009D6BED"/>
    <w:rsid w:val="009D6C35"/>
    <w:rsid w:val="009D6F3C"/>
    <w:rsid w:val="009D7068"/>
    <w:rsid w:val="009D7102"/>
    <w:rsid w:val="009D71D9"/>
    <w:rsid w:val="009D72EF"/>
    <w:rsid w:val="009D7530"/>
    <w:rsid w:val="009D77FE"/>
    <w:rsid w:val="009D78DD"/>
    <w:rsid w:val="009D7987"/>
    <w:rsid w:val="009D7C1A"/>
    <w:rsid w:val="009D7DBF"/>
    <w:rsid w:val="009D7DF3"/>
    <w:rsid w:val="009D7F24"/>
    <w:rsid w:val="009D7F4C"/>
    <w:rsid w:val="009D7F51"/>
    <w:rsid w:val="009E00A6"/>
    <w:rsid w:val="009E035C"/>
    <w:rsid w:val="009E041F"/>
    <w:rsid w:val="009E0436"/>
    <w:rsid w:val="009E0486"/>
    <w:rsid w:val="009E0646"/>
    <w:rsid w:val="009E06A1"/>
    <w:rsid w:val="009E07DF"/>
    <w:rsid w:val="009E0D10"/>
    <w:rsid w:val="009E0DDC"/>
    <w:rsid w:val="009E0F04"/>
    <w:rsid w:val="009E0F50"/>
    <w:rsid w:val="009E1002"/>
    <w:rsid w:val="009E101B"/>
    <w:rsid w:val="009E120E"/>
    <w:rsid w:val="009E1367"/>
    <w:rsid w:val="009E141E"/>
    <w:rsid w:val="009E1634"/>
    <w:rsid w:val="009E1703"/>
    <w:rsid w:val="009E1749"/>
    <w:rsid w:val="009E17AE"/>
    <w:rsid w:val="009E1827"/>
    <w:rsid w:val="009E1C2E"/>
    <w:rsid w:val="009E1EFF"/>
    <w:rsid w:val="009E1F36"/>
    <w:rsid w:val="009E206A"/>
    <w:rsid w:val="009E2109"/>
    <w:rsid w:val="009E2191"/>
    <w:rsid w:val="009E2284"/>
    <w:rsid w:val="009E2383"/>
    <w:rsid w:val="009E2672"/>
    <w:rsid w:val="009E26EC"/>
    <w:rsid w:val="009E284D"/>
    <w:rsid w:val="009E2B1B"/>
    <w:rsid w:val="009E2B23"/>
    <w:rsid w:val="009E2C20"/>
    <w:rsid w:val="009E2D33"/>
    <w:rsid w:val="009E2DCC"/>
    <w:rsid w:val="009E2EFE"/>
    <w:rsid w:val="009E305C"/>
    <w:rsid w:val="009E3184"/>
    <w:rsid w:val="009E3354"/>
    <w:rsid w:val="009E34CD"/>
    <w:rsid w:val="009E35B9"/>
    <w:rsid w:val="009E36F3"/>
    <w:rsid w:val="009E36F7"/>
    <w:rsid w:val="009E3784"/>
    <w:rsid w:val="009E3B3C"/>
    <w:rsid w:val="009E3DAC"/>
    <w:rsid w:val="009E43C9"/>
    <w:rsid w:val="009E44E0"/>
    <w:rsid w:val="009E4532"/>
    <w:rsid w:val="009E45E3"/>
    <w:rsid w:val="009E478C"/>
    <w:rsid w:val="009E4975"/>
    <w:rsid w:val="009E49F1"/>
    <w:rsid w:val="009E4B94"/>
    <w:rsid w:val="009E4BF7"/>
    <w:rsid w:val="009E4ED0"/>
    <w:rsid w:val="009E5111"/>
    <w:rsid w:val="009E51E9"/>
    <w:rsid w:val="009E5796"/>
    <w:rsid w:val="009E5B9E"/>
    <w:rsid w:val="009E5C05"/>
    <w:rsid w:val="009E5CF4"/>
    <w:rsid w:val="009E5E9E"/>
    <w:rsid w:val="009E6549"/>
    <w:rsid w:val="009E6804"/>
    <w:rsid w:val="009E681E"/>
    <w:rsid w:val="009E6B4B"/>
    <w:rsid w:val="009E6B89"/>
    <w:rsid w:val="009E6C54"/>
    <w:rsid w:val="009E7243"/>
    <w:rsid w:val="009E7302"/>
    <w:rsid w:val="009E7328"/>
    <w:rsid w:val="009E7363"/>
    <w:rsid w:val="009E75A9"/>
    <w:rsid w:val="009E76B7"/>
    <w:rsid w:val="009E7728"/>
    <w:rsid w:val="009E78A2"/>
    <w:rsid w:val="009E79F3"/>
    <w:rsid w:val="009E7BA5"/>
    <w:rsid w:val="009E7BD6"/>
    <w:rsid w:val="009E7C38"/>
    <w:rsid w:val="009E7E87"/>
    <w:rsid w:val="009E7F2C"/>
    <w:rsid w:val="009F0072"/>
    <w:rsid w:val="009F01D4"/>
    <w:rsid w:val="009F02A4"/>
    <w:rsid w:val="009F032F"/>
    <w:rsid w:val="009F03A0"/>
    <w:rsid w:val="009F0427"/>
    <w:rsid w:val="009F05A0"/>
    <w:rsid w:val="009F0695"/>
    <w:rsid w:val="009F06A4"/>
    <w:rsid w:val="009F07A8"/>
    <w:rsid w:val="009F08BE"/>
    <w:rsid w:val="009F0A06"/>
    <w:rsid w:val="009F0AAF"/>
    <w:rsid w:val="009F0C0B"/>
    <w:rsid w:val="009F0CD5"/>
    <w:rsid w:val="009F0D7C"/>
    <w:rsid w:val="009F1110"/>
    <w:rsid w:val="009F111D"/>
    <w:rsid w:val="009F1165"/>
    <w:rsid w:val="009F13DF"/>
    <w:rsid w:val="009F1493"/>
    <w:rsid w:val="009F14A4"/>
    <w:rsid w:val="009F1668"/>
    <w:rsid w:val="009F1765"/>
    <w:rsid w:val="009F1872"/>
    <w:rsid w:val="009F19B4"/>
    <w:rsid w:val="009F1AAA"/>
    <w:rsid w:val="009F1AFC"/>
    <w:rsid w:val="009F1C9B"/>
    <w:rsid w:val="009F1D37"/>
    <w:rsid w:val="009F1F1C"/>
    <w:rsid w:val="009F1F51"/>
    <w:rsid w:val="009F200C"/>
    <w:rsid w:val="009F20C5"/>
    <w:rsid w:val="009F20F2"/>
    <w:rsid w:val="009F21DB"/>
    <w:rsid w:val="009F21EF"/>
    <w:rsid w:val="009F2297"/>
    <w:rsid w:val="009F2350"/>
    <w:rsid w:val="009F253D"/>
    <w:rsid w:val="009F26DA"/>
    <w:rsid w:val="009F27C7"/>
    <w:rsid w:val="009F2872"/>
    <w:rsid w:val="009F29F0"/>
    <w:rsid w:val="009F2BD7"/>
    <w:rsid w:val="009F2C5A"/>
    <w:rsid w:val="009F2D20"/>
    <w:rsid w:val="009F2D8B"/>
    <w:rsid w:val="009F2F4A"/>
    <w:rsid w:val="009F324B"/>
    <w:rsid w:val="009F334C"/>
    <w:rsid w:val="009F338B"/>
    <w:rsid w:val="009F33D9"/>
    <w:rsid w:val="009F3527"/>
    <w:rsid w:val="009F3577"/>
    <w:rsid w:val="009F3870"/>
    <w:rsid w:val="009F39B2"/>
    <w:rsid w:val="009F3AEF"/>
    <w:rsid w:val="009F3C34"/>
    <w:rsid w:val="009F40D3"/>
    <w:rsid w:val="009F43BD"/>
    <w:rsid w:val="009F445A"/>
    <w:rsid w:val="009F4572"/>
    <w:rsid w:val="009F47F9"/>
    <w:rsid w:val="009F4815"/>
    <w:rsid w:val="009F48DB"/>
    <w:rsid w:val="009F4B55"/>
    <w:rsid w:val="009F4C2B"/>
    <w:rsid w:val="009F4D27"/>
    <w:rsid w:val="009F4DBC"/>
    <w:rsid w:val="009F4F05"/>
    <w:rsid w:val="009F4F51"/>
    <w:rsid w:val="009F4FDF"/>
    <w:rsid w:val="009F51F1"/>
    <w:rsid w:val="009F584A"/>
    <w:rsid w:val="009F589C"/>
    <w:rsid w:val="009F58F1"/>
    <w:rsid w:val="009F5947"/>
    <w:rsid w:val="009F5B13"/>
    <w:rsid w:val="009F5B95"/>
    <w:rsid w:val="009F5CD8"/>
    <w:rsid w:val="009F5CE5"/>
    <w:rsid w:val="009F5D3B"/>
    <w:rsid w:val="009F5E31"/>
    <w:rsid w:val="009F5E58"/>
    <w:rsid w:val="009F5EE4"/>
    <w:rsid w:val="009F61D0"/>
    <w:rsid w:val="009F6534"/>
    <w:rsid w:val="009F6700"/>
    <w:rsid w:val="009F68F2"/>
    <w:rsid w:val="009F6CCF"/>
    <w:rsid w:val="009F6DD8"/>
    <w:rsid w:val="009F6E8C"/>
    <w:rsid w:val="009F726E"/>
    <w:rsid w:val="009F78BF"/>
    <w:rsid w:val="009F7A5E"/>
    <w:rsid w:val="009F7B3E"/>
    <w:rsid w:val="009F7E37"/>
    <w:rsid w:val="00A00299"/>
    <w:rsid w:val="00A002D9"/>
    <w:rsid w:val="00A0092B"/>
    <w:rsid w:val="00A009B7"/>
    <w:rsid w:val="00A00A69"/>
    <w:rsid w:val="00A00C6F"/>
    <w:rsid w:val="00A00CA6"/>
    <w:rsid w:val="00A00DED"/>
    <w:rsid w:val="00A0117D"/>
    <w:rsid w:val="00A01467"/>
    <w:rsid w:val="00A015EE"/>
    <w:rsid w:val="00A016E8"/>
    <w:rsid w:val="00A019C5"/>
    <w:rsid w:val="00A01D4A"/>
    <w:rsid w:val="00A01DB4"/>
    <w:rsid w:val="00A020C1"/>
    <w:rsid w:val="00A02121"/>
    <w:rsid w:val="00A023B2"/>
    <w:rsid w:val="00A023DC"/>
    <w:rsid w:val="00A023F9"/>
    <w:rsid w:val="00A0260A"/>
    <w:rsid w:val="00A026E3"/>
    <w:rsid w:val="00A0299F"/>
    <w:rsid w:val="00A02A85"/>
    <w:rsid w:val="00A02BE8"/>
    <w:rsid w:val="00A02D98"/>
    <w:rsid w:val="00A02EA9"/>
    <w:rsid w:val="00A02F9F"/>
    <w:rsid w:val="00A0333D"/>
    <w:rsid w:val="00A033CF"/>
    <w:rsid w:val="00A03420"/>
    <w:rsid w:val="00A0346F"/>
    <w:rsid w:val="00A034D2"/>
    <w:rsid w:val="00A037FB"/>
    <w:rsid w:val="00A03898"/>
    <w:rsid w:val="00A03AC3"/>
    <w:rsid w:val="00A03D80"/>
    <w:rsid w:val="00A03E80"/>
    <w:rsid w:val="00A03F4F"/>
    <w:rsid w:val="00A0438C"/>
    <w:rsid w:val="00A043F2"/>
    <w:rsid w:val="00A044DA"/>
    <w:rsid w:val="00A044DD"/>
    <w:rsid w:val="00A045A6"/>
    <w:rsid w:val="00A0463D"/>
    <w:rsid w:val="00A04725"/>
    <w:rsid w:val="00A04920"/>
    <w:rsid w:val="00A04924"/>
    <w:rsid w:val="00A04A02"/>
    <w:rsid w:val="00A04ED6"/>
    <w:rsid w:val="00A04FB1"/>
    <w:rsid w:val="00A05015"/>
    <w:rsid w:val="00A051B9"/>
    <w:rsid w:val="00A05251"/>
    <w:rsid w:val="00A0532F"/>
    <w:rsid w:val="00A053E9"/>
    <w:rsid w:val="00A05408"/>
    <w:rsid w:val="00A0550F"/>
    <w:rsid w:val="00A05AE8"/>
    <w:rsid w:val="00A06077"/>
    <w:rsid w:val="00A06215"/>
    <w:rsid w:val="00A06692"/>
    <w:rsid w:val="00A0677A"/>
    <w:rsid w:val="00A06961"/>
    <w:rsid w:val="00A06994"/>
    <w:rsid w:val="00A06A9D"/>
    <w:rsid w:val="00A06BA2"/>
    <w:rsid w:val="00A06CFF"/>
    <w:rsid w:val="00A06F90"/>
    <w:rsid w:val="00A07101"/>
    <w:rsid w:val="00A0720C"/>
    <w:rsid w:val="00A0728F"/>
    <w:rsid w:val="00A07515"/>
    <w:rsid w:val="00A076B8"/>
    <w:rsid w:val="00A07701"/>
    <w:rsid w:val="00A0775B"/>
    <w:rsid w:val="00A0791A"/>
    <w:rsid w:val="00A07AE4"/>
    <w:rsid w:val="00A07DAA"/>
    <w:rsid w:val="00A07E12"/>
    <w:rsid w:val="00A07E63"/>
    <w:rsid w:val="00A1045F"/>
    <w:rsid w:val="00A10540"/>
    <w:rsid w:val="00A105E0"/>
    <w:rsid w:val="00A10808"/>
    <w:rsid w:val="00A10A4E"/>
    <w:rsid w:val="00A10D56"/>
    <w:rsid w:val="00A10FA5"/>
    <w:rsid w:val="00A10FF3"/>
    <w:rsid w:val="00A111AF"/>
    <w:rsid w:val="00A114A9"/>
    <w:rsid w:val="00A1171E"/>
    <w:rsid w:val="00A11748"/>
    <w:rsid w:val="00A117CF"/>
    <w:rsid w:val="00A11BFD"/>
    <w:rsid w:val="00A11DE6"/>
    <w:rsid w:val="00A11E63"/>
    <w:rsid w:val="00A1213C"/>
    <w:rsid w:val="00A124C4"/>
    <w:rsid w:val="00A12704"/>
    <w:rsid w:val="00A12968"/>
    <w:rsid w:val="00A12AA2"/>
    <w:rsid w:val="00A12B9D"/>
    <w:rsid w:val="00A12CFC"/>
    <w:rsid w:val="00A12DCD"/>
    <w:rsid w:val="00A12F5A"/>
    <w:rsid w:val="00A13215"/>
    <w:rsid w:val="00A132F3"/>
    <w:rsid w:val="00A13737"/>
    <w:rsid w:val="00A13900"/>
    <w:rsid w:val="00A13C89"/>
    <w:rsid w:val="00A13EFD"/>
    <w:rsid w:val="00A13F54"/>
    <w:rsid w:val="00A142D8"/>
    <w:rsid w:val="00A14399"/>
    <w:rsid w:val="00A144DC"/>
    <w:rsid w:val="00A14599"/>
    <w:rsid w:val="00A14722"/>
    <w:rsid w:val="00A149D7"/>
    <w:rsid w:val="00A14D25"/>
    <w:rsid w:val="00A14E8B"/>
    <w:rsid w:val="00A150BC"/>
    <w:rsid w:val="00A151A7"/>
    <w:rsid w:val="00A15284"/>
    <w:rsid w:val="00A15360"/>
    <w:rsid w:val="00A155A8"/>
    <w:rsid w:val="00A155E4"/>
    <w:rsid w:val="00A1569C"/>
    <w:rsid w:val="00A15782"/>
    <w:rsid w:val="00A15A00"/>
    <w:rsid w:val="00A15B75"/>
    <w:rsid w:val="00A15CEA"/>
    <w:rsid w:val="00A15E3E"/>
    <w:rsid w:val="00A15E43"/>
    <w:rsid w:val="00A15F8A"/>
    <w:rsid w:val="00A1608D"/>
    <w:rsid w:val="00A16501"/>
    <w:rsid w:val="00A165F5"/>
    <w:rsid w:val="00A16608"/>
    <w:rsid w:val="00A16648"/>
    <w:rsid w:val="00A167D7"/>
    <w:rsid w:val="00A16805"/>
    <w:rsid w:val="00A1687B"/>
    <w:rsid w:val="00A16A6E"/>
    <w:rsid w:val="00A16C22"/>
    <w:rsid w:val="00A16D0F"/>
    <w:rsid w:val="00A16D6F"/>
    <w:rsid w:val="00A17027"/>
    <w:rsid w:val="00A170E0"/>
    <w:rsid w:val="00A1712D"/>
    <w:rsid w:val="00A172EE"/>
    <w:rsid w:val="00A1757B"/>
    <w:rsid w:val="00A17955"/>
    <w:rsid w:val="00A17B21"/>
    <w:rsid w:val="00A17B59"/>
    <w:rsid w:val="00A17C63"/>
    <w:rsid w:val="00A17D0B"/>
    <w:rsid w:val="00A17E50"/>
    <w:rsid w:val="00A17EDB"/>
    <w:rsid w:val="00A20020"/>
    <w:rsid w:val="00A2011F"/>
    <w:rsid w:val="00A20121"/>
    <w:rsid w:val="00A20453"/>
    <w:rsid w:val="00A204B8"/>
    <w:rsid w:val="00A20574"/>
    <w:rsid w:val="00A206B4"/>
    <w:rsid w:val="00A208D7"/>
    <w:rsid w:val="00A2098A"/>
    <w:rsid w:val="00A20C8A"/>
    <w:rsid w:val="00A20CDD"/>
    <w:rsid w:val="00A20DB0"/>
    <w:rsid w:val="00A20FEF"/>
    <w:rsid w:val="00A2141B"/>
    <w:rsid w:val="00A215A0"/>
    <w:rsid w:val="00A219D8"/>
    <w:rsid w:val="00A21B1B"/>
    <w:rsid w:val="00A21B46"/>
    <w:rsid w:val="00A21B60"/>
    <w:rsid w:val="00A21C4C"/>
    <w:rsid w:val="00A21C9D"/>
    <w:rsid w:val="00A21E79"/>
    <w:rsid w:val="00A21F47"/>
    <w:rsid w:val="00A220B9"/>
    <w:rsid w:val="00A222EC"/>
    <w:rsid w:val="00A224D4"/>
    <w:rsid w:val="00A22702"/>
    <w:rsid w:val="00A227E5"/>
    <w:rsid w:val="00A2282E"/>
    <w:rsid w:val="00A2283F"/>
    <w:rsid w:val="00A228C0"/>
    <w:rsid w:val="00A2296F"/>
    <w:rsid w:val="00A22AEB"/>
    <w:rsid w:val="00A22BF8"/>
    <w:rsid w:val="00A22CB5"/>
    <w:rsid w:val="00A22F18"/>
    <w:rsid w:val="00A22F39"/>
    <w:rsid w:val="00A231C8"/>
    <w:rsid w:val="00A23221"/>
    <w:rsid w:val="00A23498"/>
    <w:rsid w:val="00A238B6"/>
    <w:rsid w:val="00A2391B"/>
    <w:rsid w:val="00A23B66"/>
    <w:rsid w:val="00A23BF6"/>
    <w:rsid w:val="00A23D26"/>
    <w:rsid w:val="00A23DE0"/>
    <w:rsid w:val="00A23E2A"/>
    <w:rsid w:val="00A241CB"/>
    <w:rsid w:val="00A243F7"/>
    <w:rsid w:val="00A244F1"/>
    <w:rsid w:val="00A245EF"/>
    <w:rsid w:val="00A247B7"/>
    <w:rsid w:val="00A247F8"/>
    <w:rsid w:val="00A2482F"/>
    <w:rsid w:val="00A249CF"/>
    <w:rsid w:val="00A249DF"/>
    <w:rsid w:val="00A24AED"/>
    <w:rsid w:val="00A24C72"/>
    <w:rsid w:val="00A253B8"/>
    <w:rsid w:val="00A253F0"/>
    <w:rsid w:val="00A254FF"/>
    <w:rsid w:val="00A25697"/>
    <w:rsid w:val="00A257BE"/>
    <w:rsid w:val="00A2589C"/>
    <w:rsid w:val="00A258FB"/>
    <w:rsid w:val="00A25A08"/>
    <w:rsid w:val="00A25AE6"/>
    <w:rsid w:val="00A25F2E"/>
    <w:rsid w:val="00A262F4"/>
    <w:rsid w:val="00A263CA"/>
    <w:rsid w:val="00A26420"/>
    <w:rsid w:val="00A26671"/>
    <w:rsid w:val="00A26880"/>
    <w:rsid w:val="00A26B82"/>
    <w:rsid w:val="00A26B9E"/>
    <w:rsid w:val="00A26C90"/>
    <w:rsid w:val="00A27005"/>
    <w:rsid w:val="00A2708D"/>
    <w:rsid w:val="00A270D5"/>
    <w:rsid w:val="00A272F1"/>
    <w:rsid w:val="00A274A9"/>
    <w:rsid w:val="00A27535"/>
    <w:rsid w:val="00A27A0A"/>
    <w:rsid w:val="00A27B57"/>
    <w:rsid w:val="00A27D85"/>
    <w:rsid w:val="00A27DFB"/>
    <w:rsid w:val="00A27F0F"/>
    <w:rsid w:val="00A30055"/>
    <w:rsid w:val="00A3005D"/>
    <w:rsid w:val="00A300DC"/>
    <w:rsid w:val="00A3018C"/>
    <w:rsid w:val="00A30230"/>
    <w:rsid w:val="00A30278"/>
    <w:rsid w:val="00A302C7"/>
    <w:rsid w:val="00A302E9"/>
    <w:rsid w:val="00A30525"/>
    <w:rsid w:val="00A3075C"/>
    <w:rsid w:val="00A30A63"/>
    <w:rsid w:val="00A30ABE"/>
    <w:rsid w:val="00A30E7D"/>
    <w:rsid w:val="00A30EDE"/>
    <w:rsid w:val="00A30EF2"/>
    <w:rsid w:val="00A3100E"/>
    <w:rsid w:val="00A312AD"/>
    <w:rsid w:val="00A315DE"/>
    <w:rsid w:val="00A31703"/>
    <w:rsid w:val="00A3194E"/>
    <w:rsid w:val="00A31A4F"/>
    <w:rsid w:val="00A31A71"/>
    <w:rsid w:val="00A31B91"/>
    <w:rsid w:val="00A31BAD"/>
    <w:rsid w:val="00A31CB6"/>
    <w:rsid w:val="00A31F97"/>
    <w:rsid w:val="00A32004"/>
    <w:rsid w:val="00A32348"/>
    <w:rsid w:val="00A32367"/>
    <w:rsid w:val="00A32462"/>
    <w:rsid w:val="00A329C2"/>
    <w:rsid w:val="00A329DE"/>
    <w:rsid w:val="00A32A10"/>
    <w:rsid w:val="00A32DFC"/>
    <w:rsid w:val="00A32FB9"/>
    <w:rsid w:val="00A33710"/>
    <w:rsid w:val="00A3391D"/>
    <w:rsid w:val="00A33AC1"/>
    <w:rsid w:val="00A33DEE"/>
    <w:rsid w:val="00A341D9"/>
    <w:rsid w:val="00A34245"/>
    <w:rsid w:val="00A34301"/>
    <w:rsid w:val="00A3432C"/>
    <w:rsid w:val="00A3436C"/>
    <w:rsid w:val="00A34458"/>
    <w:rsid w:val="00A34699"/>
    <w:rsid w:val="00A34BB0"/>
    <w:rsid w:val="00A34C4C"/>
    <w:rsid w:val="00A3578A"/>
    <w:rsid w:val="00A359D8"/>
    <w:rsid w:val="00A35B29"/>
    <w:rsid w:val="00A36016"/>
    <w:rsid w:val="00A36265"/>
    <w:rsid w:val="00A3633C"/>
    <w:rsid w:val="00A3645C"/>
    <w:rsid w:val="00A36904"/>
    <w:rsid w:val="00A36B0C"/>
    <w:rsid w:val="00A36B26"/>
    <w:rsid w:val="00A36BA0"/>
    <w:rsid w:val="00A36E4A"/>
    <w:rsid w:val="00A37296"/>
    <w:rsid w:val="00A373A4"/>
    <w:rsid w:val="00A3742F"/>
    <w:rsid w:val="00A3745A"/>
    <w:rsid w:val="00A374AF"/>
    <w:rsid w:val="00A37568"/>
    <w:rsid w:val="00A377B7"/>
    <w:rsid w:val="00A3786C"/>
    <w:rsid w:val="00A37903"/>
    <w:rsid w:val="00A379EA"/>
    <w:rsid w:val="00A37DDF"/>
    <w:rsid w:val="00A37E89"/>
    <w:rsid w:val="00A37F48"/>
    <w:rsid w:val="00A400B7"/>
    <w:rsid w:val="00A40361"/>
    <w:rsid w:val="00A40ABC"/>
    <w:rsid w:val="00A40DBD"/>
    <w:rsid w:val="00A40E25"/>
    <w:rsid w:val="00A411BC"/>
    <w:rsid w:val="00A41214"/>
    <w:rsid w:val="00A412FA"/>
    <w:rsid w:val="00A414D2"/>
    <w:rsid w:val="00A41637"/>
    <w:rsid w:val="00A419B9"/>
    <w:rsid w:val="00A41B77"/>
    <w:rsid w:val="00A41BD5"/>
    <w:rsid w:val="00A41C4E"/>
    <w:rsid w:val="00A4210B"/>
    <w:rsid w:val="00A422A1"/>
    <w:rsid w:val="00A4242E"/>
    <w:rsid w:val="00A42535"/>
    <w:rsid w:val="00A42A51"/>
    <w:rsid w:val="00A42C3F"/>
    <w:rsid w:val="00A42D43"/>
    <w:rsid w:val="00A42E2C"/>
    <w:rsid w:val="00A43136"/>
    <w:rsid w:val="00A43197"/>
    <w:rsid w:val="00A43289"/>
    <w:rsid w:val="00A4389A"/>
    <w:rsid w:val="00A438B5"/>
    <w:rsid w:val="00A439B5"/>
    <w:rsid w:val="00A43AED"/>
    <w:rsid w:val="00A43C09"/>
    <w:rsid w:val="00A441DA"/>
    <w:rsid w:val="00A4436B"/>
    <w:rsid w:val="00A443E9"/>
    <w:rsid w:val="00A44492"/>
    <w:rsid w:val="00A44971"/>
    <w:rsid w:val="00A449BB"/>
    <w:rsid w:val="00A44CEA"/>
    <w:rsid w:val="00A44D5A"/>
    <w:rsid w:val="00A44E88"/>
    <w:rsid w:val="00A44EB2"/>
    <w:rsid w:val="00A44F02"/>
    <w:rsid w:val="00A45394"/>
    <w:rsid w:val="00A454D4"/>
    <w:rsid w:val="00A45641"/>
    <w:rsid w:val="00A45718"/>
    <w:rsid w:val="00A459EF"/>
    <w:rsid w:val="00A45A3B"/>
    <w:rsid w:val="00A45A71"/>
    <w:rsid w:val="00A45AA3"/>
    <w:rsid w:val="00A46056"/>
    <w:rsid w:val="00A46066"/>
    <w:rsid w:val="00A462EA"/>
    <w:rsid w:val="00A46586"/>
    <w:rsid w:val="00A4670E"/>
    <w:rsid w:val="00A469B5"/>
    <w:rsid w:val="00A46AAC"/>
    <w:rsid w:val="00A46BE7"/>
    <w:rsid w:val="00A46DB1"/>
    <w:rsid w:val="00A46F00"/>
    <w:rsid w:val="00A46FE5"/>
    <w:rsid w:val="00A46FFC"/>
    <w:rsid w:val="00A47296"/>
    <w:rsid w:val="00A4740C"/>
    <w:rsid w:val="00A47484"/>
    <w:rsid w:val="00A47720"/>
    <w:rsid w:val="00A479B3"/>
    <w:rsid w:val="00A47AC1"/>
    <w:rsid w:val="00A47B6C"/>
    <w:rsid w:val="00A47C55"/>
    <w:rsid w:val="00A47DAE"/>
    <w:rsid w:val="00A47E60"/>
    <w:rsid w:val="00A5031C"/>
    <w:rsid w:val="00A503EA"/>
    <w:rsid w:val="00A5043D"/>
    <w:rsid w:val="00A505B9"/>
    <w:rsid w:val="00A5094F"/>
    <w:rsid w:val="00A5099C"/>
    <w:rsid w:val="00A50A64"/>
    <w:rsid w:val="00A50BEB"/>
    <w:rsid w:val="00A50D2D"/>
    <w:rsid w:val="00A50E1E"/>
    <w:rsid w:val="00A50E47"/>
    <w:rsid w:val="00A50E62"/>
    <w:rsid w:val="00A51165"/>
    <w:rsid w:val="00A51473"/>
    <w:rsid w:val="00A516CF"/>
    <w:rsid w:val="00A51A0A"/>
    <w:rsid w:val="00A51A3F"/>
    <w:rsid w:val="00A51DA6"/>
    <w:rsid w:val="00A520E3"/>
    <w:rsid w:val="00A52112"/>
    <w:rsid w:val="00A52167"/>
    <w:rsid w:val="00A52191"/>
    <w:rsid w:val="00A52282"/>
    <w:rsid w:val="00A52432"/>
    <w:rsid w:val="00A52761"/>
    <w:rsid w:val="00A527E4"/>
    <w:rsid w:val="00A529BC"/>
    <w:rsid w:val="00A52ABD"/>
    <w:rsid w:val="00A52DE7"/>
    <w:rsid w:val="00A52E49"/>
    <w:rsid w:val="00A53505"/>
    <w:rsid w:val="00A53583"/>
    <w:rsid w:val="00A535DF"/>
    <w:rsid w:val="00A53778"/>
    <w:rsid w:val="00A53788"/>
    <w:rsid w:val="00A537A9"/>
    <w:rsid w:val="00A53910"/>
    <w:rsid w:val="00A53D32"/>
    <w:rsid w:val="00A53F03"/>
    <w:rsid w:val="00A53F86"/>
    <w:rsid w:val="00A540E0"/>
    <w:rsid w:val="00A5419B"/>
    <w:rsid w:val="00A54366"/>
    <w:rsid w:val="00A5443F"/>
    <w:rsid w:val="00A545CA"/>
    <w:rsid w:val="00A5482C"/>
    <w:rsid w:val="00A54873"/>
    <w:rsid w:val="00A54BA3"/>
    <w:rsid w:val="00A54D2E"/>
    <w:rsid w:val="00A54DA9"/>
    <w:rsid w:val="00A54EFC"/>
    <w:rsid w:val="00A550A3"/>
    <w:rsid w:val="00A55298"/>
    <w:rsid w:val="00A5534A"/>
    <w:rsid w:val="00A55385"/>
    <w:rsid w:val="00A5545C"/>
    <w:rsid w:val="00A5556A"/>
    <w:rsid w:val="00A555FA"/>
    <w:rsid w:val="00A55682"/>
    <w:rsid w:val="00A556D1"/>
    <w:rsid w:val="00A55810"/>
    <w:rsid w:val="00A55984"/>
    <w:rsid w:val="00A559C8"/>
    <w:rsid w:val="00A56240"/>
    <w:rsid w:val="00A56394"/>
    <w:rsid w:val="00A56396"/>
    <w:rsid w:val="00A56845"/>
    <w:rsid w:val="00A56889"/>
    <w:rsid w:val="00A56BBA"/>
    <w:rsid w:val="00A56C6B"/>
    <w:rsid w:val="00A56F53"/>
    <w:rsid w:val="00A570DD"/>
    <w:rsid w:val="00A57539"/>
    <w:rsid w:val="00A577F1"/>
    <w:rsid w:val="00A57863"/>
    <w:rsid w:val="00A578E0"/>
    <w:rsid w:val="00A602EF"/>
    <w:rsid w:val="00A6040A"/>
    <w:rsid w:val="00A6046D"/>
    <w:rsid w:val="00A605AB"/>
    <w:rsid w:val="00A60906"/>
    <w:rsid w:val="00A60C15"/>
    <w:rsid w:val="00A60DD8"/>
    <w:rsid w:val="00A6111B"/>
    <w:rsid w:val="00A61239"/>
    <w:rsid w:val="00A612BA"/>
    <w:rsid w:val="00A612C3"/>
    <w:rsid w:val="00A61345"/>
    <w:rsid w:val="00A615D0"/>
    <w:rsid w:val="00A616A3"/>
    <w:rsid w:val="00A618FC"/>
    <w:rsid w:val="00A619FD"/>
    <w:rsid w:val="00A61A0A"/>
    <w:rsid w:val="00A61B98"/>
    <w:rsid w:val="00A61D38"/>
    <w:rsid w:val="00A61D6F"/>
    <w:rsid w:val="00A61D8E"/>
    <w:rsid w:val="00A624B6"/>
    <w:rsid w:val="00A62975"/>
    <w:rsid w:val="00A62A62"/>
    <w:rsid w:val="00A62EFE"/>
    <w:rsid w:val="00A62F2B"/>
    <w:rsid w:val="00A62F94"/>
    <w:rsid w:val="00A63668"/>
    <w:rsid w:val="00A63762"/>
    <w:rsid w:val="00A63934"/>
    <w:rsid w:val="00A63B02"/>
    <w:rsid w:val="00A63CE5"/>
    <w:rsid w:val="00A63D84"/>
    <w:rsid w:val="00A64213"/>
    <w:rsid w:val="00A64263"/>
    <w:rsid w:val="00A642F3"/>
    <w:rsid w:val="00A64334"/>
    <w:rsid w:val="00A6434C"/>
    <w:rsid w:val="00A6457B"/>
    <w:rsid w:val="00A64796"/>
    <w:rsid w:val="00A649A9"/>
    <w:rsid w:val="00A64AC4"/>
    <w:rsid w:val="00A64B69"/>
    <w:rsid w:val="00A64E15"/>
    <w:rsid w:val="00A64E9E"/>
    <w:rsid w:val="00A64F06"/>
    <w:rsid w:val="00A65092"/>
    <w:rsid w:val="00A653C2"/>
    <w:rsid w:val="00A657F7"/>
    <w:rsid w:val="00A658A3"/>
    <w:rsid w:val="00A65C3A"/>
    <w:rsid w:val="00A65CC6"/>
    <w:rsid w:val="00A65CF1"/>
    <w:rsid w:val="00A65DC1"/>
    <w:rsid w:val="00A660C6"/>
    <w:rsid w:val="00A6615C"/>
    <w:rsid w:val="00A66268"/>
    <w:rsid w:val="00A6642E"/>
    <w:rsid w:val="00A66679"/>
    <w:rsid w:val="00A666B1"/>
    <w:rsid w:val="00A666B3"/>
    <w:rsid w:val="00A66AB0"/>
    <w:rsid w:val="00A66BDE"/>
    <w:rsid w:val="00A67171"/>
    <w:rsid w:val="00A67198"/>
    <w:rsid w:val="00A671FF"/>
    <w:rsid w:val="00A6730A"/>
    <w:rsid w:val="00A67426"/>
    <w:rsid w:val="00A674A6"/>
    <w:rsid w:val="00A676A6"/>
    <w:rsid w:val="00A67811"/>
    <w:rsid w:val="00A67A2C"/>
    <w:rsid w:val="00A67AF1"/>
    <w:rsid w:val="00A70135"/>
    <w:rsid w:val="00A70900"/>
    <w:rsid w:val="00A70A7B"/>
    <w:rsid w:val="00A70FAC"/>
    <w:rsid w:val="00A71054"/>
    <w:rsid w:val="00A71239"/>
    <w:rsid w:val="00A71775"/>
    <w:rsid w:val="00A71812"/>
    <w:rsid w:val="00A71A53"/>
    <w:rsid w:val="00A71DB6"/>
    <w:rsid w:val="00A71E68"/>
    <w:rsid w:val="00A71EF2"/>
    <w:rsid w:val="00A721A1"/>
    <w:rsid w:val="00A722F6"/>
    <w:rsid w:val="00A7235C"/>
    <w:rsid w:val="00A72438"/>
    <w:rsid w:val="00A7246D"/>
    <w:rsid w:val="00A72970"/>
    <w:rsid w:val="00A7297E"/>
    <w:rsid w:val="00A73085"/>
    <w:rsid w:val="00A7341D"/>
    <w:rsid w:val="00A73763"/>
    <w:rsid w:val="00A73E7E"/>
    <w:rsid w:val="00A73F92"/>
    <w:rsid w:val="00A740A8"/>
    <w:rsid w:val="00A7413D"/>
    <w:rsid w:val="00A74397"/>
    <w:rsid w:val="00A743A5"/>
    <w:rsid w:val="00A74427"/>
    <w:rsid w:val="00A744D2"/>
    <w:rsid w:val="00A74956"/>
    <w:rsid w:val="00A7496B"/>
    <w:rsid w:val="00A74AA1"/>
    <w:rsid w:val="00A74FEB"/>
    <w:rsid w:val="00A7528D"/>
    <w:rsid w:val="00A75664"/>
    <w:rsid w:val="00A75696"/>
    <w:rsid w:val="00A75B8D"/>
    <w:rsid w:val="00A75D3F"/>
    <w:rsid w:val="00A75E37"/>
    <w:rsid w:val="00A75EB4"/>
    <w:rsid w:val="00A75FBE"/>
    <w:rsid w:val="00A76046"/>
    <w:rsid w:val="00A76198"/>
    <w:rsid w:val="00A76521"/>
    <w:rsid w:val="00A76784"/>
    <w:rsid w:val="00A767E9"/>
    <w:rsid w:val="00A76AF9"/>
    <w:rsid w:val="00A76B65"/>
    <w:rsid w:val="00A76E41"/>
    <w:rsid w:val="00A7736E"/>
    <w:rsid w:val="00A7742A"/>
    <w:rsid w:val="00A7755A"/>
    <w:rsid w:val="00A77902"/>
    <w:rsid w:val="00A77926"/>
    <w:rsid w:val="00A77B0D"/>
    <w:rsid w:val="00A77B21"/>
    <w:rsid w:val="00A77B8D"/>
    <w:rsid w:val="00A77E4E"/>
    <w:rsid w:val="00A80144"/>
    <w:rsid w:val="00A80192"/>
    <w:rsid w:val="00A8046E"/>
    <w:rsid w:val="00A8061C"/>
    <w:rsid w:val="00A80AB4"/>
    <w:rsid w:val="00A80BC3"/>
    <w:rsid w:val="00A80C49"/>
    <w:rsid w:val="00A80E41"/>
    <w:rsid w:val="00A80FD4"/>
    <w:rsid w:val="00A81009"/>
    <w:rsid w:val="00A8142D"/>
    <w:rsid w:val="00A8147F"/>
    <w:rsid w:val="00A8157A"/>
    <w:rsid w:val="00A8165C"/>
    <w:rsid w:val="00A8177B"/>
    <w:rsid w:val="00A8185A"/>
    <w:rsid w:val="00A818DE"/>
    <w:rsid w:val="00A81DFB"/>
    <w:rsid w:val="00A81E94"/>
    <w:rsid w:val="00A82057"/>
    <w:rsid w:val="00A8221D"/>
    <w:rsid w:val="00A8222A"/>
    <w:rsid w:val="00A822E3"/>
    <w:rsid w:val="00A823E1"/>
    <w:rsid w:val="00A8250A"/>
    <w:rsid w:val="00A826AE"/>
    <w:rsid w:val="00A826CB"/>
    <w:rsid w:val="00A82865"/>
    <w:rsid w:val="00A82932"/>
    <w:rsid w:val="00A82DA3"/>
    <w:rsid w:val="00A8304D"/>
    <w:rsid w:val="00A831C8"/>
    <w:rsid w:val="00A83238"/>
    <w:rsid w:val="00A834FC"/>
    <w:rsid w:val="00A83559"/>
    <w:rsid w:val="00A837DB"/>
    <w:rsid w:val="00A83A36"/>
    <w:rsid w:val="00A83E1D"/>
    <w:rsid w:val="00A84059"/>
    <w:rsid w:val="00A8408C"/>
    <w:rsid w:val="00A840E7"/>
    <w:rsid w:val="00A8412E"/>
    <w:rsid w:val="00A844C9"/>
    <w:rsid w:val="00A84510"/>
    <w:rsid w:val="00A84660"/>
    <w:rsid w:val="00A8475F"/>
    <w:rsid w:val="00A848D8"/>
    <w:rsid w:val="00A84B0F"/>
    <w:rsid w:val="00A84D91"/>
    <w:rsid w:val="00A84EB3"/>
    <w:rsid w:val="00A84FD6"/>
    <w:rsid w:val="00A851C9"/>
    <w:rsid w:val="00A851CA"/>
    <w:rsid w:val="00A852A8"/>
    <w:rsid w:val="00A85452"/>
    <w:rsid w:val="00A8565A"/>
    <w:rsid w:val="00A85A4B"/>
    <w:rsid w:val="00A85CD1"/>
    <w:rsid w:val="00A85E42"/>
    <w:rsid w:val="00A85E48"/>
    <w:rsid w:val="00A86075"/>
    <w:rsid w:val="00A86218"/>
    <w:rsid w:val="00A866C5"/>
    <w:rsid w:val="00A8682A"/>
    <w:rsid w:val="00A868D8"/>
    <w:rsid w:val="00A86AF8"/>
    <w:rsid w:val="00A86D4F"/>
    <w:rsid w:val="00A86FDA"/>
    <w:rsid w:val="00A8706D"/>
    <w:rsid w:val="00A871DA"/>
    <w:rsid w:val="00A87333"/>
    <w:rsid w:val="00A876AB"/>
    <w:rsid w:val="00A879FC"/>
    <w:rsid w:val="00A87A7C"/>
    <w:rsid w:val="00A87BEA"/>
    <w:rsid w:val="00A87DB4"/>
    <w:rsid w:val="00A87E8A"/>
    <w:rsid w:val="00A90000"/>
    <w:rsid w:val="00A90140"/>
    <w:rsid w:val="00A901CB"/>
    <w:rsid w:val="00A90363"/>
    <w:rsid w:val="00A90387"/>
    <w:rsid w:val="00A90483"/>
    <w:rsid w:val="00A906CE"/>
    <w:rsid w:val="00A90722"/>
    <w:rsid w:val="00A90742"/>
    <w:rsid w:val="00A90933"/>
    <w:rsid w:val="00A90A59"/>
    <w:rsid w:val="00A90BA4"/>
    <w:rsid w:val="00A90BA5"/>
    <w:rsid w:val="00A90F3A"/>
    <w:rsid w:val="00A9119E"/>
    <w:rsid w:val="00A91294"/>
    <w:rsid w:val="00A91298"/>
    <w:rsid w:val="00A91879"/>
    <w:rsid w:val="00A9195C"/>
    <w:rsid w:val="00A91E36"/>
    <w:rsid w:val="00A91F6C"/>
    <w:rsid w:val="00A92329"/>
    <w:rsid w:val="00A923C7"/>
    <w:rsid w:val="00A923FC"/>
    <w:rsid w:val="00A9270B"/>
    <w:rsid w:val="00A92910"/>
    <w:rsid w:val="00A929F5"/>
    <w:rsid w:val="00A92ACC"/>
    <w:rsid w:val="00A92AD4"/>
    <w:rsid w:val="00A92B26"/>
    <w:rsid w:val="00A92D38"/>
    <w:rsid w:val="00A931F4"/>
    <w:rsid w:val="00A936C1"/>
    <w:rsid w:val="00A93708"/>
    <w:rsid w:val="00A93C1F"/>
    <w:rsid w:val="00A94500"/>
    <w:rsid w:val="00A9450E"/>
    <w:rsid w:val="00A94546"/>
    <w:rsid w:val="00A94622"/>
    <w:rsid w:val="00A9480F"/>
    <w:rsid w:val="00A948E2"/>
    <w:rsid w:val="00A949CB"/>
    <w:rsid w:val="00A94A49"/>
    <w:rsid w:val="00A94B18"/>
    <w:rsid w:val="00A94B93"/>
    <w:rsid w:val="00A94BA6"/>
    <w:rsid w:val="00A94BD5"/>
    <w:rsid w:val="00A94BEA"/>
    <w:rsid w:val="00A94BFC"/>
    <w:rsid w:val="00A9530C"/>
    <w:rsid w:val="00A95468"/>
    <w:rsid w:val="00A955D9"/>
    <w:rsid w:val="00A956F8"/>
    <w:rsid w:val="00A957D4"/>
    <w:rsid w:val="00A959E4"/>
    <w:rsid w:val="00A95A21"/>
    <w:rsid w:val="00A95B5D"/>
    <w:rsid w:val="00A95D63"/>
    <w:rsid w:val="00A9633A"/>
    <w:rsid w:val="00A963B6"/>
    <w:rsid w:val="00A963D3"/>
    <w:rsid w:val="00A96453"/>
    <w:rsid w:val="00A9669C"/>
    <w:rsid w:val="00A966DD"/>
    <w:rsid w:val="00A9674F"/>
    <w:rsid w:val="00A96C78"/>
    <w:rsid w:val="00A96EE3"/>
    <w:rsid w:val="00A97624"/>
    <w:rsid w:val="00A9768A"/>
    <w:rsid w:val="00A97C1A"/>
    <w:rsid w:val="00A97CCF"/>
    <w:rsid w:val="00AA016B"/>
    <w:rsid w:val="00AA019A"/>
    <w:rsid w:val="00AA036B"/>
    <w:rsid w:val="00AA052D"/>
    <w:rsid w:val="00AA06C2"/>
    <w:rsid w:val="00AA076F"/>
    <w:rsid w:val="00AA0B10"/>
    <w:rsid w:val="00AA0C0D"/>
    <w:rsid w:val="00AA0CF2"/>
    <w:rsid w:val="00AA0F5D"/>
    <w:rsid w:val="00AA11F4"/>
    <w:rsid w:val="00AA139C"/>
    <w:rsid w:val="00AA1431"/>
    <w:rsid w:val="00AA1551"/>
    <w:rsid w:val="00AA15A7"/>
    <w:rsid w:val="00AA1664"/>
    <w:rsid w:val="00AA1894"/>
    <w:rsid w:val="00AA18F6"/>
    <w:rsid w:val="00AA18FB"/>
    <w:rsid w:val="00AA1A35"/>
    <w:rsid w:val="00AA1C22"/>
    <w:rsid w:val="00AA1C34"/>
    <w:rsid w:val="00AA1E02"/>
    <w:rsid w:val="00AA1E9C"/>
    <w:rsid w:val="00AA1FD2"/>
    <w:rsid w:val="00AA234D"/>
    <w:rsid w:val="00AA2493"/>
    <w:rsid w:val="00AA2556"/>
    <w:rsid w:val="00AA25A2"/>
    <w:rsid w:val="00AA2798"/>
    <w:rsid w:val="00AA28A7"/>
    <w:rsid w:val="00AA2B32"/>
    <w:rsid w:val="00AA2B3E"/>
    <w:rsid w:val="00AA3391"/>
    <w:rsid w:val="00AA3459"/>
    <w:rsid w:val="00AA345E"/>
    <w:rsid w:val="00AA3987"/>
    <w:rsid w:val="00AA3FC9"/>
    <w:rsid w:val="00AA3FDA"/>
    <w:rsid w:val="00AA411D"/>
    <w:rsid w:val="00AA4200"/>
    <w:rsid w:val="00AA443B"/>
    <w:rsid w:val="00AA4457"/>
    <w:rsid w:val="00AA4644"/>
    <w:rsid w:val="00AA476C"/>
    <w:rsid w:val="00AA4C2B"/>
    <w:rsid w:val="00AA4D29"/>
    <w:rsid w:val="00AA4F61"/>
    <w:rsid w:val="00AA530A"/>
    <w:rsid w:val="00AA5346"/>
    <w:rsid w:val="00AA546C"/>
    <w:rsid w:val="00AA5534"/>
    <w:rsid w:val="00AA55D1"/>
    <w:rsid w:val="00AA55EB"/>
    <w:rsid w:val="00AA5600"/>
    <w:rsid w:val="00AA5606"/>
    <w:rsid w:val="00AA5679"/>
    <w:rsid w:val="00AA5687"/>
    <w:rsid w:val="00AA57F8"/>
    <w:rsid w:val="00AA58D5"/>
    <w:rsid w:val="00AA5AD5"/>
    <w:rsid w:val="00AA5E14"/>
    <w:rsid w:val="00AA6034"/>
    <w:rsid w:val="00AA637D"/>
    <w:rsid w:val="00AA655E"/>
    <w:rsid w:val="00AA6651"/>
    <w:rsid w:val="00AA668D"/>
    <w:rsid w:val="00AA67B8"/>
    <w:rsid w:val="00AA685A"/>
    <w:rsid w:val="00AA6C7B"/>
    <w:rsid w:val="00AA71E0"/>
    <w:rsid w:val="00AA746B"/>
    <w:rsid w:val="00AA74F5"/>
    <w:rsid w:val="00AA7657"/>
    <w:rsid w:val="00AA7BC3"/>
    <w:rsid w:val="00AA7C21"/>
    <w:rsid w:val="00AA7FAE"/>
    <w:rsid w:val="00AB0189"/>
    <w:rsid w:val="00AB0214"/>
    <w:rsid w:val="00AB03E5"/>
    <w:rsid w:val="00AB0478"/>
    <w:rsid w:val="00AB093D"/>
    <w:rsid w:val="00AB09D5"/>
    <w:rsid w:val="00AB0B1A"/>
    <w:rsid w:val="00AB0DD1"/>
    <w:rsid w:val="00AB0EAB"/>
    <w:rsid w:val="00AB0EAD"/>
    <w:rsid w:val="00AB0F50"/>
    <w:rsid w:val="00AB1071"/>
    <w:rsid w:val="00AB118B"/>
    <w:rsid w:val="00AB123C"/>
    <w:rsid w:val="00AB1511"/>
    <w:rsid w:val="00AB151C"/>
    <w:rsid w:val="00AB15DC"/>
    <w:rsid w:val="00AB16AC"/>
    <w:rsid w:val="00AB1885"/>
    <w:rsid w:val="00AB1A2C"/>
    <w:rsid w:val="00AB1A37"/>
    <w:rsid w:val="00AB1F38"/>
    <w:rsid w:val="00AB2966"/>
    <w:rsid w:val="00AB2BE7"/>
    <w:rsid w:val="00AB2C8E"/>
    <w:rsid w:val="00AB2D60"/>
    <w:rsid w:val="00AB2E5A"/>
    <w:rsid w:val="00AB32EF"/>
    <w:rsid w:val="00AB3481"/>
    <w:rsid w:val="00AB3518"/>
    <w:rsid w:val="00AB37D1"/>
    <w:rsid w:val="00AB39A4"/>
    <w:rsid w:val="00AB39C7"/>
    <w:rsid w:val="00AB3C96"/>
    <w:rsid w:val="00AB3E0B"/>
    <w:rsid w:val="00AB3E7D"/>
    <w:rsid w:val="00AB3EBB"/>
    <w:rsid w:val="00AB3EF9"/>
    <w:rsid w:val="00AB3F53"/>
    <w:rsid w:val="00AB3FBF"/>
    <w:rsid w:val="00AB3FF4"/>
    <w:rsid w:val="00AB425B"/>
    <w:rsid w:val="00AB42FB"/>
    <w:rsid w:val="00AB44AE"/>
    <w:rsid w:val="00AB454A"/>
    <w:rsid w:val="00AB46CF"/>
    <w:rsid w:val="00AB4B52"/>
    <w:rsid w:val="00AB5014"/>
    <w:rsid w:val="00AB5089"/>
    <w:rsid w:val="00AB52EB"/>
    <w:rsid w:val="00AB53A3"/>
    <w:rsid w:val="00AB55F8"/>
    <w:rsid w:val="00AB56C3"/>
    <w:rsid w:val="00AB56DB"/>
    <w:rsid w:val="00AB582B"/>
    <w:rsid w:val="00AB5B1F"/>
    <w:rsid w:val="00AB5C43"/>
    <w:rsid w:val="00AB5C87"/>
    <w:rsid w:val="00AB5DEA"/>
    <w:rsid w:val="00AB605C"/>
    <w:rsid w:val="00AB617B"/>
    <w:rsid w:val="00AB6205"/>
    <w:rsid w:val="00AB64FA"/>
    <w:rsid w:val="00AB65B7"/>
    <w:rsid w:val="00AB65D5"/>
    <w:rsid w:val="00AB67EA"/>
    <w:rsid w:val="00AB6B7C"/>
    <w:rsid w:val="00AB6CEE"/>
    <w:rsid w:val="00AB6DBE"/>
    <w:rsid w:val="00AB6F1E"/>
    <w:rsid w:val="00AB7314"/>
    <w:rsid w:val="00AB745C"/>
    <w:rsid w:val="00AB7473"/>
    <w:rsid w:val="00AB750E"/>
    <w:rsid w:val="00AB7772"/>
    <w:rsid w:val="00AB77C1"/>
    <w:rsid w:val="00AB78C9"/>
    <w:rsid w:val="00AB796D"/>
    <w:rsid w:val="00AB79BA"/>
    <w:rsid w:val="00AB7BCE"/>
    <w:rsid w:val="00AC012D"/>
    <w:rsid w:val="00AC062D"/>
    <w:rsid w:val="00AC0A60"/>
    <w:rsid w:val="00AC0AC5"/>
    <w:rsid w:val="00AC0C28"/>
    <w:rsid w:val="00AC0DD5"/>
    <w:rsid w:val="00AC0F9C"/>
    <w:rsid w:val="00AC109E"/>
    <w:rsid w:val="00AC1477"/>
    <w:rsid w:val="00AC1651"/>
    <w:rsid w:val="00AC1706"/>
    <w:rsid w:val="00AC1778"/>
    <w:rsid w:val="00AC1B8D"/>
    <w:rsid w:val="00AC1B96"/>
    <w:rsid w:val="00AC1C44"/>
    <w:rsid w:val="00AC1FFC"/>
    <w:rsid w:val="00AC20C7"/>
    <w:rsid w:val="00AC230D"/>
    <w:rsid w:val="00AC23E7"/>
    <w:rsid w:val="00AC2402"/>
    <w:rsid w:val="00AC25C0"/>
    <w:rsid w:val="00AC25CB"/>
    <w:rsid w:val="00AC270F"/>
    <w:rsid w:val="00AC288B"/>
    <w:rsid w:val="00AC29A6"/>
    <w:rsid w:val="00AC2B80"/>
    <w:rsid w:val="00AC2C24"/>
    <w:rsid w:val="00AC2D70"/>
    <w:rsid w:val="00AC2F38"/>
    <w:rsid w:val="00AC2F49"/>
    <w:rsid w:val="00AC2F8E"/>
    <w:rsid w:val="00AC2FEF"/>
    <w:rsid w:val="00AC3095"/>
    <w:rsid w:val="00AC31EF"/>
    <w:rsid w:val="00AC333C"/>
    <w:rsid w:val="00AC3462"/>
    <w:rsid w:val="00AC3473"/>
    <w:rsid w:val="00AC36EA"/>
    <w:rsid w:val="00AC3790"/>
    <w:rsid w:val="00AC3934"/>
    <w:rsid w:val="00AC3FC3"/>
    <w:rsid w:val="00AC42FD"/>
    <w:rsid w:val="00AC4489"/>
    <w:rsid w:val="00AC458E"/>
    <w:rsid w:val="00AC459E"/>
    <w:rsid w:val="00AC466C"/>
    <w:rsid w:val="00AC48FE"/>
    <w:rsid w:val="00AC4967"/>
    <w:rsid w:val="00AC49BE"/>
    <w:rsid w:val="00AC49E9"/>
    <w:rsid w:val="00AC4B92"/>
    <w:rsid w:val="00AC4BF0"/>
    <w:rsid w:val="00AC4C9C"/>
    <w:rsid w:val="00AC4CA1"/>
    <w:rsid w:val="00AC4D43"/>
    <w:rsid w:val="00AC4F06"/>
    <w:rsid w:val="00AC4F8C"/>
    <w:rsid w:val="00AC50CE"/>
    <w:rsid w:val="00AC5287"/>
    <w:rsid w:val="00AC5389"/>
    <w:rsid w:val="00AC556D"/>
    <w:rsid w:val="00AC55DA"/>
    <w:rsid w:val="00AC56AE"/>
    <w:rsid w:val="00AC56C8"/>
    <w:rsid w:val="00AC576B"/>
    <w:rsid w:val="00AC586C"/>
    <w:rsid w:val="00AC5881"/>
    <w:rsid w:val="00AC58D1"/>
    <w:rsid w:val="00AC5A64"/>
    <w:rsid w:val="00AC5D23"/>
    <w:rsid w:val="00AC5EC2"/>
    <w:rsid w:val="00AC622D"/>
    <w:rsid w:val="00AC639A"/>
    <w:rsid w:val="00AC661B"/>
    <w:rsid w:val="00AC67ED"/>
    <w:rsid w:val="00AC6922"/>
    <w:rsid w:val="00AC6AFB"/>
    <w:rsid w:val="00AC6B23"/>
    <w:rsid w:val="00AC6B7D"/>
    <w:rsid w:val="00AC6C11"/>
    <w:rsid w:val="00AC6D38"/>
    <w:rsid w:val="00AC70BB"/>
    <w:rsid w:val="00AC75C7"/>
    <w:rsid w:val="00AC78DB"/>
    <w:rsid w:val="00AD0124"/>
    <w:rsid w:val="00AD0182"/>
    <w:rsid w:val="00AD01E1"/>
    <w:rsid w:val="00AD06B5"/>
    <w:rsid w:val="00AD06BC"/>
    <w:rsid w:val="00AD06FE"/>
    <w:rsid w:val="00AD0B06"/>
    <w:rsid w:val="00AD0E11"/>
    <w:rsid w:val="00AD0EE9"/>
    <w:rsid w:val="00AD10D7"/>
    <w:rsid w:val="00AD11E9"/>
    <w:rsid w:val="00AD12BA"/>
    <w:rsid w:val="00AD13E3"/>
    <w:rsid w:val="00AD15B8"/>
    <w:rsid w:val="00AD1677"/>
    <w:rsid w:val="00AD1678"/>
    <w:rsid w:val="00AD1706"/>
    <w:rsid w:val="00AD1901"/>
    <w:rsid w:val="00AD1910"/>
    <w:rsid w:val="00AD198F"/>
    <w:rsid w:val="00AD1A70"/>
    <w:rsid w:val="00AD1ACB"/>
    <w:rsid w:val="00AD1BB5"/>
    <w:rsid w:val="00AD1DB0"/>
    <w:rsid w:val="00AD1DE9"/>
    <w:rsid w:val="00AD2060"/>
    <w:rsid w:val="00AD20A5"/>
    <w:rsid w:val="00AD2203"/>
    <w:rsid w:val="00AD220A"/>
    <w:rsid w:val="00AD22BC"/>
    <w:rsid w:val="00AD2665"/>
    <w:rsid w:val="00AD2774"/>
    <w:rsid w:val="00AD27D2"/>
    <w:rsid w:val="00AD2840"/>
    <w:rsid w:val="00AD292A"/>
    <w:rsid w:val="00AD297B"/>
    <w:rsid w:val="00AD2A8D"/>
    <w:rsid w:val="00AD2F90"/>
    <w:rsid w:val="00AD32A1"/>
    <w:rsid w:val="00AD333A"/>
    <w:rsid w:val="00AD3340"/>
    <w:rsid w:val="00AD337B"/>
    <w:rsid w:val="00AD350D"/>
    <w:rsid w:val="00AD355E"/>
    <w:rsid w:val="00AD381B"/>
    <w:rsid w:val="00AD3E13"/>
    <w:rsid w:val="00AD3E2D"/>
    <w:rsid w:val="00AD3E78"/>
    <w:rsid w:val="00AD41AF"/>
    <w:rsid w:val="00AD444A"/>
    <w:rsid w:val="00AD4619"/>
    <w:rsid w:val="00AD4822"/>
    <w:rsid w:val="00AD49F5"/>
    <w:rsid w:val="00AD4AD3"/>
    <w:rsid w:val="00AD4B52"/>
    <w:rsid w:val="00AD4C99"/>
    <w:rsid w:val="00AD4CCB"/>
    <w:rsid w:val="00AD4D33"/>
    <w:rsid w:val="00AD4DF6"/>
    <w:rsid w:val="00AD4EA7"/>
    <w:rsid w:val="00AD4EB9"/>
    <w:rsid w:val="00AD565B"/>
    <w:rsid w:val="00AD56E0"/>
    <w:rsid w:val="00AD56E8"/>
    <w:rsid w:val="00AD589E"/>
    <w:rsid w:val="00AD5F42"/>
    <w:rsid w:val="00AD60B1"/>
    <w:rsid w:val="00AD60E8"/>
    <w:rsid w:val="00AD612C"/>
    <w:rsid w:val="00AD61DD"/>
    <w:rsid w:val="00AD62B2"/>
    <w:rsid w:val="00AD64F7"/>
    <w:rsid w:val="00AD68E6"/>
    <w:rsid w:val="00AD696F"/>
    <w:rsid w:val="00AD69A6"/>
    <w:rsid w:val="00AD6AE5"/>
    <w:rsid w:val="00AD6BD6"/>
    <w:rsid w:val="00AD6D16"/>
    <w:rsid w:val="00AD6DF3"/>
    <w:rsid w:val="00AD710F"/>
    <w:rsid w:val="00AD734A"/>
    <w:rsid w:val="00AD73DA"/>
    <w:rsid w:val="00AD74D7"/>
    <w:rsid w:val="00AD75B9"/>
    <w:rsid w:val="00AD767E"/>
    <w:rsid w:val="00AD7767"/>
    <w:rsid w:val="00AD784E"/>
    <w:rsid w:val="00AD786F"/>
    <w:rsid w:val="00AD7944"/>
    <w:rsid w:val="00AD7C0D"/>
    <w:rsid w:val="00AD7CC1"/>
    <w:rsid w:val="00AD7D6C"/>
    <w:rsid w:val="00AE023B"/>
    <w:rsid w:val="00AE02E3"/>
    <w:rsid w:val="00AE0617"/>
    <w:rsid w:val="00AE0AA4"/>
    <w:rsid w:val="00AE0C6F"/>
    <w:rsid w:val="00AE0EF6"/>
    <w:rsid w:val="00AE101A"/>
    <w:rsid w:val="00AE10CF"/>
    <w:rsid w:val="00AE10F7"/>
    <w:rsid w:val="00AE1264"/>
    <w:rsid w:val="00AE142B"/>
    <w:rsid w:val="00AE15C1"/>
    <w:rsid w:val="00AE167E"/>
    <w:rsid w:val="00AE1726"/>
    <w:rsid w:val="00AE190D"/>
    <w:rsid w:val="00AE1A22"/>
    <w:rsid w:val="00AE1AF3"/>
    <w:rsid w:val="00AE1B04"/>
    <w:rsid w:val="00AE1C25"/>
    <w:rsid w:val="00AE1D5F"/>
    <w:rsid w:val="00AE1D63"/>
    <w:rsid w:val="00AE1DBA"/>
    <w:rsid w:val="00AE1E90"/>
    <w:rsid w:val="00AE1ECE"/>
    <w:rsid w:val="00AE1F51"/>
    <w:rsid w:val="00AE1FF5"/>
    <w:rsid w:val="00AE2074"/>
    <w:rsid w:val="00AE22EC"/>
    <w:rsid w:val="00AE2A84"/>
    <w:rsid w:val="00AE2A8C"/>
    <w:rsid w:val="00AE2BFF"/>
    <w:rsid w:val="00AE2E50"/>
    <w:rsid w:val="00AE300B"/>
    <w:rsid w:val="00AE353B"/>
    <w:rsid w:val="00AE36B3"/>
    <w:rsid w:val="00AE370E"/>
    <w:rsid w:val="00AE375F"/>
    <w:rsid w:val="00AE378A"/>
    <w:rsid w:val="00AE418A"/>
    <w:rsid w:val="00AE42B0"/>
    <w:rsid w:val="00AE42CF"/>
    <w:rsid w:val="00AE433D"/>
    <w:rsid w:val="00AE450D"/>
    <w:rsid w:val="00AE486F"/>
    <w:rsid w:val="00AE4DE1"/>
    <w:rsid w:val="00AE4E40"/>
    <w:rsid w:val="00AE52D9"/>
    <w:rsid w:val="00AE5393"/>
    <w:rsid w:val="00AE5516"/>
    <w:rsid w:val="00AE5632"/>
    <w:rsid w:val="00AE5645"/>
    <w:rsid w:val="00AE5768"/>
    <w:rsid w:val="00AE5782"/>
    <w:rsid w:val="00AE59C0"/>
    <w:rsid w:val="00AE5B0F"/>
    <w:rsid w:val="00AE5F57"/>
    <w:rsid w:val="00AE6443"/>
    <w:rsid w:val="00AE647D"/>
    <w:rsid w:val="00AE6550"/>
    <w:rsid w:val="00AE6575"/>
    <w:rsid w:val="00AE6683"/>
    <w:rsid w:val="00AE696B"/>
    <w:rsid w:val="00AE6B1E"/>
    <w:rsid w:val="00AE6C14"/>
    <w:rsid w:val="00AE6F11"/>
    <w:rsid w:val="00AE7011"/>
    <w:rsid w:val="00AE7187"/>
    <w:rsid w:val="00AE751E"/>
    <w:rsid w:val="00AE753D"/>
    <w:rsid w:val="00AE757A"/>
    <w:rsid w:val="00AE776E"/>
    <w:rsid w:val="00AE7856"/>
    <w:rsid w:val="00AE7BAA"/>
    <w:rsid w:val="00AE7E6C"/>
    <w:rsid w:val="00AE7E78"/>
    <w:rsid w:val="00AE7EB7"/>
    <w:rsid w:val="00AE7F86"/>
    <w:rsid w:val="00AF00D9"/>
    <w:rsid w:val="00AF01E8"/>
    <w:rsid w:val="00AF03F3"/>
    <w:rsid w:val="00AF070F"/>
    <w:rsid w:val="00AF07E3"/>
    <w:rsid w:val="00AF0821"/>
    <w:rsid w:val="00AF0CEB"/>
    <w:rsid w:val="00AF0EB1"/>
    <w:rsid w:val="00AF0F9E"/>
    <w:rsid w:val="00AF1142"/>
    <w:rsid w:val="00AF1182"/>
    <w:rsid w:val="00AF1376"/>
    <w:rsid w:val="00AF15A2"/>
    <w:rsid w:val="00AF17BA"/>
    <w:rsid w:val="00AF18D1"/>
    <w:rsid w:val="00AF1D5A"/>
    <w:rsid w:val="00AF2173"/>
    <w:rsid w:val="00AF2317"/>
    <w:rsid w:val="00AF256E"/>
    <w:rsid w:val="00AF25C5"/>
    <w:rsid w:val="00AF2630"/>
    <w:rsid w:val="00AF26B9"/>
    <w:rsid w:val="00AF26CA"/>
    <w:rsid w:val="00AF284A"/>
    <w:rsid w:val="00AF2AC6"/>
    <w:rsid w:val="00AF2AEA"/>
    <w:rsid w:val="00AF2B70"/>
    <w:rsid w:val="00AF2DBE"/>
    <w:rsid w:val="00AF3365"/>
    <w:rsid w:val="00AF368C"/>
    <w:rsid w:val="00AF3783"/>
    <w:rsid w:val="00AF39B0"/>
    <w:rsid w:val="00AF3B19"/>
    <w:rsid w:val="00AF3B78"/>
    <w:rsid w:val="00AF3BEE"/>
    <w:rsid w:val="00AF3C52"/>
    <w:rsid w:val="00AF3CFE"/>
    <w:rsid w:val="00AF4138"/>
    <w:rsid w:val="00AF41E0"/>
    <w:rsid w:val="00AF443F"/>
    <w:rsid w:val="00AF4525"/>
    <w:rsid w:val="00AF465B"/>
    <w:rsid w:val="00AF4843"/>
    <w:rsid w:val="00AF4A1F"/>
    <w:rsid w:val="00AF4A66"/>
    <w:rsid w:val="00AF4B5B"/>
    <w:rsid w:val="00AF5163"/>
    <w:rsid w:val="00AF5239"/>
    <w:rsid w:val="00AF5AEE"/>
    <w:rsid w:val="00AF5B0C"/>
    <w:rsid w:val="00AF5B65"/>
    <w:rsid w:val="00AF5D87"/>
    <w:rsid w:val="00AF5E85"/>
    <w:rsid w:val="00AF5FE4"/>
    <w:rsid w:val="00AF621F"/>
    <w:rsid w:val="00AF6270"/>
    <w:rsid w:val="00AF665B"/>
    <w:rsid w:val="00AF6B72"/>
    <w:rsid w:val="00AF6C53"/>
    <w:rsid w:val="00AF6C9B"/>
    <w:rsid w:val="00AF6FF3"/>
    <w:rsid w:val="00AF7085"/>
    <w:rsid w:val="00AF711E"/>
    <w:rsid w:val="00AF72EB"/>
    <w:rsid w:val="00AF73E0"/>
    <w:rsid w:val="00AF7829"/>
    <w:rsid w:val="00AF7854"/>
    <w:rsid w:val="00AF7A66"/>
    <w:rsid w:val="00AF7B31"/>
    <w:rsid w:val="00AF7C40"/>
    <w:rsid w:val="00AF7E11"/>
    <w:rsid w:val="00AF7E27"/>
    <w:rsid w:val="00B001CC"/>
    <w:rsid w:val="00B00286"/>
    <w:rsid w:val="00B0037B"/>
    <w:rsid w:val="00B003A5"/>
    <w:rsid w:val="00B006C6"/>
    <w:rsid w:val="00B00B27"/>
    <w:rsid w:val="00B00BE4"/>
    <w:rsid w:val="00B00FA6"/>
    <w:rsid w:val="00B01439"/>
    <w:rsid w:val="00B01774"/>
    <w:rsid w:val="00B01A35"/>
    <w:rsid w:val="00B01CBD"/>
    <w:rsid w:val="00B01DA5"/>
    <w:rsid w:val="00B01E83"/>
    <w:rsid w:val="00B01E8A"/>
    <w:rsid w:val="00B01F2C"/>
    <w:rsid w:val="00B020C0"/>
    <w:rsid w:val="00B02574"/>
    <w:rsid w:val="00B0266D"/>
    <w:rsid w:val="00B02A1A"/>
    <w:rsid w:val="00B02B16"/>
    <w:rsid w:val="00B02B92"/>
    <w:rsid w:val="00B02EAC"/>
    <w:rsid w:val="00B02EE4"/>
    <w:rsid w:val="00B03001"/>
    <w:rsid w:val="00B03188"/>
    <w:rsid w:val="00B032B4"/>
    <w:rsid w:val="00B0353C"/>
    <w:rsid w:val="00B03635"/>
    <w:rsid w:val="00B03979"/>
    <w:rsid w:val="00B03B3A"/>
    <w:rsid w:val="00B03EEB"/>
    <w:rsid w:val="00B040FC"/>
    <w:rsid w:val="00B04194"/>
    <w:rsid w:val="00B04444"/>
    <w:rsid w:val="00B0453C"/>
    <w:rsid w:val="00B046BE"/>
    <w:rsid w:val="00B04854"/>
    <w:rsid w:val="00B0486A"/>
    <w:rsid w:val="00B048BC"/>
    <w:rsid w:val="00B048DB"/>
    <w:rsid w:val="00B04A5D"/>
    <w:rsid w:val="00B04B89"/>
    <w:rsid w:val="00B04CEB"/>
    <w:rsid w:val="00B04D11"/>
    <w:rsid w:val="00B04D6B"/>
    <w:rsid w:val="00B04F86"/>
    <w:rsid w:val="00B04FA5"/>
    <w:rsid w:val="00B05011"/>
    <w:rsid w:val="00B05027"/>
    <w:rsid w:val="00B0505A"/>
    <w:rsid w:val="00B052A9"/>
    <w:rsid w:val="00B0543E"/>
    <w:rsid w:val="00B05492"/>
    <w:rsid w:val="00B054F0"/>
    <w:rsid w:val="00B05B73"/>
    <w:rsid w:val="00B05E14"/>
    <w:rsid w:val="00B05EF4"/>
    <w:rsid w:val="00B05F3C"/>
    <w:rsid w:val="00B05F4F"/>
    <w:rsid w:val="00B06301"/>
    <w:rsid w:val="00B06954"/>
    <w:rsid w:val="00B06B19"/>
    <w:rsid w:val="00B06C7A"/>
    <w:rsid w:val="00B06EF0"/>
    <w:rsid w:val="00B076B6"/>
    <w:rsid w:val="00B0788E"/>
    <w:rsid w:val="00B07CA7"/>
    <w:rsid w:val="00B07DCE"/>
    <w:rsid w:val="00B07FC3"/>
    <w:rsid w:val="00B100BE"/>
    <w:rsid w:val="00B1019A"/>
    <w:rsid w:val="00B102E3"/>
    <w:rsid w:val="00B105F6"/>
    <w:rsid w:val="00B1067F"/>
    <w:rsid w:val="00B10921"/>
    <w:rsid w:val="00B10BD0"/>
    <w:rsid w:val="00B10C4D"/>
    <w:rsid w:val="00B10CEF"/>
    <w:rsid w:val="00B112A9"/>
    <w:rsid w:val="00B11462"/>
    <w:rsid w:val="00B115CA"/>
    <w:rsid w:val="00B11696"/>
    <w:rsid w:val="00B11B48"/>
    <w:rsid w:val="00B11B69"/>
    <w:rsid w:val="00B11CA4"/>
    <w:rsid w:val="00B11D37"/>
    <w:rsid w:val="00B11E2E"/>
    <w:rsid w:val="00B11E61"/>
    <w:rsid w:val="00B11F88"/>
    <w:rsid w:val="00B12060"/>
    <w:rsid w:val="00B12384"/>
    <w:rsid w:val="00B123C2"/>
    <w:rsid w:val="00B12952"/>
    <w:rsid w:val="00B12AA5"/>
    <w:rsid w:val="00B12DC9"/>
    <w:rsid w:val="00B12E67"/>
    <w:rsid w:val="00B12F3E"/>
    <w:rsid w:val="00B130C8"/>
    <w:rsid w:val="00B13209"/>
    <w:rsid w:val="00B13376"/>
    <w:rsid w:val="00B1353F"/>
    <w:rsid w:val="00B135D4"/>
    <w:rsid w:val="00B136FE"/>
    <w:rsid w:val="00B139A9"/>
    <w:rsid w:val="00B13A67"/>
    <w:rsid w:val="00B13A7C"/>
    <w:rsid w:val="00B13D3D"/>
    <w:rsid w:val="00B1401F"/>
    <w:rsid w:val="00B142AD"/>
    <w:rsid w:val="00B14348"/>
    <w:rsid w:val="00B1452B"/>
    <w:rsid w:val="00B146CA"/>
    <w:rsid w:val="00B147AE"/>
    <w:rsid w:val="00B1486A"/>
    <w:rsid w:val="00B149CC"/>
    <w:rsid w:val="00B14C1D"/>
    <w:rsid w:val="00B14D2E"/>
    <w:rsid w:val="00B150A5"/>
    <w:rsid w:val="00B1547B"/>
    <w:rsid w:val="00B157B3"/>
    <w:rsid w:val="00B15AEE"/>
    <w:rsid w:val="00B15BF3"/>
    <w:rsid w:val="00B15BF8"/>
    <w:rsid w:val="00B15D78"/>
    <w:rsid w:val="00B15D7A"/>
    <w:rsid w:val="00B15F7E"/>
    <w:rsid w:val="00B161BB"/>
    <w:rsid w:val="00B164AF"/>
    <w:rsid w:val="00B165F2"/>
    <w:rsid w:val="00B16622"/>
    <w:rsid w:val="00B1692C"/>
    <w:rsid w:val="00B16999"/>
    <w:rsid w:val="00B16AC9"/>
    <w:rsid w:val="00B16C68"/>
    <w:rsid w:val="00B16F10"/>
    <w:rsid w:val="00B16FCC"/>
    <w:rsid w:val="00B17212"/>
    <w:rsid w:val="00B17313"/>
    <w:rsid w:val="00B17554"/>
    <w:rsid w:val="00B17754"/>
    <w:rsid w:val="00B179AB"/>
    <w:rsid w:val="00B17A12"/>
    <w:rsid w:val="00B17A5E"/>
    <w:rsid w:val="00B17E4D"/>
    <w:rsid w:val="00B17F8B"/>
    <w:rsid w:val="00B17FDF"/>
    <w:rsid w:val="00B2009C"/>
    <w:rsid w:val="00B2036E"/>
    <w:rsid w:val="00B2050F"/>
    <w:rsid w:val="00B20539"/>
    <w:rsid w:val="00B20601"/>
    <w:rsid w:val="00B207F1"/>
    <w:rsid w:val="00B2083C"/>
    <w:rsid w:val="00B20848"/>
    <w:rsid w:val="00B208B5"/>
    <w:rsid w:val="00B208B8"/>
    <w:rsid w:val="00B209A9"/>
    <w:rsid w:val="00B20A48"/>
    <w:rsid w:val="00B20B30"/>
    <w:rsid w:val="00B20F24"/>
    <w:rsid w:val="00B21095"/>
    <w:rsid w:val="00B21421"/>
    <w:rsid w:val="00B2157B"/>
    <w:rsid w:val="00B217A2"/>
    <w:rsid w:val="00B21838"/>
    <w:rsid w:val="00B219F5"/>
    <w:rsid w:val="00B21AE9"/>
    <w:rsid w:val="00B21C10"/>
    <w:rsid w:val="00B21D71"/>
    <w:rsid w:val="00B2222E"/>
    <w:rsid w:val="00B22386"/>
    <w:rsid w:val="00B22440"/>
    <w:rsid w:val="00B22516"/>
    <w:rsid w:val="00B22594"/>
    <w:rsid w:val="00B22650"/>
    <w:rsid w:val="00B22683"/>
    <w:rsid w:val="00B228A4"/>
    <w:rsid w:val="00B228C9"/>
    <w:rsid w:val="00B2292F"/>
    <w:rsid w:val="00B22946"/>
    <w:rsid w:val="00B229EC"/>
    <w:rsid w:val="00B22AEF"/>
    <w:rsid w:val="00B2305F"/>
    <w:rsid w:val="00B23237"/>
    <w:rsid w:val="00B23275"/>
    <w:rsid w:val="00B232DC"/>
    <w:rsid w:val="00B2340E"/>
    <w:rsid w:val="00B23471"/>
    <w:rsid w:val="00B236F8"/>
    <w:rsid w:val="00B23A33"/>
    <w:rsid w:val="00B23AD9"/>
    <w:rsid w:val="00B23DD2"/>
    <w:rsid w:val="00B23E58"/>
    <w:rsid w:val="00B240CB"/>
    <w:rsid w:val="00B241D9"/>
    <w:rsid w:val="00B24203"/>
    <w:rsid w:val="00B24330"/>
    <w:rsid w:val="00B24691"/>
    <w:rsid w:val="00B24CA8"/>
    <w:rsid w:val="00B24CAF"/>
    <w:rsid w:val="00B24F03"/>
    <w:rsid w:val="00B25166"/>
    <w:rsid w:val="00B25499"/>
    <w:rsid w:val="00B256B0"/>
    <w:rsid w:val="00B258BE"/>
    <w:rsid w:val="00B25A55"/>
    <w:rsid w:val="00B25CAC"/>
    <w:rsid w:val="00B260D3"/>
    <w:rsid w:val="00B26364"/>
    <w:rsid w:val="00B26773"/>
    <w:rsid w:val="00B26912"/>
    <w:rsid w:val="00B26921"/>
    <w:rsid w:val="00B26B1F"/>
    <w:rsid w:val="00B27488"/>
    <w:rsid w:val="00B275A8"/>
    <w:rsid w:val="00B27937"/>
    <w:rsid w:val="00B279DB"/>
    <w:rsid w:val="00B279F5"/>
    <w:rsid w:val="00B27D26"/>
    <w:rsid w:val="00B27DD3"/>
    <w:rsid w:val="00B27E27"/>
    <w:rsid w:val="00B27F4F"/>
    <w:rsid w:val="00B300AA"/>
    <w:rsid w:val="00B30138"/>
    <w:rsid w:val="00B3016A"/>
    <w:rsid w:val="00B30603"/>
    <w:rsid w:val="00B309C7"/>
    <w:rsid w:val="00B30BE8"/>
    <w:rsid w:val="00B30BE9"/>
    <w:rsid w:val="00B30D2B"/>
    <w:rsid w:val="00B30D7C"/>
    <w:rsid w:val="00B30F5B"/>
    <w:rsid w:val="00B312AA"/>
    <w:rsid w:val="00B312B6"/>
    <w:rsid w:val="00B31419"/>
    <w:rsid w:val="00B31440"/>
    <w:rsid w:val="00B3165B"/>
    <w:rsid w:val="00B3174B"/>
    <w:rsid w:val="00B317DC"/>
    <w:rsid w:val="00B3182C"/>
    <w:rsid w:val="00B319BC"/>
    <w:rsid w:val="00B31C62"/>
    <w:rsid w:val="00B32014"/>
    <w:rsid w:val="00B32506"/>
    <w:rsid w:val="00B3252A"/>
    <w:rsid w:val="00B32635"/>
    <w:rsid w:val="00B328AE"/>
    <w:rsid w:val="00B32EE8"/>
    <w:rsid w:val="00B3317C"/>
    <w:rsid w:val="00B3330D"/>
    <w:rsid w:val="00B335EB"/>
    <w:rsid w:val="00B3389F"/>
    <w:rsid w:val="00B3391B"/>
    <w:rsid w:val="00B3397B"/>
    <w:rsid w:val="00B33A4A"/>
    <w:rsid w:val="00B33F17"/>
    <w:rsid w:val="00B33F78"/>
    <w:rsid w:val="00B34158"/>
    <w:rsid w:val="00B3428F"/>
    <w:rsid w:val="00B342E9"/>
    <w:rsid w:val="00B343C2"/>
    <w:rsid w:val="00B34400"/>
    <w:rsid w:val="00B34AD1"/>
    <w:rsid w:val="00B34BF8"/>
    <w:rsid w:val="00B34F6A"/>
    <w:rsid w:val="00B3522E"/>
    <w:rsid w:val="00B35354"/>
    <w:rsid w:val="00B356DE"/>
    <w:rsid w:val="00B35832"/>
    <w:rsid w:val="00B3591E"/>
    <w:rsid w:val="00B35A37"/>
    <w:rsid w:val="00B35BBB"/>
    <w:rsid w:val="00B35CB2"/>
    <w:rsid w:val="00B35F8C"/>
    <w:rsid w:val="00B36058"/>
    <w:rsid w:val="00B36168"/>
    <w:rsid w:val="00B36289"/>
    <w:rsid w:val="00B3670F"/>
    <w:rsid w:val="00B3676A"/>
    <w:rsid w:val="00B36786"/>
    <w:rsid w:val="00B367D5"/>
    <w:rsid w:val="00B36945"/>
    <w:rsid w:val="00B36A84"/>
    <w:rsid w:val="00B36B31"/>
    <w:rsid w:val="00B36B55"/>
    <w:rsid w:val="00B3732C"/>
    <w:rsid w:val="00B37498"/>
    <w:rsid w:val="00B3755F"/>
    <w:rsid w:val="00B3784F"/>
    <w:rsid w:val="00B37BA6"/>
    <w:rsid w:val="00B37EE0"/>
    <w:rsid w:val="00B37F21"/>
    <w:rsid w:val="00B400AB"/>
    <w:rsid w:val="00B40250"/>
    <w:rsid w:val="00B40293"/>
    <w:rsid w:val="00B40360"/>
    <w:rsid w:val="00B40431"/>
    <w:rsid w:val="00B4054A"/>
    <w:rsid w:val="00B40669"/>
    <w:rsid w:val="00B406AB"/>
    <w:rsid w:val="00B40895"/>
    <w:rsid w:val="00B40B87"/>
    <w:rsid w:val="00B40CE4"/>
    <w:rsid w:val="00B40EDC"/>
    <w:rsid w:val="00B4101E"/>
    <w:rsid w:val="00B4110A"/>
    <w:rsid w:val="00B411BA"/>
    <w:rsid w:val="00B4159D"/>
    <w:rsid w:val="00B4168A"/>
    <w:rsid w:val="00B416A1"/>
    <w:rsid w:val="00B417B7"/>
    <w:rsid w:val="00B4182E"/>
    <w:rsid w:val="00B41A14"/>
    <w:rsid w:val="00B422B3"/>
    <w:rsid w:val="00B4257E"/>
    <w:rsid w:val="00B42AB1"/>
    <w:rsid w:val="00B42BD7"/>
    <w:rsid w:val="00B42BDD"/>
    <w:rsid w:val="00B42BFF"/>
    <w:rsid w:val="00B4301F"/>
    <w:rsid w:val="00B430E3"/>
    <w:rsid w:val="00B43223"/>
    <w:rsid w:val="00B4324C"/>
    <w:rsid w:val="00B4340B"/>
    <w:rsid w:val="00B4345B"/>
    <w:rsid w:val="00B435C0"/>
    <w:rsid w:val="00B43695"/>
    <w:rsid w:val="00B438EE"/>
    <w:rsid w:val="00B43BFA"/>
    <w:rsid w:val="00B43C45"/>
    <w:rsid w:val="00B43E28"/>
    <w:rsid w:val="00B4402D"/>
    <w:rsid w:val="00B443FA"/>
    <w:rsid w:val="00B44676"/>
    <w:rsid w:val="00B446B9"/>
    <w:rsid w:val="00B446F8"/>
    <w:rsid w:val="00B44882"/>
    <w:rsid w:val="00B4498B"/>
    <w:rsid w:val="00B44AD2"/>
    <w:rsid w:val="00B44AEB"/>
    <w:rsid w:val="00B44B3D"/>
    <w:rsid w:val="00B44CC9"/>
    <w:rsid w:val="00B44E4B"/>
    <w:rsid w:val="00B44EDC"/>
    <w:rsid w:val="00B451BA"/>
    <w:rsid w:val="00B4528B"/>
    <w:rsid w:val="00B452DA"/>
    <w:rsid w:val="00B45D62"/>
    <w:rsid w:val="00B460C5"/>
    <w:rsid w:val="00B460DA"/>
    <w:rsid w:val="00B4622B"/>
    <w:rsid w:val="00B463E7"/>
    <w:rsid w:val="00B465BE"/>
    <w:rsid w:val="00B4663D"/>
    <w:rsid w:val="00B46783"/>
    <w:rsid w:val="00B467FE"/>
    <w:rsid w:val="00B468B1"/>
    <w:rsid w:val="00B468E0"/>
    <w:rsid w:val="00B469D2"/>
    <w:rsid w:val="00B46B43"/>
    <w:rsid w:val="00B46B64"/>
    <w:rsid w:val="00B46D26"/>
    <w:rsid w:val="00B46D79"/>
    <w:rsid w:val="00B46E8B"/>
    <w:rsid w:val="00B46F03"/>
    <w:rsid w:val="00B47084"/>
    <w:rsid w:val="00B47086"/>
    <w:rsid w:val="00B47174"/>
    <w:rsid w:val="00B47351"/>
    <w:rsid w:val="00B47684"/>
    <w:rsid w:val="00B47A8C"/>
    <w:rsid w:val="00B47D2F"/>
    <w:rsid w:val="00B50374"/>
    <w:rsid w:val="00B503ED"/>
    <w:rsid w:val="00B5040B"/>
    <w:rsid w:val="00B506F1"/>
    <w:rsid w:val="00B5070E"/>
    <w:rsid w:val="00B50795"/>
    <w:rsid w:val="00B50B23"/>
    <w:rsid w:val="00B50C9D"/>
    <w:rsid w:val="00B51019"/>
    <w:rsid w:val="00B5110B"/>
    <w:rsid w:val="00B5121E"/>
    <w:rsid w:val="00B51339"/>
    <w:rsid w:val="00B5161D"/>
    <w:rsid w:val="00B516E7"/>
    <w:rsid w:val="00B51767"/>
    <w:rsid w:val="00B5178B"/>
    <w:rsid w:val="00B51889"/>
    <w:rsid w:val="00B51A2B"/>
    <w:rsid w:val="00B51BA5"/>
    <w:rsid w:val="00B51BBE"/>
    <w:rsid w:val="00B51D26"/>
    <w:rsid w:val="00B52048"/>
    <w:rsid w:val="00B5233E"/>
    <w:rsid w:val="00B52544"/>
    <w:rsid w:val="00B52769"/>
    <w:rsid w:val="00B52922"/>
    <w:rsid w:val="00B529D8"/>
    <w:rsid w:val="00B52D0F"/>
    <w:rsid w:val="00B5315C"/>
    <w:rsid w:val="00B5319E"/>
    <w:rsid w:val="00B53500"/>
    <w:rsid w:val="00B5384B"/>
    <w:rsid w:val="00B53BE3"/>
    <w:rsid w:val="00B53E21"/>
    <w:rsid w:val="00B53F8A"/>
    <w:rsid w:val="00B5435E"/>
    <w:rsid w:val="00B543BC"/>
    <w:rsid w:val="00B543F9"/>
    <w:rsid w:val="00B54880"/>
    <w:rsid w:val="00B54C6F"/>
    <w:rsid w:val="00B54DA5"/>
    <w:rsid w:val="00B54E07"/>
    <w:rsid w:val="00B54E33"/>
    <w:rsid w:val="00B55683"/>
    <w:rsid w:val="00B55A8D"/>
    <w:rsid w:val="00B55AC5"/>
    <w:rsid w:val="00B55B60"/>
    <w:rsid w:val="00B55B88"/>
    <w:rsid w:val="00B55EED"/>
    <w:rsid w:val="00B5607F"/>
    <w:rsid w:val="00B56308"/>
    <w:rsid w:val="00B563A3"/>
    <w:rsid w:val="00B563DD"/>
    <w:rsid w:val="00B5642C"/>
    <w:rsid w:val="00B56447"/>
    <w:rsid w:val="00B56622"/>
    <w:rsid w:val="00B56787"/>
    <w:rsid w:val="00B56A13"/>
    <w:rsid w:val="00B56AE6"/>
    <w:rsid w:val="00B56AEB"/>
    <w:rsid w:val="00B56BBC"/>
    <w:rsid w:val="00B56D72"/>
    <w:rsid w:val="00B56DFF"/>
    <w:rsid w:val="00B56EBA"/>
    <w:rsid w:val="00B56FA8"/>
    <w:rsid w:val="00B56FC0"/>
    <w:rsid w:val="00B5711D"/>
    <w:rsid w:val="00B5727C"/>
    <w:rsid w:val="00B5736A"/>
    <w:rsid w:val="00B57B82"/>
    <w:rsid w:val="00B57D52"/>
    <w:rsid w:val="00B57D76"/>
    <w:rsid w:val="00B57F9C"/>
    <w:rsid w:val="00B602E8"/>
    <w:rsid w:val="00B60466"/>
    <w:rsid w:val="00B60514"/>
    <w:rsid w:val="00B6086A"/>
    <w:rsid w:val="00B609FC"/>
    <w:rsid w:val="00B60ACA"/>
    <w:rsid w:val="00B60CD3"/>
    <w:rsid w:val="00B60D9A"/>
    <w:rsid w:val="00B60DE6"/>
    <w:rsid w:val="00B6113E"/>
    <w:rsid w:val="00B614D4"/>
    <w:rsid w:val="00B614FF"/>
    <w:rsid w:val="00B6168C"/>
    <w:rsid w:val="00B617FA"/>
    <w:rsid w:val="00B61D15"/>
    <w:rsid w:val="00B61E33"/>
    <w:rsid w:val="00B622DA"/>
    <w:rsid w:val="00B62518"/>
    <w:rsid w:val="00B62626"/>
    <w:rsid w:val="00B6296F"/>
    <w:rsid w:val="00B62BA6"/>
    <w:rsid w:val="00B62C0E"/>
    <w:rsid w:val="00B62DC6"/>
    <w:rsid w:val="00B633D9"/>
    <w:rsid w:val="00B63464"/>
    <w:rsid w:val="00B636B4"/>
    <w:rsid w:val="00B6379C"/>
    <w:rsid w:val="00B6384A"/>
    <w:rsid w:val="00B63A01"/>
    <w:rsid w:val="00B63B1B"/>
    <w:rsid w:val="00B63B5E"/>
    <w:rsid w:val="00B63B90"/>
    <w:rsid w:val="00B6401C"/>
    <w:rsid w:val="00B6401F"/>
    <w:rsid w:val="00B6424C"/>
    <w:rsid w:val="00B642F5"/>
    <w:rsid w:val="00B64577"/>
    <w:rsid w:val="00B64795"/>
    <w:rsid w:val="00B648A4"/>
    <w:rsid w:val="00B64970"/>
    <w:rsid w:val="00B64F64"/>
    <w:rsid w:val="00B64FD7"/>
    <w:rsid w:val="00B65120"/>
    <w:rsid w:val="00B65144"/>
    <w:rsid w:val="00B65228"/>
    <w:rsid w:val="00B654AD"/>
    <w:rsid w:val="00B657C5"/>
    <w:rsid w:val="00B657EA"/>
    <w:rsid w:val="00B65962"/>
    <w:rsid w:val="00B65AAA"/>
    <w:rsid w:val="00B65C8C"/>
    <w:rsid w:val="00B66094"/>
    <w:rsid w:val="00B6626D"/>
    <w:rsid w:val="00B66506"/>
    <w:rsid w:val="00B6663A"/>
    <w:rsid w:val="00B667D6"/>
    <w:rsid w:val="00B66904"/>
    <w:rsid w:val="00B66ABD"/>
    <w:rsid w:val="00B66C7F"/>
    <w:rsid w:val="00B66CA6"/>
    <w:rsid w:val="00B66D50"/>
    <w:rsid w:val="00B66FC8"/>
    <w:rsid w:val="00B66FC9"/>
    <w:rsid w:val="00B6711B"/>
    <w:rsid w:val="00B6764A"/>
    <w:rsid w:val="00B6767D"/>
    <w:rsid w:val="00B67BAA"/>
    <w:rsid w:val="00B67CAD"/>
    <w:rsid w:val="00B67CF9"/>
    <w:rsid w:val="00B67E78"/>
    <w:rsid w:val="00B67F70"/>
    <w:rsid w:val="00B67FA4"/>
    <w:rsid w:val="00B703F1"/>
    <w:rsid w:val="00B70427"/>
    <w:rsid w:val="00B704A1"/>
    <w:rsid w:val="00B70813"/>
    <w:rsid w:val="00B70AF3"/>
    <w:rsid w:val="00B70B0C"/>
    <w:rsid w:val="00B70D11"/>
    <w:rsid w:val="00B70F45"/>
    <w:rsid w:val="00B710F0"/>
    <w:rsid w:val="00B712A5"/>
    <w:rsid w:val="00B7135A"/>
    <w:rsid w:val="00B71417"/>
    <w:rsid w:val="00B714FF"/>
    <w:rsid w:val="00B71761"/>
    <w:rsid w:val="00B717E4"/>
    <w:rsid w:val="00B71C1A"/>
    <w:rsid w:val="00B71C21"/>
    <w:rsid w:val="00B71C22"/>
    <w:rsid w:val="00B71DA9"/>
    <w:rsid w:val="00B71E9B"/>
    <w:rsid w:val="00B71F29"/>
    <w:rsid w:val="00B71F3D"/>
    <w:rsid w:val="00B71F52"/>
    <w:rsid w:val="00B71F7B"/>
    <w:rsid w:val="00B72006"/>
    <w:rsid w:val="00B7208C"/>
    <w:rsid w:val="00B721C2"/>
    <w:rsid w:val="00B722D5"/>
    <w:rsid w:val="00B72330"/>
    <w:rsid w:val="00B72548"/>
    <w:rsid w:val="00B725CD"/>
    <w:rsid w:val="00B72635"/>
    <w:rsid w:val="00B72863"/>
    <w:rsid w:val="00B7295A"/>
    <w:rsid w:val="00B72D95"/>
    <w:rsid w:val="00B72DB7"/>
    <w:rsid w:val="00B73064"/>
    <w:rsid w:val="00B733A0"/>
    <w:rsid w:val="00B733CF"/>
    <w:rsid w:val="00B73421"/>
    <w:rsid w:val="00B734A3"/>
    <w:rsid w:val="00B7351B"/>
    <w:rsid w:val="00B73670"/>
    <w:rsid w:val="00B73685"/>
    <w:rsid w:val="00B73B5D"/>
    <w:rsid w:val="00B74081"/>
    <w:rsid w:val="00B740FB"/>
    <w:rsid w:val="00B74191"/>
    <w:rsid w:val="00B7427C"/>
    <w:rsid w:val="00B74338"/>
    <w:rsid w:val="00B744C7"/>
    <w:rsid w:val="00B746CC"/>
    <w:rsid w:val="00B74831"/>
    <w:rsid w:val="00B74956"/>
    <w:rsid w:val="00B74957"/>
    <w:rsid w:val="00B74C53"/>
    <w:rsid w:val="00B74DBF"/>
    <w:rsid w:val="00B751C6"/>
    <w:rsid w:val="00B75227"/>
    <w:rsid w:val="00B75405"/>
    <w:rsid w:val="00B75420"/>
    <w:rsid w:val="00B75467"/>
    <w:rsid w:val="00B758E4"/>
    <w:rsid w:val="00B7590C"/>
    <w:rsid w:val="00B7594B"/>
    <w:rsid w:val="00B75A75"/>
    <w:rsid w:val="00B75FD0"/>
    <w:rsid w:val="00B761EB"/>
    <w:rsid w:val="00B764F4"/>
    <w:rsid w:val="00B76602"/>
    <w:rsid w:val="00B76714"/>
    <w:rsid w:val="00B76AC7"/>
    <w:rsid w:val="00B76BA0"/>
    <w:rsid w:val="00B76D48"/>
    <w:rsid w:val="00B76D82"/>
    <w:rsid w:val="00B76DDF"/>
    <w:rsid w:val="00B76FC4"/>
    <w:rsid w:val="00B771BC"/>
    <w:rsid w:val="00B771F3"/>
    <w:rsid w:val="00B771FD"/>
    <w:rsid w:val="00B7725D"/>
    <w:rsid w:val="00B7730C"/>
    <w:rsid w:val="00B774A8"/>
    <w:rsid w:val="00B77599"/>
    <w:rsid w:val="00B7778D"/>
    <w:rsid w:val="00B777D5"/>
    <w:rsid w:val="00B77AD0"/>
    <w:rsid w:val="00B77D69"/>
    <w:rsid w:val="00B77D9D"/>
    <w:rsid w:val="00B77EAA"/>
    <w:rsid w:val="00B8004F"/>
    <w:rsid w:val="00B80074"/>
    <w:rsid w:val="00B801BD"/>
    <w:rsid w:val="00B801F7"/>
    <w:rsid w:val="00B804FC"/>
    <w:rsid w:val="00B80577"/>
    <w:rsid w:val="00B805CB"/>
    <w:rsid w:val="00B80652"/>
    <w:rsid w:val="00B80781"/>
    <w:rsid w:val="00B80867"/>
    <w:rsid w:val="00B80A4C"/>
    <w:rsid w:val="00B80B2D"/>
    <w:rsid w:val="00B80DE4"/>
    <w:rsid w:val="00B80E61"/>
    <w:rsid w:val="00B80E7A"/>
    <w:rsid w:val="00B81072"/>
    <w:rsid w:val="00B8110D"/>
    <w:rsid w:val="00B812B6"/>
    <w:rsid w:val="00B81656"/>
    <w:rsid w:val="00B81A1A"/>
    <w:rsid w:val="00B81B39"/>
    <w:rsid w:val="00B81CAF"/>
    <w:rsid w:val="00B82014"/>
    <w:rsid w:val="00B8201A"/>
    <w:rsid w:val="00B82412"/>
    <w:rsid w:val="00B8254F"/>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CED"/>
    <w:rsid w:val="00B83D42"/>
    <w:rsid w:val="00B83FC7"/>
    <w:rsid w:val="00B840B8"/>
    <w:rsid w:val="00B842AB"/>
    <w:rsid w:val="00B84333"/>
    <w:rsid w:val="00B849B6"/>
    <w:rsid w:val="00B849D0"/>
    <w:rsid w:val="00B849F6"/>
    <w:rsid w:val="00B84C47"/>
    <w:rsid w:val="00B84C54"/>
    <w:rsid w:val="00B84D6F"/>
    <w:rsid w:val="00B84F1C"/>
    <w:rsid w:val="00B85008"/>
    <w:rsid w:val="00B8504B"/>
    <w:rsid w:val="00B850BB"/>
    <w:rsid w:val="00B85296"/>
    <w:rsid w:val="00B852E7"/>
    <w:rsid w:val="00B85494"/>
    <w:rsid w:val="00B857EA"/>
    <w:rsid w:val="00B85AC4"/>
    <w:rsid w:val="00B85E06"/>
    <w:rsid w:val="00B85F29"/>
    <w:rsid w:val="00B860A3"/>
    <w:rsid w:val="00B861C9"/>
    <w:rsid w:val="00B86487"/>
    <w:rsid w:val="00B867D7"/>
    <w:rsid w:val="00B86A08"/>
    <w:rsid w:val="00B86A4A"/>
    <w:rsid w:val="00B86BE3"/>
    <w:rsid w:val="00B86D01"/>
    <w:rsid w:val="00B86D22"/>
    <w:rsid w:val="00B870C1"/>
    <w:rsid w:val="00B87120"/>
    <w:rsid w:val="00B877AA"/>
    <w:rsid w:val="00B87A79"/>
    <w:rsid w:val="00B87A97"/>
    <w:rsid w:val="00B9007B"/>
    <w:rsid w:val="00B900FD"/>
    <w:rsid w:val="00B9025E"/>
    <w:rsid w:val="00B90262"/>
    <w:rsid w:val="00B9029C"/>
    <w:rsid w:val="00B903C8"/>
    <w:rsid w:val="00B903DC"/>
    <w:rsid w:val="00B90662"/>
    <w:rsid w:val="00B90687"/>
    <w:rsid w:val="00B90872"/>
    <w:rsid w:val="00B90C65"/>
    <w:rsid w:val="00B90EFC"/>
    <w:rsid w:val="00B91082"/>
    <w:rsid w:val="00B9145B"/>
    <w:rsid w:val="00B9148D"/>
    <w:rsid w:val="00B916B3"/>
    <w:rsid w:val="00B91729"/>
    <w:rsid w:val="00B91825"/>
    <w:rsid w:val="00B9187B"/>
    <w:rsid w:val="00B91950"/>
    <w:rsid w:val="00B919CC"/>
    <w:rsid w:val="00B919DA"/>
    <w:rsid w:val="00B91A01"/>
    <w:rsid w:val="00B91DB4"/>
    <w:rsid w:val="00B91E62"/>
    <w:rsid w:val="00B91F84"/>
    <w:rsid w:val="00B91FDF"/>
    <w:rsid w:val="00B921A3"/>
    <w:rsid w:val="00B921B3"/>
    <w:rsid w:val="00B924DB"/>
    <w:rsid w:val="00B927FC"/>
    <w:rsid w:val="00B92BBD"/>
    <w:rsid w:val="00B92DE1"/>
    <w:rsid w:val="00B92F57"/>
    <w:rsid w:val="00B93093"/>
    <w:rsid w:val="00B931EE"/>
    <w:rsid w:val="00B933EA"/>
    <w:rsid w:val="00B93594"/>
    <w:rsid w:val="00B9359F"/>
    <w:rsid w:val="00B93C27"/>
    <w:rsid w:val="00B93E25"/>
    <w:rsid w:val="00B93F34"/>
    <w:rsid w:val="00B94067"/>
    <w:rsid w:val="00B940B3"/>
    <w:rsid w:val="00B947A4"/>
    <w:rsid w:val="00B94987"/>
    <w:rsid w:val="00B94EC1"/>
    <w:rsid w:val="00B950AF"/>
    <w:rsid w:val="00B95249"/>
    <w:rsid w:val="00B95346"/>
    <w:rsid w:val="00B9547F"/>
    <w:rsid w:val="00B95563"/>
    <w:rsid w:val="00B95594"/>
    <w:rsid w:val="00B9587F"/>
    <w:rsid w:val="00B95948"/>
    <w:rsid w:val="00B95AD9"/>
    <w:rsid w:val="00B95C9F"/>
    <w:rsid w:val="00B95FFA"/>
    <w:rsid w:val="00B962EC"/>
    <w:rsid w:val="00B964CD"/>
    <w:rsid w:val="00B965DC"/>
    <w:rsid w:val="00B96847"/>
    <w:rsid w:val="00B96B03"/>
    <w:rsid w:val="00B96FF5"/>
    <w:rsid w:val="00B9775F"/>
    <w:rsid w:val="00B97899"/>
    <w:rsid w:val="00B9791A"/>
    <w:rsid w:val="00B97959"/>
    <w:rsid w:val="00B97B35"/>
    <w:rsid w:val="00B97D6D"/>
    <w:rsid w:val="00B97EAB"/>
    <w:rsid w:val="00B97F2E"/>
    <w:rsid w:val="00BA001A"/>
    <w:rsid w:val="00BA0030"/>
    <w:rsid w:val="00BA01BB"/>
    <w:rsid w:val="00BA0418"/>
    <w:rsid w:val="00BA04DF"/>
    <w:rsid w:val="00BA063B"/>
    <w:rsid w:val="00BA0A63"/>
    <w:rsid w:val="00BA0A9F"/>
    <w:rsid w:val="00BA0B6B"/>
    <w:rsid w:val="00BA0B89"/>
    <w:rsid w:val="00BA0BC8"/>
    <w:rsid w:val="00BA0D07"/>
    <w:rsid w:val="00BA0D1C"/>
    <w:rsid w:val="00BA0F56"/>
    <w:rsid w:val="00BA0FA2"/>
    <w:rsid w:val="00BA11DA"/>
    <w:rsid w:val="00BA133D"/>
    <w:rsid w:val="00BA14BB"/>
    <w:rsid w:val="00BA16C8"/>
    <w:rsid w:val="00BA1759"/>
    <w:rsid w:val="00BA179B"/>
    <w:rsid w:val="00BA1C9F"/>
    <w:rsid w:val="00BA1D83"/>
    <w:rsid w:val="00BA22FC"/>
    <w:rsid w:val="00BA251F"/>
    <w:rsid w:val="00BA25CD"/>
    <w:rsid w:val="00BA26B9"/>
    <w:rsid w:val="00BA28AD"/>
    <w:rsid w:val="00BA2B29"/>
    <w:rsid w:val="00BA2B73"/>
    <w:rsid w:val="00BA2F2D"/>
    <w:rsid w:val="00BA2FFD"/>
    <w:rsid w:val="00BA3502"/>
    <w:rsid w:val="00BA35B5"/>
    <w:rsid w:val="00BA35B6"/>
    <w:rsid w:val="00BA3871"/>
    <w:rsid w:val="00BA3B26"/>
    <w:rsid w:val="00BA3BC6"/>
    <w:rsid w:val="00BA3EB7"/>
    <w:rsid w:val="00BA3ED7"/>
    <w:rsid w:val="00BA3EE1"/>
    <w:rsid w:val="00BA3FED"/>
    <w:rsid w:val="00BA42AD"/>
    <w:rsid w:val="00BA4389"/>
    <w:rsid w:val="00BA46CD"/>
    <w:rsid w:val="00BA4D1E"/>
    <w:rsid w:val="00BA4D29"/>
    <w:rsid w:val="00BA4DF1"/>
    <w:rsid w:val="00BA4F23"/>
    <w:rsid w:val="00BA52B7"/>
    <w:rsid w:val="00BA52EE"/>
    <w:rsid w:val="00BA541F"/>
    <w:rsid w:val="00BA54B6"/>
    <w:rsid w:val="00BA55D3"/>
    <w:rsid w:val="00BA57D8"/>
    <w:rsid w:val="00BA58F0"/>
    <w:rsid w:val="00BA5A67"/>
    <w:rsid w:val="00BA5A89"/>
    <w:rsid w:val="00BA5B56"/>
    <w:rsid w:val="00BA6365"/>
    <w:rsid w:val="00BA63D2"/>
    <w:rsid w:val="00BA660C"/>
    <w:rsid w:val="00BA66C8"/>
    <w:rsid w:val="00BA6C7F"/>
    <w:rsid w:val="00BA6CB0"/>
    <w:rsid w:val="00BA6DE0"/>
    <w:rsid w:val="00BA6F4D"/>
    <w:rsid w:val="00BA6F5D"/>
    <w:rsid w:val="00BA701B"/>
    <w:rsid w:val="00BA7061"/>
    <w:rsid w:val="00BA709D"/>
    <w:rsid w:val="00BA70FB"/>
    <w:rsid w:val="00BA72DB"/>
    <w:rsid w:val="00BA73F7"/>
    <w:rsid w:val="00BA740E"/>
    <w:rsid w:val="00BA74B9"/>
    <w:rsid w:val="00BA764A"/>
    <w:rsid w:val="00BA77EF"/>
    <w:rsid w:val="00BA79AE"/>
    <w:rsid w:val="00BA7E80"/>
    <w:rsid w:val="00BA7F25"/>
    <w:rsid w:val="00BA7F72"/>
    <w:rsid w:val="00BA7FB4"/>
    <w:rsid w:val="00BA7FFA"/>
    <w:rsid w:val="00BB0100"/>
    <w:rsid w:val="00BB047D"/>
    <w:rsid w:val="00BB0775"/>
    <w:rsid w:val="00BB0863"/>
    <w:rsid w:val="00BB08A4"/>
    <w:rsid w:val="00BB0937"/>
    <w:rsid w:val="00BB0A88"/>
    <w:rsid w:val="00BB0C69"/>
    <w:rsid w:val="00BB0D60"/>
    <w:rsid w:val="00BB0D92"/>
    <w:rsid w:val="00BB0DB7"/>
    <w:rsid w:val="00BB0EFC"/>
    <w:rsid w:val="00BB0F12"/>
    <w:rsid w:val="00BB0F25"/>
    <w:rsid w:val="00BB1049"/>
    <w:rsid w:val="00BB1053"/>
    <w:rsid w:val="00BB1181"/>
    <w:rsid w:val="00BB12E7"/>
    <w:rsid w:val="00BB187D"/>
    <w:rsid w:val="00BB18E9"/>
    <w:rsid w:val="00BB198C"/>
    <w:rsid w:val="00BB19C8"/>
    <w:rsid w:val="00BB1D2B"/>
    <w:rsid w:val="00BB1DEC"/>
    <w:rsid w:val="00BB21A0"/>
    <w:rsid w:val="00BB2396"/>
    <w:rsid w:val="00BB23A8"/>
    <w:rsid w:val="00BB23DA"/>
    <w:rsid w:val="00BB2411"/>
    <w:rsid w:val="00BB2446"/>
    <w:rsid w:val="00BB25A9"/>
    <w:rsid w:val="00BB264F"/>
    <w:rsid w:val="00BB270A"/>
    <w:rsid w:val="00BB28E3"/>
    <w:rsid w:val="00BB29D0"/>
    <w:rsid w:val="00BB2B0F"/>
    <w:rsid w:val="00BB2CB4"/>
    <w:rsid w:val="00BB2CD8"/>
    <w:rsid w:val="00BB2D95"/>
    <w:rsid w:val="00BB315A"/>
    <w:rsid w:val="00BB323A"/>
    <w:rsid w:val="00BB351C"/>
    <w:rsid w:val="00BB3638"/>
    <w:rsid w:val="00BB3684"/>
    <w:rsid w:val="00BB36C5"/>
    <w:rsid w:val="00BB38D5"/>
    <w:rsid w:val="00BB39B7"/>
    <w:rsid w:val="00BB39FB"/>
    <w:rsid w:val="00BB3CCD"/>
    <w:rsid w:val="00BB3D32"/>
    <w:rsid w:val="00BB3DFB"/>
    <w:rsid w:val="00BB3EEA"/>
    <w:rsid w:val="00BB3EFE"/>
    <w:rsid w:val="00BB3F61"/>
    <w:rsid w:val="00BB3FDE"/>
    <w:rsid w:val="00BB41D6"/>
    <w:rsid w:val="00BB42CC"/>
    <w:rsid w:val="00BB4380"/>
    <w:rsid w:val="00BB443F"/>
    <w:rsid w:val="00BB45C9"/>
    <w:rsid w:val="00BB46CD"/>
    <w:rsid w:val="00BB473E"/>
    <w:rsid w:val="00BB4792"/>
    <w:rsid w:val="00BB486E"/>
    <w:rsid w:val="00BB4C7F"/>
    <w:rsid w:val="00BB4F4F"/>
    <w:rsid w:val="00BB5009"/>
    <w:rsid w:val="00BB518F"/>
    <w:rsid w:val="00BB5654"/>
    <w:rsid w:val="00BB5ADA"/>
    <w:rsid w:val="00BB5B34"/>
    <w:rsid w:val="00BB5CB2"/>
    <w:rsid w:val="00BB5F17"/>
    <w:rsid w:val="00BB60BA"/>
    <w:rsid w:val="00BB6266"/>
    <w:rsid w:val="00BB6388"/>
    <w:rsid w:val="00BB6610"/>
    <w:rsid w:val="00BB664D"/>
    <w:rsid w:val="00BB669C"/>
    <w:rsid w:val="00BB6A3D"/>
    <w:rsid w:val="00BB6A63"/>
    <w:rsid w:val="00BB6E6C"/>
    <w:rsid w:val="00BB6E87"/>
    <w:rsid w:val="00BB6E99"/>
    <w:rsid w:val="00BB6EE9"/>
    <w:rsid w:val="00BB723F"/>
    <w:rsid w:val="00BB72AF"/>
    <w:rsid w:val="00BB7358"/>
    <w:rsid w:val="00BB761D"/>
    <w:rsid w:val="00BB79CF"/>
    <w:rsid w:val="00BB7B32"/>
    <w:rsid w:val="00BB7C17"/>
    <w:rsid w:val="00BB7C3B"/>
    <w:rsid w:val="00BB7C61"/>
    <w:rsid w:val="00BB7FE8"/>
    <w:rsid w:val="00BC0013"/>
    <w:rsid w:val="00BC00AE"/>
    <w:rsid w:val="00BC015C"/>
    <w:rsid w:val="00BC090C"/>
    <w:rsid w:val="00BC09BF"/>
    <w:rsid w:val="00BC0A13"/>
    <w:rsid w:val="00BC0A2C"/>
    <w:rsid w:val="00BC0AC1"/>
    <w:rsid w:val="00BC0C8D"/>
    <w:rsid w:val="00BC0CA2"/>
    <w:rsid w:val="00BC0E8C"/>
    <w:rsid w:val="00BC0FAF"/>
    <w:rsid w:val="00BC102B"/>
    <w:rsid w:val="00BC1037"/>
    <w:rsid w:val="00BC1063"/>
    <w:rsid w:val="00BC109A"/>
    <w:rsid w:val="00BC10A9"/>
    <w:rsid w:val="00BC1469"/>
    <w:rsid w:val="00BC16BF"/>
    <w:rsid w:val="00BC18AA"/>
    <w:rsid w:val="00BC1B77"/>
    <w:rsid w:val="00BC1C5F"/>
    <w:rsid w:val="00BC1CB0"/>
    <w:rsid w:val="00BC1D10"/>
    <w:rsid w:val="00BC1DC0"/>
    <w:rsid w:val="00BC1F5B"/>
    <w:rsid w:val="00BC2027"/>
    <w:rsid w:val="00BC2090"/>
    <w:rsid w:val="00BC2254"/>
    <w:rsid w:val="00BC242D"/>
    <w:rsid w:val="00BC25D1"/>
    <w:rsid w:val="00BC25ED"/>
    <w:rsid w:val="00BC2723"/>
    <w:rsid w:val="00BC27DB"/>
    <w:rsid w:val="00BC2BCB"/>
    <w:rsid w:val="00BC306A"/>
    <w:rsid w:val="00BC308E"/>
    <w:rsid w:val="00BC3270"/>
    <w:rsid w:val="00BC338B"/>
    <w:rsid w:val="00BC34BA"/>
    <w:rsid w:val="00BC35F6"/>
    <w:rsid w:val="00BC3697"/>
    <w:rsid w:val="00BC36AB"/>
    <w:rsid w:val="00BC3772"/>
    <w:rsid w:val="00BC3782"/>
    <w:rsid w:val="00BC37C4"/>
    <w:rsid w:val="00BC389C"/>
    <w:rsid w:val="00BC3F1C"/>
    <w:rsid w:val="00BC42D4"/>
    <w:rsid w:val="00BC4537"/>
    <w:rsid w:val="00BC4680"/>
    <w:rsid w:val="00BC4693"/>
    <w:rsid w:val="00BC46A8"/>
    <w:rsid w:val="00BC480F"/>
    <w:rsid w:val="00BC4910"/>
    <w:rsid w:val="00BC4956"/>
    <w:rsid w:val="00BC4B9E"/>
    <w:rsid w:val="00BC4BF5"/>
    <w:rsid w:val="00BC4D14"/>
    <w:rsid w:val="00BC4D1D"/>
    <w:rsid w:val="00BC4EDE"/>
    <w:rsid w:val="00BC51A6"/>
    <w:rsid w:val="00BC53C8"/>
    <w:rsid w:val="00BC54FF"/>
    <w:rsid w:val="00BC5528"/>
    <w:rsid w:val="00BC5A17"/>
    <w:rsid w:val="00BC5B70"/>
    <w:rsid w:val="00BC5EE1"/>
    <w:rsid w:val="00BC5EEC"/>
    <w:rsid w:val="00BC6484"/>
    <w:rsid w:val="00BC65EF"/>
    <w:rsid w:val="00BC6BC5"/>
    <w:rsid w:val="00BC6C17"/>
    <w:rsid w:val="00BC6D8E"/>
    <w:rsid w:val="00BC6F5B"/>
    <w:rsid w:val="00BC712B"/>
    <w:rsid w:val="00BC71C1"/>
    <w:rsid w:val="00BC7307"/>
    <w:rsid w:val="00BC75C5"/>
    <w:rsid w:val="00BC7628"/>
    <w:rsid w:val="00BC789A"/>
    <w:rsid w:val="00BC7B58"/>
    <w:rsid w:val="00BC7CF5"/>
    <w:rsid w:val="00BC7DCE"/>
    <w:rsid w:val="00BD0192"/>
    <w:rsid w:val="00BD0262"/>
    <w:rsid w:val="00BD033E"/>
    <w:rsid w:val="00BD0675"/>
    <w:rsid w:val="00BD06C3"/>
    <w:rsid w:val="00BD06FE"/>
    <w:rsid w:val="00BD0BD1"/>
    <w:rsid w:val="00BD0D07"/>
    <w:rsid w:val="00BD0F8A"/>
    <w:rsid w:val="00BD0FC0"/>
    <w:rsid w:val="00BD1487"/>
    <w:rsid w:val="00BD18EA"/>
    <w:rsid w:val="00BD196D"/>
    <w:rsid w:val="00BD1B4A"/>
    <w:rsid w:val="00BD1F0E"/>
    <w:rsid w:val="00BD20A6"/>
    <w:rsid w:val="00BD20B5"/>
    <w:rsid w:val="00BD233C"/>
    <w:rsid w:val="00BD2391"/>
    <w:rsid w:val="00BD259A"/>
    <w:rsid w:val="00BD2791"/>
    <w:rsid w:val="00BD2A0F"/>
    <w:rsid w:val="00BD2A24"/>
    <w:rsid w:val="00BD2AD6"/>
    <w:rsid w:val="00BD2BB1"/>
    <w:rsid w:val="00BD2D62"/>
    <w:rsid w:val="00BD2D94"/>
    <w:rsid w:val="00BD3024"/>
    <w:rsid w:val="00BD30EF"/>
    <w:rsid w:val="00BD3438"/>
    <w:rsid w:val="00BD37D6"/>
    <w:rsid w:val="00BD38C7"/>
    <w:rsid w:val="00BD395B"/>
    <w:rsid w:val="00BD3A07"/>
    <w:rsid w:val="00BD3E61"/>
    <w:rsid w:val="00BD4015"/>
    <w:rsid w:val="00BD4018"/>
    <w:rsid w:val="00BD41EB"/>
    <w:rsid w:val="00BD4250"/>
    <w:rsid w:val="00BD4710"/>
    <w:rsid w:val="00BD495D"/>
    <w:rsid w:val="00BD4A26"/>
    <w:rsid w:val="00BD4D68"/>
    <w:rsid w:val="00BD4E82"/>
    <w:rsid w:val="00BD4EED"/>
    <w:rsid w:val="00BD5160"/>
    <w:rsid w:val="00BD51A2"/>
    <w:rsid w:val="00BD5355"/>
    <w:rsid w:val="00BD544C"/>
    <w:rsid w:val="00BD55FE"/>
    <w:rsid w:val="00BD5661"/>
    <w:rsid w:val="00BD576C"/>
    <w:rsid w:val="00BD58B1"/>
    <w:rsid w:val="00BD5A4B"/>
    <w:rsid w:val="00BD5B4B"/>
    <w:rsid w:val="00BD5D96"/>
    <w:rsid w:val="00BD5DF8"/>
    <w:rsid w:val="00BD5FD5"/>
    <w:rsid w:val="00BD60DD"/>
    <w:rsid w:val="00BD63C1"/>
    <w:rsid w:val="00BD67A7"/>
    <w:rsid w:val="00BD6883"/>
    <w:rsid w:val="00BD69F8"/>
    <w:rsid w:val="00BD6B74"/>
    <w:rsid w:val="00BD6B7B"/>
    <w:rsid w:val="00BD6E07"/>
    <w:rsid w:val="00BD6E85"/>
    <w:rsid w:val="00BD6E8C"/>
    <w:rsid w:val="00BD7103"/>
    <w:rsid w:val="00BD71CF"/>
    <w:rsid w:val="00BD747D"/>
    <w:rsid w:val="00BD75BE"/>
    <w:rsid w:val="00BD76DD"/>
    <w:rsid w:val="00BD7776"/>
    <w:rsid w:val="00BD7B53"/>
    <w:rsid w:val="00BD7CA2"/>
    <w:rsid w:val="00BE0066"/>
    <w:rsid w:val="00BE03ED"/>
    <w:rsid w:val="00BE0689"/>
    <w:rsid w:val="00BE07A0"/>
    <w:rsid w:val="00BE0809"/>
    <w:rsid w:val="00BE08AC"/>
    <w:rsid w:val="00BE0AF0"/>
    <w:rsid w:val="00BE0F30"/>
    <w:rsid w:val="00BE100A"/>
    <w:rsid w:val="00BE10D3"/>
    <w:rsid w:val="00BE158D"/>
    <w:rsid w:val="00BE16E7"/>
    <w:rsid w:val="00BE1A32"/>
    <w:rsid w:val="00BE1A5D"/>
    <w:rsid w:val="00BE1BD9"/>
    <w:rsid w:val="00BE1C4E"/>
    <w:rsid w:val="00BE1DFC"/>
    <w:rsid w:val="00BE1F48"/>
    <w:rsid w:val="00BE2158"/>
    <w:rsid w:val="00BE24A1"/>
    <w:rsid w:val="00BE24D2"/>
    <w:rsid w:val="00BE271F"/>
    <w:rsid w:val="00BE2983"/>
    <w:rsid w:val="00BE2E36"/>
    <w:rsid w:val="00BE2ECB"/>
    <w:rsid w:val="00BE3084"/>
    <w:rsid w:val="00BE334D"/>
    <w:rsid w:val="00BE3547"/>
    <w:rsid w:val="00BE3A18"/>
    <w:rsid w:val="00BE3C16"/>
    <w:rsid w:val="00BE3DBC"/>
    <w:rsid w:val="00BE3E24"/>
    <w:rsid w:val="00BE3EAD"/>
    <w:rsid w:val="00BE3F48"/>
    <w:rsid w:val="00BE40C2"/>
    <w:rsid w:val="00BE40E7"/>
    <w:rsid w:val="00BE4127"/>
    <w:rsid w:val="00BE4168"/>
    <w:rsid w:val="00BE43F5"/>
    <w:rsid w:val="00BE44AD"/>
    <w:rsid w:val="00BE468B"/>
    <w:rsid w:val="00BE47AD"/>
    <w:rsid w:val="00BE48D8"/>
    <w:rsid w:val="00BE4B94"/>
    <w:rsid w:val="00BE5145"/>
    <w:rsid w:val="00BE56AE"/>
    <w:rsid w:val="00BE5ACB"/>
    <w:rsid w:val="00BE5BE2"/>
    <w:rsid w:val="00BE5EAF"/>
    <w:rsid w:val="00BE60EC"/>
    <w:rsid w:val="00BE6108"/>
    <w:rsid w:val="00BE61AB"/>
    <w:rsid w:val="00BE61BB"/>
    <w:rsid w:val="00BE6221"/>
    <w:rsid w:val="00BE6379"/>
    <w:rsid w:val="00BE6550"/>
    <w:rsid w:val="00BE6950"/>
    <w:rsid w:val="00BE6CF0"/>
    <w:rsid w:val="00BE6D7A"/>
    <w:rsid w:val="00BE6DB5"/>
    <w:rsid w:val="00BE6FB9"/>
    <w:rsid w:val="00BE711E"/>
    <w:rsid w:val="00BE72B8"/>
    <w:rsid w:val="00BE735E"/>
    <w:rsid w:val="00BE7364"/>
    <w:rsid w:val="00BE7435"/>
    <w:rsid w:val="00BE74F2"/>
    <w:rsid w:val="00BE7665"/>
    <w:rsid w:val="00BE7D83"/>
    <w:rsid w:val="00BF0181"/>
    <w:rsid w:val="00BF02D2"/>
    <w:rsid w:val="00BF08ED"/>
    <w:rsid w:val="00BF09F6"/>
    <w:rsid w:val="00BF0B49"/>
    <w:rsid w:val="00BF0B8C"/>
    <w:rsid w:val="00BF0C01"/>
    <w:rsid w:val="00BF0C2E"/>
    <w:rsid w:val="00BF0EB0"/>
    <w:rsid w:val="00BF10FE"/>
    <w:rsid w:val="00BF1292"/>
    <w:rsid w:val="00BF1444"/>
    <w:rsid w:val="00BF1598"/>
    <w:rsid w:val="00BF1645"/>
    <w:rsid w:val="00BF1733"/>
    <w:rsid w:val="00BF18BA"/>
    <w:rsid w:val="00BF1C51"/>
    <w:rsid w:val="00BF1F74"/>
    <w:rsid w:val="00BF205F"/>
    <w:rsid w:val="00BF234E"/>
    <w:rsid w:val="00BF24FA"/>
    <w:rsid w:val="00BF27FB"/>
    <w:rsid w:val="00BF2859"/>
    <w:rsid w:val="00BF293D"/>
    <w:rsid w:val="00BF294F"/>
    <w:rsid w:val="00BF297C"/>
    <w:rsid w:val="00BF2AC2"/>
    <w:rsid w:val="00BF2C57"/>
    <w:rsid w:val="00BF30B9"/>
    <w:rsid w:val="00BF34F1"/>
    <w:rsid w:val="00BF34FC"/>
    <w:rsid w:val="00BF3581"/>
    <w:rsid w:val="00BF36A8"/>
    <w:rsid w:val="00BF36BE"/>
    <w:rsid w:val="00BF3816"/>
    <w:rsid w:val="00BF396F"/>
    <w:rsid w:val="00BF407B"/>
    <w:rsid w:val="00BF40F9"/>
    <w:rsid w:val="00BF4329"/>
    <w:rsid w:val="00BF44FD"/>
    <w:rsid w:val="00BF4576"/>
    <w:rsid w:val="00BF4979"/>
    <w:rsid w:val="00BF4BDB"/>
    <w:rsid w:val="00BF4F2B"/>
    <w:rsid w:val="00BF4FBA"/>
    <w:rsid w:val="00BF4FBD"/>
    <w:rsid w:val="00BF500C"/>
    <w:rsid w:val="00BF503A"/>
    <w:rsid w:val="00BF546D"/>
    <w:rsid w:val="00BF54BB"/>
    <w:rsid w:val="00BF54BC"/>
    <w:rsid w:val="00BF54F3"/>
    <w:rsid w:val="00BF55C9"/>
    <w:rsid w:val="00BF566D"/>
    <w:rsid w:val="00BF5753"/>
    <w:rsid w:val="00BF577A"/>
    <w:rsid w:val="00BF5A9F"/>
    <w:rsid w:val="00BF5E76"/>
    <w:rsid w:val="00BF6020"/>
    <w:rsid w:val="00BF63AE"/>
    <w:rsid w:val="00BF657A"/>
    <w:rsid w:val="00BF65D9"/>
    <w:rsid w:val="00BF67C6"/>
    <w:rsid w:val="00BF67EC"/>
    <w:rsid w:val="00BF6901"/>
    <w:rsid w:val="00BF6C68"/>
    <w:rsid w:val="00BF6D35"/>
    <w:rsid w:val="00BF6EFD"/>
    <w:rsid w:val="00BF7236"/>
    <w:rsid w:val="00BF73F1"/>
    <w:rsid w:val="00BF75BC"/>
    <w:rsid w:val="00BF767F"/>
    <w:rsid w:val="00BF77DD"/>
    <w:rsid w:val="00BF7841"/>
    <w:rsid w:val="00BF790E"/>
    <w:rsid w:val="00BF7B2A"/>
    <w:rsid w:val="00BF7C41"/>
    <w:rsid w:val="00BF7D17"/>
    <w:rsid w:val="00BF7F1F"/>
    <w:rsid w:val="00C0014A"/>
    <w:rsid w:val="00C00158"/>
    <w:rsid w:val="00C00302"/>
    <w:rsid w:val="00C00488"/>
    <w:rsid w:val="00C0069D"/>
    <w:rsid w:val="00C00800"/>
    <w:rsid w:val="00C00872"/>
    <w:rsid w:val="00C00962"/>
    <w:rsid w:val="00C00AD8"/>
    <w:rsid w:val="00C00DB4"/>
    <w:rsid w:val="00C00DB7"/>
    <w:rsid w:val="00C00F5B"/>
    <w:rsid w:val="00C011D6"/>
    <w:rsid w:val="00C014D4"/>
    <w:rsid w:val="00C01585"/>
    <w:rsid w:val="00C0170E"/>
    <w:rsid w:val="00C01724"/>
    <w:rsid w:val="00C0175C"/>
    <w:rsid w:val="00C019AC"/>
    <w:rsid w:val="00C01A3E"/>
    <w:rsid w:val="00C01A7A"/>
    <w:rsid w:val="00C01E19"/>
    <w:rsid w:val="00C01F72"/>
    <w:rsid w:val="00C02100"/>
    <w:rsid w:val="00C0269F"/>
    <w:rsid w:val="00C027C6"/>
    <w:rsid w:val="00C02945"/>
    <w:rsid w:val="00C029BF"/>
    <w:rsid w:val="00C029D9"/>
    <w:rsid w:val="00C02B14"/>
    <w:rsid w:val="00C02F17"/>
    <w:rsid w:val="00C02F81"/>
    <w:rsid w:val="00C03203"/>
    <w:rsid w:val="00C033B3"/>
    <w:rsid w:val="00C0351E"/>
    <w:rsid w:val="00C03694"/>
    <w:rsid w:val="00C038A7"/>
    <w:rsid w:val="00C039EB"/>
    <w:rsid w:val="00C03A57"/>
    <w:rsid w:val="00C03E6D"/>
    <w:rsid w:val="00C03F1D"/>
    <w:rsid w:val="00C03F33"/>
    <w:rsid w:val="00C0416A"/>
    <w:rsid w:val="00C04181"/>
    <w:rsid w:val="00C0421E"/>
    <w:rsid w:val="00C04A12"/>
    <w:rsid w:val="00C04CF9"/>
    <w:rsid w:val="00C04EC8"/>
    <w:rsid w:val="00C05041"/>
    <w:rsid w:val="00C05119"/>
    <w:rsid w:val="00C051C6"/>
    <w:rsid w:val="00C051D6"/>
    <w:rsid w:val="00C052C0"/>
    <w:rsid w:val="00C0532B"/>
    <w:rsid w:val="00C0538C"/>
    <w:rsid w:val="00C0556D"/>
    <w:rsid w:val="00C056B0"/>
    <w:rsid w:val="00C056F1"/>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8A4"/>
    <w:rsid w:val="00C06A81"/>
    <w:rsid w:val="00C06DB3"/>
    <w:rsid w:val="00C06E92"/>
    <w:rsid w:val="00C06EFF"/>
    <w:rsid w:val="00C07032"/>
    <w:rsid w:val="00C07386"/>
    <w:rsid w:val="00C073FF"/>
    <w:rsid w:val="00C07979"/>
    <w:rsid w:val="00C07A6D"/>
    <w:rsid w:val="00C07AB5"/>
    <w:rsid w:val="00C07EDB"/>
    <w:rsid w:val="00C07F34"/>
    <w:rsid w:val="00C101E7"/>
    <w:rsid w:val="00C104A6"/>
    <w:rsid w:val="00C106C3"/>
    <w:rsid w:val="00C1071A"/>
    <w:rsid w:val="00C108A2"/>
    <w:rsid w:val="00C10A08"/>
    <w:rsid w:val="00C10A4B"/>
    <w:rsid w:val="00C10AA1"/>
    <w:rsid w:val="00C10C07"/>
    <w:rsid w:val="00C10D02"/>
    <w:rsid w:val="00C10E8D"/>
    <w:rsid w:val="00C11076"/>
    <w:rsid w:val="00C110A0"/>
    <w:rsid w:val="00C11206"/>
    <w:rsid w:val="00C11354"/>
    <w:rsid w:val="00C11413"/>
    <w:rsid w:val="00C11478"/>
    <w:rsid w:val="00C11579"/>
    <w:rsid w:val="00C115FF"/>
    <w:rsid w:val="00C117A1"/>
    <w:rsid w:val="00C11976"/>
    <w:rsid w:val="00C119EF"/>
    <w:rsid w:val="00C11A32"/>
    <w:rsid w:val="00C11E80"/>
    <w:rsid w:val="00C11F6D"/>
    <w:rsid w:val="00C12568"/>
    <w:rsid w:val="00C12714"/>
    <w:rsid w:val="00C128F8"/>
    <w:rsid w:val="00C12B45"/>
    <w:rsid w:val="00C12F0A"/>
    <w:rsid w:val="00C12FBE"/>
    <w:rsid w:val="00C12FFC"/>
    <w:rsid w:val="00C131B0"/>
    <w:rsid w:val="00C13238"/>
    <w:rsid w:val="00C13377"/>
    <w:rsid w:val="00C13567"/>
    <w:rsid w:val="00C135B5"/>
    <w:rsid w:val="00C13953"/>
    <w:rsid w:val="00C139FA"/>
    <w:rsid w:val="00C13AA1"/>
    <w:rsid w:val="00C13B98"/>
    <w:rsid w:val="00C14247"/>
    <w:rsid w:val="00C14341"/>
    <w:rsid w:val="00C14344"/>
    <w:rsid w:val="00C14456"/>
    <w:rsid w:val="00C1479A"/>
    <w:rsid w:val="00C14845"/>
    <w:rsid w:val="00C14855"/>
    <w:rsid w:val="00C14A24"/>
    <w:rsid w:val="00C14B48"/>
    <w:rsid w:val="00C14C21"/>
    <w:rsid w:val="00C14E92"/>
    <w:rsid w:val="00C14E9C"/>
    <w:rsid w:val="00C14F06"/>
    <w:rsid w:val="00C14FF8"/>
    <w:rsid w:val="00C15052"/>
    <w:rsid w:val="00C15504"/>
    <w:rsid w:val="00C156D1"/>
    <w:rsid w:val="00C156FF"/>
    <w:rsid w:val="00C1583C"/>
    <w:rsid w:val="00C159FD"/>
    <w:rsid w:val="00C15A91"/>
    <w:rsid w:val="00C15E46"/>
    <w:rsid w:val="00C15F17"/>
    <w:rsid w:val="00C16199"/>
    <w:rsid w:val="00C16439"/>
    <w:rsid w:val="00C1663A"/>
    <w:rsid w:val="00C16767"/>
    <w:rsid w:val="00C167F8"/>
    <w:rsid w:val="00C16B2E"/>
    <w:rsid w:val="00C16B6F"/>
    <w:rsid w:val="00C16BAE"/>
    <w:rsid w:val="00C16D83"/>
    <w:rsid w:val="00C16DA4"/>
    <w:rsid w:val="00C16FB7"/>
    <w:rsid w:val="00C1710F"/>
    <w:rsid w:val="00C17157"/>
    <w:rsid w:val="00C173DC"/>
    <w:rsid w:val="00C174E2"/>
    <w:rsid w:val="00C17677"/>
    <w:rsid w:val="00C176C5"/>
    <w:rsid w:val="00C17B05"/>
    <w:rsid w:val="00C17C48"/>
    <w:rsid w:val="00C17EB2"/>
    <w:rsid w:val="00C2004D"/>
    <w:rsid w:val="00C2085A"/>
    <w:rsid w:val="00C209A5"/>
    <w:rsid w:val="00C20BAE"/>
    <w:rsid w:val="00C20F62"/>
    <w:rsid w:val="00C20FED"/>
    <w:rsid w:val="00C211A2"/>
    <w:rsid w:val="00C2124E"/>
    <w:rsid w:val="00C2125F"/>
    <w:rsid w:val="00C212ED"/>
    <w:rsid w:val="00C214E2"/>
    <w:rsid w:val="00C21604"/>
    <w:rsid w:val="00C21891"/>
    <w:rsid w:val="00C2191A"/>
    <w:rsid w:val="00C219CF"/>
    <w:rsid w:val="00C21C3A"/>
    <w:rsid w:val="00C2201E"/>
    <w:rsid w:val="00C22084"/>
    <w:rsid w:val="00C223B4"/>
    <w:rsid w:val="00C22425"/>
    <w:rsid w:val="00C2261E"/>
    <w:rsid w:val="00C226D1"/>
    <w:rsid w:val="00C2291A"/>
    <w:rsid w:val="00C22AAE"/>
    <w:rsid w:val="00C23088"/>
    <w:rsid w:val="00C23157"/>
    <w:rsid w:val="00C23227"/>
    <w:rsid w:val="00C235BA"/>
    <w:rsid w:val="00C236AB"/>
    <w:rsid w:val="00C23C81"/>
    <w:rsid w:val="00C23CCC"/>
    <w:rsid w:val="00C23D1C"/>
    <w:rsid w:val="00C23DB6"/>
    <w:rsid w:val="00C241F1"/>
    <w:rsid w:val="00C2446A"/>
    <w:rsid w:val="00C244CB"/>
    <w:rsid w:val="00C246AD"/>
    <w:rsid w:val="00C2474E"/>
    <w:rsid w:val="00C24910"/>
    <w:rsid w:val="00C24AFC"/>
    <w:rsid w:val="00C24F02"/>
    <w:rsid w:val="00C24FCB"/>
    <w:rsid w:val="00C252A3"/>
    <w:rsid w:val="00C25450"/>
    <w:rsid w:val="00C25506"/>
    <w:rsid w:val="00C2575A"/>
    <w:rsid w:val="00C25855"/>
    <w:rsid w:val="00C25939"/>
    <w:rsid w:val="00C25AC3"/>
    <w:rsid w:val="00C25B53"/>
    <w:rsid w:val="00C25C7B"/>
    <w:rsid w:val="00C25DF8"/>
    <w:rsid w:val="00C26289"/>
    <w:rsid w:val="00C26649"/>
    <w:rsid w:val="00C2674C"/>
    <w:rsid w:val="00C26815"/>
    <w:rsid w:val="00C26BE2"/>
    <w:rsid w:val="00C26BE7"/>
    <w:rsid w:val="00C26C41"/>
    <w:rsid w:val="00C26D40"/>
    <w:rsid w:val="00C26E3F"/>
    <w:rsid w:val="00C271C2"/>
    <w:rsid w:val="00C2758C"/>
    <w:rsid w:val="00C27855"/>
    <w:rsid w:val="00C2796B"/>
    <w:rsid w:val="00C27DBB"/>
    <w:rsid w:val="00C30356"/>
    <w:rsid w:val="00C30D1E"/>
    <w:rsid w:val="00C31631"/>
    <w:rsid w:val="00C3181B"/>
    <w:rsid w:val="00C31900"/>
    <w:rsid w:val="00C319D0"/>
    <w:rsid w:val="00C31AC4"/>
    <w:rsid w:val="00C320C6"/>
    <w:rsid w:val="00C3235A"/>
    <w:rsid w:val="00C32362"/>
    <w:rsid w:val="00C325D4"/>
    <w:rsid w:val="00C3270F"/>
    <w:rsid w:val="00C32B55"/>
    <w:rsid w:val="00C32C8F"/>
    <w:rsid w:val="00C32CAA"/>
    <w:rsid w:val="00C32D42"/>
    <w:rsid w:val="00C32E8C"/>
    <w:rsid w:val="00C330E9"/>
    <w:rsid w:val="00C33194"/>
    <w:rsid w:val="00C3356F"/>
    <w:rsid w:val="00C335B5"/>
    <w:rsid w:val="00C33641"/>
    <w:rsid w:val="00C336C4"/>
    <w:rsid w:val="00C33749"/>
    <w:rsid w:val="00C3376D"/>
    <w:rsid w:val="00C33830"/>
    <w:rsid w:val="00C3395E"/>
    <w:rsid w:val="00C33B43"/>
    <w:rsid w:val="00C33CFA"/>
    <w:rsid w:val="00C33E83"/>
    <w:rsid w:val="00C33F0E"/>
    <w:rsid w:val="00C33FDD"/>
    <w:rsid w:val="00C3407A"/>
    <w:rsid w:val="00C340FA"/>
    <w:rsid w:val="00C341E8"/>
    <w:rsid w:val="00C3423F"/>
    <w:rsid w:val="00C34A87"/>
    <w:rsid w:val="00C34A9B"/>
    <w:rsid w:val="00C34CDF"/>
    <w:rsid w:val="00C34EC8"/>
    <w:rsid w:val="00C35217"/>
    <w:rsid w:val="00C35263"/>
    <w:rsid w:val="00C3529F"/>
    <w:rsid w:val="00C35463"/>
    <w:rsid w:val="00C3556C"/>
    <w:rsid w:val="00C35677"/>
    <w:rsid w:val="00C35841"/>
    <w:rsid w:val="00C35845"/>
    <w:rsid w:val="00C35849"/>
    <w:rsid w:val="00C3585B"/>
    <w:rsid w:val="00C35983"/>
    <w:rsid w:val="00C361EC"/>
    <w:rsid w:val="00C362BB"/>
    <w:rsid w:val="00C362F0"/>
    <w:rsid w:val="00C36315"/>
    <w:rsid w:val="00C36365"/>
    <w:rsid w:val="00C364DE"/>
    <w:rsid w:val="00C3656B"/>
    <w:rsid w:val="00C365B2"/>
    <w:rsid w:val="00C367A4"/>
    <w:rsid w:val="00C368A7"/>
    <w:rsid w:val="00C3695C"/>
    <w:rsid w:val="00C36A46"/>
    <w:rsid w:val="00C36EAE"/>
    <w:rsid w:val="00C36ED9"/>
    <w:rsid w:val="00C36FC0"/>
    <w:rsid w:val="00C37076"/>
    <w:rsid w:val="00C373AB"/>
    <w:rsid w:val="00C373C1"/>
    <w:rsid w:val="00C3770B"/>
    <w:rsid w:val="00C378FB"/>
    <w:rsid w:val="00C37AA2"/>
    <w:rsid w:val="00C37AE5"/>
    <w:rsid w:val="00C37C5F"/>
    <w:rsid w:val="00C37ECE"/>
    <w:rsid w:val="00C37FD4"/>
    <w:rsid w:val="00C37FDB"/>
    <w:rsid w:val="00C404C2"/>
    <w:rsid w:val="00C40586"/>
    <w:rsid w:val="00C405C1"/>
    <w:rsid w:val="00C40676"/>
    <w:rsid w:val="00C40719"/>
    <w:rsid w:val="00C409BC"/>
    <w:rsid w:val="00C40A09"/>
    <w:rsid w:val="00C41049"/>
    <w:rsid w:val="00C411DF"/>
    <w:rsid w:val="00C412FF"/>
    <w:rsid w:val="00C41516"/>
    <w:rsid w:val="00C4168B"/>
    <w:rsid w:val="00C419B1"/>
    <w:rsid w:val="00C41AAC"/>
    <w:rsid w:val="00C41B68"/>
    <w:rsid w:val="00C41DB8"/>
    <w:rsid w:val="00C41ED4"/>
    <w:rsid w:val="00C41F67"/>
    <w:rsid w:val="00C42309"/>
    <w:rsid w:val="00C423A7"/>
    <w:rsid w:val="00C42935"/>
    <w:rsid w:val="00C42A8B"/>
    <w:rsid w:val="00C42DC3"/>
    <w:rsid w:val="00C43344"/>
    <w:rsid w:val="00C43DAF"/>
    <w:rsid w:val="00C43E61"/>
    <w:rsid w:val="00C44033"/>
    <w:rsid w:val="00C4403E"/>
    <w:rsid w:val="00C4420D"/>
    <w:rsid w:val="00C44393"/>
    <w:rsid w:val="00C444CE"/>
    <w:rsid w:val="00C444ED"/>
    <w:rsid w:val="00C445F6"/>
    <w:rsid w:val="00C44760"/>
    <w:rsid w:val="00C44AB4"/>
    <w:rsid w:val="00C44BB4"/>
    <w:rsid w:val="00C44C35"/>
    <w:rsid w:val="00C44EC5"/>
    <w:rsid w:val="00C450C7"/>
    <w:rsid w:val="00C4521A"/>
    <w:rsid w:val="00C45317"/>
    <w:rsid w:val="00C45423"/>
    <w:rsid w:val="00C454CC"/>
    <w:rsid w:val="00C45B46"/>
    <w:rsid w:val="00C45CF0"/>
    <w:rsid w:val="00C45DFA"/>
    <w:rsid w:val="00C45EFE"/>
    <w:rsid w:val="00C45F79"/>
    <w:rsid w:val="00C46086"/>
    <w:rsid w:val="00C4609E"/>
    <w:rsid w:val="00C462BA"/>
    <w:rsid w:val="00C46335"/>
    <w:rsid w:val="00C464AC"/>
    <w:rsid w:val="00C4659D"/>
    <w:rsid w:val="00C465DF"/>
    <w:rsid w:val="00C46DD4"/>
    <w:rsid w:val="00C46F07"/>
    <w:rsid w:val="00C47155"/>
    <w:rsid w:val="00C4717D"/>
    <w:rsid w:val="00C47466"/>
    <w:rsid w:val="00C478E1"/>
    <w:rsid w:val="00C479CF"/>
    <w:rsid w:val="00C47F09"/>
    <w:rsid w:val="00C502BD"/>
    <w:rsid w:val="00C50371"/>
    <w:rsid w:val="00C506CA"/>
    <w:rsid w:val="00C508E9"/>
    <w:rsid w:val="00C50953"/>
    <w:rsid w:val="00C50BD4"/>
    <w:rsid w:val="00C50BFE"/>
    <w:rsid w:val="00C50D69"/>
    <w:rsid w:val="00C513B8"/>
    <w:rsid w:val="00C51647"/>
    <w:rsid w:val="00C51724"/>
    <w:rsid w:val="00C517A8"/>
    <w:rsid w:val="00C517DF"/>
    <w:rsid w:val="00C5189E"/>
    <w:rsid w:val="00C51927"/>
    <w:rsid w:val="00C51AA9"/>
    <w:rsid w:val="00C51EDA"/>
    <w:rsid w:val="00C5205F"/>
    <w:rsid w:val="00C522E8"/>
    <w:rsid w:val="00C52D98"/>
    <w:rsid w:val="00C52F4D"/>
    <w:rsid w:val="00C530FD"/>
    <w:rsid w:val="00C531DF"/>
    <w:rsid w:val="00C532B7"/>
    <w:rsid w:val="00C53886"/>
    <w:rsid w:val="00C53AF3"/>
    <w:rsid w:val="00C53CF4"/>
    <w:rsid w:val="00C53D38"/>
    <w:rsid w:val="00C540C7"/>
    <w:rsid w:val="00C5410A"/>
    <w:rsid w:val="00C54494"/>
    <w:rsid w:val="00C544CD"/>
    <w:rsid w:val="00C54516"/>
    <w:rsid w:val="00C54651"/>
    <w:rsid w:val="00C546AB"/>
    <w:rsid w:val="00C547C4"/>
    <w:rsid w:val="00C5487A"/>
    <w:rsid w:val="00C54CA3"/>
    <w:rsid w:val="00C54F0D"/>
    <w:rsid w:val="00C54FBA"/>
    <w:rsid w:val="00C5513E"/>
    <w:rsid w:val="00C55264"/>
    <w:rsid w:val="00C554B6"/>
    <w:rsid w:val="00C555CD"/>
    <w:rsid w:val="00C55722"/>
    <w:rsid w:val="00C5581E"/>
    <w:rsid w:val="00C5591D"/>
    <w:rsid w:val="00C55927"/>
    <w:rsid w:val="00C55C32"/>
    <w:rsid w:val="00C55C4A"/>
    <w:rsid w:val="00C55D01"/>
    <w:rsid w:val="00C55FF6"/>
    <w:rsid w:val="00C561E6"/>
    <w:rsid w:val="00C5631A"/>
    <w:rsid w:val="00C564BE"/>
    <w:rsid w:val="00C56535"/>
    <w:rsid w:val="00C56C59"/>
    <w:rsid w:val="00C56DB3"/>
    <w:rsid w:val="00C570B6"/>
    <w:rsid w:val="00C57137"/>
    <w:rsid w:val="00C575CD"/>
    <w:rsid w:val="00C5772B"/>
    <w:rsid w:val="00C57749"/>
    <w:rsid w:val="00C57866"/>
    <w:rsid w:val="00C57961"/>
    <w:rsid w:val="00C579A6"/>
    <w:rsid w:val="00C57A1C"/>
    <w:rsid w:val="00C57B10"/>
    <w:rsid w:val="00C57D2A"/>
    <w:rsid w:val="00C57D85"/>
    <w:rsid w:val="00C57DAB"/>
    <w:rsid w:val="00C60255"/>
    <w:rsid w:val="00C60671"/>
    <w:rsid w:val="00C6087D"/>
    <w:rsid w:val="00C6099C"/>
    <w:rsid w:val="00C60A30"/>
    <w:rsid w:val="00C60B8E"/>
    <w:rsid w:val="00C60CB4"/>
    <w:rsid w:val="00C60EC2"/>
    <w:rsid w:val="00C6102B"/>
    <w:rsid w:val="00C61159"/>
    <w:rsid w:val="00C61188"/>
    <w:rsid w:val="00C6138D"/>
    <w:rsid w:val="00C61402"/>
    <w:rsid w:val="00C61439"/>
    <w:rsid w:val="00C61446"/>
    <w:rsid w:val="00C61819"/>
    <w:rsid w:val="00C618AA"/>
    <w:rsid w:val="00C618D5"/>
    <w:rsid w:val="00C6199A"/>
    <w:rsid w:val="00C61A29"/>
    <w:rsid w:val="00C61B2C"/>
    <w:rsid w:val="00C61B30"/>
    <w:rsid w:val="00C61D86"/>
    <w:rsid w:val="00C62130"/>
    <w:rsid w:val="00C623D6"/>
    <w:rsid w:val="00C62564"/>
    <w:rsid w:val="00C6275B"/>
    <w:rsid w:val="00C6280E"/>
    <w:rsid w:val="00C62B09"/>
    <w:rsid w:val="00C62B8F"/>
    <w:rsid w:val="00C62D8C"/>
    <w:rsid w:val="00C62F70"/>
    <w:rsid w:val="00C6321E"/>
    <w:rsid w:val="00C63266"/>
    <w:rsid w:val="00C6333D"/>
    <w:rsid w:val="00C6346D"/>
    <w:rsid w:val="00C634F4"/>
    <w:rsid w:val="00C637B9"/>
    <w:rsid w:val="00C6388C"/>
    <w:rsid w:val="00C63AE1"/>
    <w:rsid w:val="00C63F10"/>
    <w:rsid w:val="00C640D3"/>
    <w:rsid w:val="00C641EB"/>
    <w:rsid w:val="00C6434C"/>
    <w:rsid w:val="00C64661"/>
    <w:rsid w:val="00C64842"/>
    <w:rsid w:val="00C64A58"/>
    <w:rsid w:val="00C64ACF"/>
    <w:rsid w:val="00C64E72"/>
    <w:rsid w:val="00C64F4E"/>
    <w:rsid w:val="00C651D1"/>
    <w:rsid w:val="00C6521F"/>
    <w:rsid w:val="00C654FF"/>
    <w:rsid w:val="00C656CE"/>
    <w:rsid w:val="00C65834"/>
    <w:rsid w:val="00C6593E"/>
    <w:rsid w:val="00C65AB8"/>
    <w:rsid w:val="00C65B78"/>
    <w:rsid w:val="00C65B7B"/>
    <w:rsid w:val="00C65DC0"/>
    <w:rsid w:val="00C65FDB"/>
    <w:rsid w:val="00C66009"/>
    <w:rsid w:val="00C66085"/>
    <w:rsid w:val="00C660F9"/>
    <w:rsid w:val="00C6615F"/>
    <w:rsid w:val="00C6616C"/>
    <w:rsid w:val="00C663BD"/>
    <w:rsid w:val="00C665F3"/>
    <w:rsid w:val="00C66606"/>
    <w:rsid w:val="00C66612"/>
    <w:rsid w:val="00C66886"/>
    <w:rsid w:val="00C668BE"/>
    <w:rsid w:val="00C66999"/>
    <w:rsid w:val="00C66CCD"/>
    <w:rsid w:val="00C66D23"/>
    <w:rsid w:val="00C66D3D"/>
    <w:rsid w:val="00C66DC2"/>
    <w:rsid w:val="00C671EB"/>
    <w:rsid w:val="00C673EB"/>
    <w:rsid w:val="00C67685"/>
    <w:rsid w:val="00C676E4"/>
    <w:rsid w:val="00C6782E"/>
    <w:rsid w:val="00C67D37"/>
    <w:rsid w:val="00C701B7"/>
    <w:rsid w:val="00C70243"/>
    <w:rsid w:val="00C70279"/>
    <w:rsid w:val="00C70377"/>
    <w:rsid w:val="00C70478"/>
    <w:rsid w:val="00C704DF"/>
    <w:rsid w:val="00C706C6"/>
    <w:rsid w:val="00C7098C"/>
    <w:rsid w:val="00C709F3"/>
    <w:rsid w:val="00C70C7D"/>
    <w:rsid w:val="00C70D04"/>
    <w:rsid w:val="00C70F42"/>
    <w:rsid w:val="00C71110"/>
    <w:rsid w:val="00C7136F"/>
    <w:rsid w:val="00C714FB"/>
    <w:rsid w:val="00C7163D"/>
    <w:rsid w:val="00C716F5"/>
    <w:rsid w:val="00C7177F"/>
    <w:rsid w:val="00C7182F"/>
    <w:rsid w:val="00C71ABF"/>
    <w:rsid w:val="00C71B72"/>
    <w:rsid w:val="00C71F93"/>
    <w:rsid w:val="00C71FB8"/>
    <w:rsid w:val="00C71FD1"/>
    <w:rsid w:val="00C71FDB"/>
    <w:rsid w:val="00C728E0"/>
    <w:rsid w:val="00C72960"/>
    <w:rsid w:val="00C729E3"/>
    <w:rsid w:val="00C72B2A"/>
    <w:rsid w:val="00C72D4A"/>
    <w:rsid w:val="00C72FA8"/>
    <w:rsid w:val="00C72FBA"/>
    <w:rsid w:val="00C7311C"/>
    <w:rsid w:val="00C73186"/>
    <w:rsid w:val="00C731ED"/>
    <w:rsid w:val="00C733C8"/>
    <w:rsid w:val="00C7346C"/>
    <w:rsid w:val="00C736E0"/>
    <w:rsid w:val="00C7394A"/>
    <w:rsid w:val="00C73AB1"/>
    <w:rsid w:val="00C73CAB"/>
    <w:rsid w:val="00C73D9F"/>
    <w:rsid w:val="00C73E7A"/>
    <w:rsid w:val="00C73F14"/>
    <w:rsid w:val="00C73F72"/>
    <w:rsid w:val="00C73F91"/>
    <w:rsid w:val="00C74259"/>
    <w:rsid w:val="00C742A1"/>
    <w:rsid w:val="00C743C2"/>
    <w:rsid w:val="00C74642"/>
    <w:rsid w:val="00C751D7"/>
    <w:rsid w:val="00C752FB"/>
    <w:rsid w:val="00C75341"/>
    <w:rsid w:val="00C7544A"/>
    <w:rsid w:val="00C755AF"/>
    <w:rsid w:val="00C75859"/>
    <w:rsid w:val="00C75899"/>
    <w:rsid w:val="00C75BC4"/>
    <w:rsid w:val="00C75BCC"/>
    <w:rsid w:val="00C75CAC"/>
    <w:rsid w:val="00C76062"/>
    <w:rsid w:val="00C7650A"/>
    <w:rsid w:val="00C767A6"/>
    <w:rsid w:val="00C76ADC"/>
    <w:rsid w:val="00C76D54"/>
    <w:rsid w:val="00C76D5D"/>
    <w:rsid w:val="00C76FC1"/>
    <w:rsid w:val="00C7726D"/>
    <w:rsid w:val="00C77512"/>
    <w:rsid w:val="00C7758F"/>
    <w:rsid w:val="00C77B7A"/>
    <w:rsid w:val="00C77CE9"/>
    <w:rsid w:val="00C77D55"/>
    <w:rsid w:val="00C77DD2"/>
    <w:rsid w:val="00C801B4"/>
    <w:rsid w:val="00C801D2"/>
    <w:rsid w:val="00C804C1"/>
    <w:rsid w:val="00C80736"/>
    <w:rsid w:val="00C80D3A"/>
    <w:rsid w:val="00C80D3F"/>
    <w:rsid w:val="00C8103C"/>
    <w:rsid w:val="00C81040"/>
    <w:rsid w:val="00C810C5"/>
    <w:rsid w:val="00C812B5"/>
    <w:rsid w:val="00C81435"/>
    <w:rsid w:val="00C8150D"/>
    <w:rsid w:val="00C815D3"/>
    <w:rsid w:val="00C815E0"/>
    <w:rsid w:val="00C8162A"/>
    <w:rsid w:val="00C816CD"/>
    <w:rsid w:val="00C816D8"/>
    <w:rsid w:val="00C8172F"/>
    <w:rsid w:val="00C81CD0"/>
    <w:rsid w:val="00C81FD6"/>
    <w:rsid w:val="00C82050"/>
    <w:rsid w:val="00C8218B"/>
    <w:rsid w:val="00C8219A"/>
    <w:rsid w:val="00C82290"/>
    <w:rsid w:val="00C823E8"/>
    <w:rsid w:val="00C82570"/>
    <w:rsid w:val="00C82626"/>
    <w:rsid w:val="00C8270C"/>
    <w:rsid w:val="00C82F63"/>
    <w:rsid w:val="00C830EE"/>
    <w:rsid w:val="00C8325A"/>
    <w:rsid w:val="00C83332"/>
    <w:rsid w:val="00C83BAE"/>
    <w:rsid w:val="00C83CB6"/>
    <w:rsid w:val="00C83EAA"/>
    <w:rsid w:val="00C83EE2"/>
    <w:rsid w:val="00C83F8B"/>
    <w:rsid w:val="00C84186"/>
    <w:rsid w:val="00C843C1"/>
    <w:rsid w:val="00C8444A"/>
    <w:rsid w:val="00C84C85"/>
    <w:rsid w:val="00C84CFD"/>
    <w:rsid w:val="00C84D35"/>
    <w:rsid w:val="00C84D71"/>
    <w:rsid w:val="00C84E72"/>
    <w:rsid w:val="00C851B5"/>
    <w:rsid w:val="00C851FB"/>
    <w:rsid w:val="00C8567E"/>
    <w:rsid w:val="00C85BD4"/>
    <w:rsid w:val="00C85CBA"/>
    <w:rsid w:val="00C85D22"/>
    <w:rsid w:val="00C85D33"/>
    <w:rsid w:val="00C85E63"/>
    <w:rsid w:val="00C85E66"/>
    <w:rsid w:val="00C85EEF"/>
    <w:rsid w:val="00C85F11"/>
    <w:rsid w:val="00C86052"/>
    <w:rsid w:val="00C86132"/>
    <w:rsid w:val="00C8629E"/>
    <w:rsid w:val="00C86494"/>
    <w:rsid w:val="00C866E8"/>
    <w:rsid w:val="00C868FF"/>
    <w:rsid w:val="00C86B13"/>
    <w:rsid w:val="00C86B62"/>
    <w:rsid w:val="00C86C57"/>
    <w:rsid w:val="00C86F1C"/>
    <w:rsid w:val="00C86F75"/>
    <w:rsid w:val="00C86F99"/>
    <w:rsid w:val="00C870AC"/>
    <w:rsid w:val="00C874C8"/>
    <w:rsid w:val="00C874FD"/>
    <w:rsid w:val="00C877A9"/>
    <w:rsid w:val="00C877F3"/>
    <w:rsid w:val="00C877FF"/>
    <w:rsid w:val="00C878B0"/>
    <w:rsid w:val="00C87929"/>
    <w:rsid w:val="00C8793D"/>
    <w:rsid w:val="00C87AE6"/>
    <w:rsid w:val="00C87D6D"/>
    <w:rsid w:val="00C87E46"/>
    <w:rsid w:val="00C87FF2"/>
    <w:rsid w:val="00C902CC"/>
    <w:rsid w:val="00C90497"/>
    <w:rsid w:val="00C90545"/>
    <w:rsid w:val="00C90774"/>
    <w:rsid w:val="00C90C72"/>
    <w:rsid w:val="00C90CC9"/>
    <w:rsid w:val="00C911BE"/>
    <w:rsid w:val="00C9124C"/>
    <w:rsid w:val="00C9127A"/>
    <w:rsid w:val="00C912C9"/>
    <w:rsid w:val="00C9135C"/>
    <w:rsid w:val="00C91446"/>
    <w:rsid w:val="00C9146B"/>
    <w:rsid w:val="00C915BB"/>
    <w:rsid w:val="00C915CA"/>
    <w:rsid w:val="00C915CF"/>
    <w:rsid w:val="00C916AB"/>
    <w:rsid w:val="00C917A7"/>
    <w:rsid w:val="00C917E9"/>
    <w:rsid w:val="00C9192B"/>
    <w:rsid w:val="00C91A8B"/>
    <w:rsid w:val="00C91DEE"/>
    <w:rsid w:val="00C91E33"/>
    <w:rsid w:val="00C92091"/>
    <w:rsid w:val="00C92235"/>
    <w:rsid w:val="00C9233B"/>
    <w:rsid w:val="00C92342"/>
    <w:rsid w:val="00C926DD"/>
    <w:rsid w:val="00C927B3"/>
    <w:rsid w:val="00C92ABF"/>
    <w:rsid w:val="00C92B6E"/>
    <w:rsid w:val="00C92D3E"/>
    <w:rsid w:val="00C92D90"/>
    <w:rsid w:val="00C92DAA"/>
    <w:rsid w:val="00C931A2"/>
    <w:rsid w:val="00C93210"/>
    <w:rsid w:val="00C93438"/>
    <w:rsid w:val="00C93513"/>
    <w:rsid w:val="00C935C5"/>
    <w:rsid w:val="00C937D5"/>
    <w:rsid w:val="00C93985"/>
    <w:rsid w:val="00C939D1"/>
    <w:rsid w:val="00C93AFC"/>
    <w:rsid w:val="00C93C9A"/>
    <w:rsid w:val="00C9468D"/>
    <w:rsid w:val="00C9476D"/>
    <w:rsid w:val="00C94869"/>
    <w:rsid w:val="00C94B29"/>
    <w:rsid w:val="00C94B3E"/>
    <w:rsid w:val="00C94B48"/>
    <w:rsid w:val="00C94E54"/>
    <w:rsid w:val="00C95050"/>
    <w:rsid w:val="00C951CB"/>
    <w:rsid w:val="00C95376"/>
    <w:rsid w:val="00C9543C"/>
    <w:rsid w:val="00C95443"/>
    <w:rsid w:val="00C955CA"/>
    <w:rsid w:val="00C956F8"/>
    <w:rsid w:val="00C9572F"/>
    <w:rsid w:val="00C9578A"/>
    <w:rsid w:val="00C9597B"/>
    <w:rsid w:val="00C95A99"/>
    <w:rsid w:val="00C95BFB"/>
    <w:rsid w:val="00C95CFB"/>
    <w:rsid w:val="00C95EFD"/>
    <w:rsid w:val="00C9612E"/>
    <w:rsid w:val="00C9655D"/>
    <w:rsid w:val="00C96710"/>
    <w:rsid w:val="00C96839"/>
    <w:rsid w:val="00C96932"/>
    <w:rsid w:val="00C96A0E"/>
    <w:rsid w:val="00C96A4D"/>
    <w:rsid w:val="00C96A71"/>
    <w:rsid w:val="00C96E17"/>
    <w:rsid w:val="00C97058"/>
    <w:rsid w:val="00C97123"/>
    <w:rsid w:val="00C97212"/>
    <w:rsid w:val="00C97252"/>
    <w:rsid w:val="00C972FD"/>
    <w:rsid w:val="00C974A9"/>
    <w:rsid w:val="00C974D5"/>
    <w:rsid w:val="00C9764A"/>
    <w:rsid w:val="00C9769A"/>
    <w:rsid w:val="00C9787C"/>
    <w:rsid w:val="00C978E8"/>
    <w:rsid w:val="00C97A0C"/>
    <w:rsid w:val="00C97A9B"/>
    <w:rsid w:val="00C97C48"/>
    <w:rsid w:val="00C97C92"/>
    <w:rsid w:val="00CA0345"/>
    <w:rsid w:val="00CA03B8"/>
    <w:rsid w:val="00CA0487"/>
    <w:rsid w:val="00CA0526"/>
    <w:rsid w:val="00CA0592"/>
    <w:rsid w:val="00CA0619"/>
    <w:rsid w:val="00CA083C"/>
    <w:rsid w:val="00CA0999"/>
    <w:rsid w:val="00CA0A3C"/>
    <w:rsid w:val="00CA0A48"/>
    <w:rsid w:val="00CA0B0D"/>
    <w:rsid w:val="00CA0E6F"/>
    <w:rsid w:val="00CA0E92"/>
    <w:rsid w:val="00CA0EA5"/>
    <w:rsid w:val="00CA1539"/>
    <w:rsid w:val="00CA15D3"/>
    <w:rsid w:val="00CA1936"/>
    <w:rsid w:val="00CA1A57"/>
    <w:rsid w:val="00CA1A8D"/>
    <w:rsid w:val="00CA1AC1"/>
    <w:rsid w:val="00CA1B42"/>
    <w:rsid w:val="00CA1BB8"/>
    <w:rsid w:val="00CA1D26"/>
    <w:rsid w:val="00CA1FE1"/>
    <w:rsid w:val="00CA2094"/>
    <w:rsid w:val="00CA220A"/>
    <w:rsid w:val="00CA235C"/>
    <w:rsid w:val="00CA24F4"/>
    <w:rsid w:val="00CA259B"/>
    <w:rsid w:val="00CA282B"/>
    <w:rsid w:val="00CA29FD"/>
    <w:rsid w:val="00CA2DD7"/>
    <w:rsid w:val="00CA2E05"/>
    <w:rsid w:val="00CA307C"/>
    <w:rsid w:val="00CA30F5"/>
    <w:rsid w:val="00CA31BE"/>
    <w:rsid w:val="00CA3284"/>
    <w:rsid w:val="00CA349B"/>
    <w:rsid w:val="00CA34F7"/>
    <w:rsid w:val="00CA35C7"/>
    <w:rsid w:val="00CA3957"/>
    <w:rsid w:val="00CA3999"/>
    <w:rsid w:val="00CA3A46"/>
    <w:rsid w:val="00CA3B3B"/>
    <w:rsid w:val="00CA3BF8"/>
    <w:rsid w:val="00CA4043"/>
    <w:rsid w:val="00CA4071"/>
    <w:rsid w:val="00CA421E"/>
    <w:rsid w:val="00CA42D0"/>
    <w:rsid w:val="00CA45C3"/>
    <w:rsid w:val="00CA46DA"/>
    <w:rsid w:val="00CA4960"/>
    <w:rsid w:val="00CA49A9"/>
    <w:rsid w:val="00CA4A5C"/>
    <w:rsid w:val="00CA4BD8"/>
    <w:rsid w:val="00CA4C25"/>
    <w:rsid w:val="00CA4EBB"/>
    <w:rsid w:val="00CA4ED8"/>
    <w:rsid w:val="00CA5396"/>
    <w:rsid w:val="00CA5641"/>
    <w:rsid w:val="00CA5657"/>
    <w:rsid w:val="00CA5772"/>
    <w:rsid w:val="00CA57FA"/>
    <w:rsid w:val="00CA587C"/>
    <w:rsid w:val="00CA587D"/>
    <w:rsid w:val="00CA58F5"/>
    <w:rsid w:val="00CA5905"/>
    <w:rsid w:val="00CA5AF5"/>
    <w:rsid w:val="00CA5BD8"/>
    <w:rsid w:val="00CA5F8D"/>
    <w:rsid w:val="00CA6159"/>
    <w:rsid w:val="00CA67B0"/>
    <w:rsid w:val="00CA6C7A"/>
    <w:rsid w:val="00CA706D"/>
    <w:rsid w:val="00CA70E7"/>
    <w:rsid w:val="00CA7165"/>
    <w:rsid w:val="00CA722D"/>
    <w:rsid w:val="00CA739D"/>
    <w:rsid w:val="00CA7711"/>
    <w:rsid w:val="00CA7747"/>
    <w:rsid w:val="00CA7B5F"/>
    <w:rsid w:val="00CA7D49"/>
    <w:rsid w:val="00CB0038"/>
    <w:rsid w:val="00CB0052"/>
    <w:rsid w:val="00CB0185"/>
    <w:rsid w:val="00CB01CD"/>
    <w:rsid w:val="00CB0346"/>
    <w:rsid w:val="00CB0A92"/>
    <w:rsid w:val="00CB0F56"/>
    <w:rsid w:val="00CB14ED"/>
    <w:rsid w:val="00CB16B1"/>
    <w:rsid w:val="00CB1B24"/>
    <w:rsid w:val="00CB1CE3"/>
    <w:rsid w:val="00CB1CE8"/>
    <w:rsid w:val="00CB1D31"/>
    <w:rsid w:val="00CB1E27"/>
    <w:rsid w:val="00CB1F60"/>
    <w:rsid w:val="00CB2011"/>
    <w:rsid w:val="00CB2660"/>
    <w:rsid w:val="00CB2904"/>
    <w:rsid w:val="00CB2989"/>
    <w:rsid w:val="00CB2995"/>
    <w:rsid w:val="00CB2AF8"/>
    <w:rsid w:val="00CB2B2F"/>
    <w:rsid w:val="00CB2CA6"/>
    <w:rsid w:val="00CB2DA4"/>
    <w:rsid w:val="00CB2F85"/>
    <w:rsid w:val="00CB3439"/>
    <w:rsid w:val="00CB3537"/>
    <w:rsid w:val="00CB35AC"/>
    <w:rsid w:val="00CB391C"/>
    <w:rsid w:val="00CB3B48"/>
    <w:rsid w:val="00CB3D2E"/>
    <w:rsid w:val="00CB3F50"/>
    <w:rsid w:val="00CB407C"/>
    <w:rsid w:val="00CB412C"/>
    <w:rsid w:val="00CB416B"/>
    <w:rsid w:val="00CB4475"/>
    <w:rsid w:val="00CB4755"/>
    <w:rsid w:val="00CB48A3"/>
    <w:rsid w:val="00CB48AE"/>
    <w:rsid w:val="00CB495F"/>
    <w:rsid w:val="00CB4B03"/>
    <w:rsid w:val="00CB4BF1"/>
    <w:rsid w:val="00CB4BF7"/>
    <w:rsid w:val="00CB4C12"/>
    <w:rsid w:val="00CB4DA2"/>
    <w:rsid w:val="00CB4F8E"/>
    <w:rsid w:val="00CB5186"/>
    <w:rsid w:val="00CB51E9"/>
    <w:rsid w:val="00CB5419"/>
    <w:rsid w:val="00CB545F"/>
    <w:rsid w:val="00CB564E"/>
    <w:rsid w:val="00CB5BC6"/>
    <w:rsid w:val="00CB5BEA"/>
    <w:rsid w:val="00CB5D7C"/>
    <w:rsid w:val="00CB61BE"/>
    <w:rsid w:val="00CB62FB"/>
    <w:rsid w:val="00CB660E"/>
    <w:rsid w:val="00CB66E3"/>
    <w:rsid w:val="00CB6E94"/>
    <w:rsid w:val="00CB70B4"/>
    <w:rsid w:val="00CB70F6"/>
    <w:rsid w:val="00CB73E3"/>
    <w:rsid w:val="00CB7445"/>
    <w:rsid w:val="00CB7514"/>
    <w:rsid w:val="00CB75D9"/>
    <w:rsid w:val="00CB778B"/>
    <w:rsid w:val="00CB7955"/>
    <w:rsid w:val="00CB7B83"/>
    <w:rsid w:val="00CB7DB0"/>
    <w:rsid w:val="00CC0062"/>
    <w:rsid w:val="00CC04D3"/>
    <w:rsid w:val="00CC06BD"/>
    <w:rsid w:val="00CC0716"/>
    <w:rsid w:val="00CC0941"/>
    <w:rsid w:val="00CC108D"/>
    <w:rsid w:val="00CC142F"/>
    <w:rsid w:val="00CC14A8"/>
    <w:rsid w:val="00CC14B4"/>
    <w:rsid w:val="00CC14C9"/>
    <w:rsid w:val="00CC1585"/>
    <w:rsid w:val="00CC16E5"/>
    <w:rsid w:val="00CC18AC"/>
    <w:rsid w:val="00CC194E"/>
    <w:rsid w:val="00CC19F3"/>
    <w:rsid w:val="00CC1AF2"/>
    <w:rsid w:val="00CC1B6D"/>
    <w:rsid w:val="00CC1DFB"/>
    <w:rsid w:val="00CC1E63"/>
    <w:rsid w:val="00CC2159"/>
    <w:rsid w:val="00CC22D8"/>
    <w:rsid w:val="00CC2404"/>
    <w:rsid w:val="00CC2672"/>
    <w:rsid w:val="00CC2688"/>
    <w:rsid w:val="00CC2732"/>
    <w:rsid w:val="00CC2742"/>
    <w:rsid w:val="00CC27DA"/>
    <w:rsid w:val="00CC2974"/>
    <w:rsid w:val="00CC2976"/>
    <w:rsid w:val="00CC2B3F"/>
    <w:rsid w:val="00CC2B5F"/>
    <w:rsid w:val="00CC2BB1"/>
    <w:rsid w:val="00CC2C5F"/>
    <w:rsid w:val="00CC2D76"/>
    <w:rsid w:val="00CC2D9F"/>
    <w:rsid w:val="00CC2DC8"/>
    <w:rsid w:val="00CC2E06"/>
    <w:rsid w:val="00CC3356"/>
    <w:rsid w:val="00CC35FC"/>
    <w:rsid w:val="00CC37BE"/>
    <w:rsid w:val="00CC38DC"/>
    <w:rsid w:val="00CC3A5E"/>
    <w:rsid w:val="00CC3C2E"/>
    <w:rsid w:val="00CC3D1B"/>
    <w:rsid w:val="00CC41DA"/>
    <w:rsid w:val="00CC4599"/>
    <w:rsid w:val="00CC463E"/>
    <w:rsid w:val="00CC4785"/>
    <w:rsid w:val="00CC47F1"/>
    <w:rsid w:val="00CC4938"/>
    <w:rsid w:val="00CC4995"/>
    <w:rsid w:val="00CC4999"/>
    <w:rsid w:val="00CC49E4"/>
    <w:rsid w:val="00CC49F3"/>
    <w:rsid w:val="00CC4D16"/>
    <w:rsid w:val="00CC4DBF"/>
    <w:rsid w:val="00CC4DD1"/>
    <w:rsid w:val="00CC4E40"/>
    <w:rsid w:val="00CC500A"/>
    <w:rsid w:val="00CC500D"/>
    <w:rsid w:val="00CC5237"/>
    <w:rsid w:val="00CC527E"/>
    <w:rsid w:val="00CC5360"/>
    <w:rsid w:val="00CC5399"/>
    <w:rsid w:val="00CC5427"/>
    <w:rsid w:val="00CC54EA"/>
    <w:rsid w:val="00CC5782"/>
    <w:rsid w:val="00CC57F2"/>
    <w:rsid w:val="00CC57FE"/>
    <w:rsid w:val="00CC5843"/>
    <w:rsid w:val="00CC5874"/>
    <w:rsid w:val="00CC58BB"/>
    <w:rsid w:val="00CC5911"/>
    <w:rsid w:val="00CC5BE8"/>
    <w:rsid w:val="00CC5DD6"/>
    <w:rsid w:val="00CC5E28"/>
    <w:rsid w:val="00CC5F4C"/>
    <w:rsid w:val="00CC5F7E"/>
    <w:rsid w:val="00CC6059"/>
    <w:rsid w:val="00CC60FB"/>
    <w:rsid w:val="00CC6733"/>
    <w:rsid w:val="00CC675D"/>
    <w:rsid w:val="00CC682F"/>
    <w:rsid w:val="00CC68FA"/>
    <w:rsid w:val="00CC692A"/>
    <w:rsid w:val="00CC6B4D"/>
    <w:rsid w:val="00CC6FA3"/>
    <w:rsid w:val="00CC72D8"/>
    <w:rsid w:val="00CC7374"/>
    <w:rsid w:val="00CC74F7"/>
    <w:rsid w:val="00CC75F5"/>
    <w:rsid w:val="00CC7778"/>
    <w:rsid w:val="00CC7AAF"/>
    <w:rsid w:val="00CC7FD6"/>
    <w:rsid w:val="00CD002C"/>
    <w:rsid w:val="00CD01C6"/>
    <w:rsid w:val="00CD0310"/>
    <w:rsid w:val="00CD0582"/>
    <w:rsid w:val="00CD077F"/>
    <w:rsid w:val="00CD0809"/>
    <w:rsid w:val="00CD088C"/>
    <w:rsid w:val="00CD0904"/>
    <w:rsid w:val="00CD094C"/>
    <w:rsid w:val="00CD0967"/>
    <w:rsid w:val="00CD0A01"/>
    <w:rsid w:val="00CD0C0D"/>
    <w:rsid w:val="00CD0D48"/>
    <w:rsid w:val="00CD0E93"/>
    <w:rsid w:val="00CD0F41"/>
    <w:rsid w:val="00CD0F9D"/>
    <w:rsid w:val="00CD1040"/>
    <w:rsid w:val="00CD1172"/>
    <w:rsid w:val="00CD11D6"/>
    <w:rsid w:val="00CD1516"/>
    <w:rsid w:val="00CD190A"/>
    <w:rsid w:val="00CD1976"/>
    <w:rsid w:val="00CD1987"/>
    <w:rsid w:val="00CD19D4"/>
    <w:rsid w:val="00CD1EF3"/>
    <w:rsid w:val="00CD21E2"/>
    <w:rsid w:val="00CD2402"/>
    <w:rsid w:val="00CD2420"/>
    <w:rsid w:val="00CD268F"/>
    <w:rsid w:val="00CD26AD"/>
    <w:rsid w:val="00CD2888"/>
    <w:rsid w:val="00CD29F3"/>
    <w:rsid w:val="00CD2A88"/>
    <w:rsid w:val="00CD2B92"/>
    <w:rsid w:val="00CD2DE8"/>
    <w:rsid w:val="00CD2E7F"/>
    <w:rsid w:val="00CD3017"/>
    <w:rsid w:val="00CD33F0"/>
    <w:rsid w:val="00CD348F"/>
    <w:rsid w:val="00CD35A9"/>
    <w:rsid w:val="00CD3784"/>
    <w:rsid w:val="00CD38F7"/>
    <w:rsid w:val="00CD398F"/>
    <w:rsid w:val="00CD3A1D"/>
    <w:rsid w:val="00CD3B68"/>
    <w:rsid w:val="00CD3BE2"/>
    <w:rsid w:val="00CD3C20"/>
    <w:rsid w:val="00CD3CD6"/>
    <w:rsid w:val="00CD3DF6"/>
    <w:rsid w:val="00CD3FBB"/>
    <w:rsid w:val="00CD404D"/>
    <w:rsid w:val="00CD41B1"/>
    <w:rsid w:val="00CD4225"/>
    <w:rsid w:val="00CD45A0"/>
    <w:rsid w:val="00CD48C1"/>
    <w:rsid w:val="00CD48E7"/>
    <w:rsid w:val="00CD4A0B"/>
    <w:rsid w:val="00CD4A41"/>
    <w:rsid w:val="00CD4B0B"/>
    <w:rsid w:val="00CD4DBA"/>
    <w:rsid w:val="00CD500D"/>
    <w:rsid w:val="00CD5027"/>
    <w:rsid w:val="00CD5048"/>
    <w:rsid w:val="00CD505D"/>
    <w:rsid w:val="00CD513E"/>
    <w:rsid w:val="00CD5306"/>
    <w:rsid w:val="00CD53E6"/>
    <w:rsid w:val="00CD53EA"/>
    <w:rsid w:val="00CD555F"/>
    <w:rsid w:val="00CD575D"/>
    <w:rsid w:val="00CD5A43"/>
    <w:rsid w:val="00CD5AD9"/>
    <w:rsid w:val="00CD5C39"/>
    <w:rsid w:val="00CD5EB8"/>
    <w:rsid w:val="00CD5F34"/>
    <w:rsid w:val="00CD5F6A"/>
    <w:rsid w:val="00CD60AC"/>
    <w:rsid w:val="00CD613A"/>
    <w:rsid w:val="00CD62A3"/>
    <w:rsid w:val="00CD649D"/>
    <w:rsid w:val="00CD6583"/>
    <w:rsid w:val="00CD6878"/>
    <w:rsid w:val="00CD69B2"/>
    <w:rsid w:val="00CD6B5C"/>
    <w:rsid w:val="00CD6CB7"/>
    <w:rsid w:val="00CD6D2C"/>
    <w:rsid w:val="00CD6EE9"/>
    <w:rsid w:val="00CD6FCA"/>
    <w:rsid w:val="00CD6FED"/>
    <w:rsid w:val="00CD7505"/>
    <w:rsid w:val="00CD7737"/>
    <w:rsid w:val="00CD77C0"/>
    <w:rsid w:val="00CD7954"/>
    <w:rsid w:val="00CD7A1A"/>
    <w:rsid w:val="00CD7B6A"/>
    <w:rsid w:val="00CD7BCD"/>
    <w:rsid w:val="00CD7E4D"/>
    <w:rsid w:val="00CD7F16"/>
    <w:rsid w:val="00CD7F75"/>
    <w:rsid w:val="00CE0172"/>
    <w:rsid w:val="00CE0323"/>
    <w:rsid w:val="00CE04A9"/>
    <w:rsid w:val="00CE08D1"/>
    <w:rsid w:val="00CE0A74"/>
    <w:rsid w:val="00CE0AD0"/>
    <w:rsid w:val="00CE0B0B"/>
    <w:rsid w:val="00CE0C71"/>
    <w:rsid w:val="00CE1151"/>
    <w:rsid w:val="00CE126B"/>
    <w:rsid w:val="00CE153F"/>
    <w:rsid w:val="00CE1700"/>
    <w:rsid w:val="00CE1795"/>
    <w:rsid w:val="00CE1873"/>
    <w:rsid w:val="00CE1B9A"/>
    <w:rsid w:val="00CE1CB6"/>
    <w:rsid w:val="00CE1F07"/>
    <w:rsid w:val="00CE215E"/>
    <w:rsid w:val="00CE2308"/>
    <w:rsid w:val="00CE232F"/>
    <w:rsid w:val="00CE235B"/>
    <w:rsid w:val="00CE2498"/>
    <w:rsid w:val="00CE24FF"/>
    <w:rsid w:val="00CE2678"/>
    <w:rsid w:val="00CE27DE"/>
    <w:rsid w:val="00CE29C1"/>
    <w:rsid w:val="00CE2AB0"/>
    <w:rsid w:val="00CE2B9E"/>
    <w:rsid w:val="00CE2BAC"/>
    <w:rsid w:val="00CE2CB7"/>
    <w:rsid w:val="00CE30E3"/>
    <w:rsid w:val="00CE3472"/>
    <w:rsid w:val="00CE3746"/>
    <w:rsid w:val="00CE382F"/>
    <w:rsid w:val="00CE3A26"/>
    <w:rsid w:val="00CE3ADC"/>
    <w:rsid w:val="00CE3B51"/>
    <w:rsid w:val="00CE3C3E"/>
    <w:rsid w:val="00CE3C87"/>
    <w:rsid w:val="00CE3D8A"/>
    <w:rsid w:val="00CE3E2A"/>
    <w:rsid w:val="00CE3EA4"/>
    <w:rsid w:val="00CE40B7"/>
    <w:rsid w:val="00CE4132"/>
    <w:rsid w:val="00CE4442"/>
    <w:rsid w:val="00CE44A0"/>
    <w:rsid w:val="00CE4526"/>
    <w:rsid w:val="00CE4633"/>
    <w:rsid w:val="00CE4753"/>
    <w:rsid w:val="00CE479D"/>
    <w:rsid w:val="00CE47EC"/>
    <w:rsid w:val="00CE4B8A"/>
    <w:rsid w:val="00CE4BCA"/>
    <w:rsid w:val="00CE4DBC"/>
    <w:rsid w:val="00CE4F07"/>
    <w:rsid w:val="00CE50E6"/>
    <w:rsid w:val="00CE5136"/>
    <w:rsid w:val="00CE5214"/>
    <w:rsid w:val="00CE52DA"/>
    <w:rsid w:val="00CE5566"/>
    <w:rsid w:val="00CE55D2"/>
    <w:rsid w:val="00CE57DE"/>
    <w:rsid w:val="00CE5912"/>
    <w:rsid w:val="00CE5E36"/>
    <w:rsid w:val="00CE5F4E"/>
    <w:rsid w:val="00CE5FA8"/>
    <w:rsid w:val="00CE614B"/>
    <w:rsid w:val="00CE6195"/>
    <w:rsid w:val="00CE6347"/>
    <w:rsid w:val="00CE6386"/>
    <w:rsid w:val="00CE6564"/>
    <w:rsid w:val="00CE658F"/>
    <w:rsid w:val="00CE6704"/>
    <w:rsid w:val="00CE6845"/>
    <w:rsid w:val="00CE68E9"/>
    <w:rsid w:val="00CE693F"/>
    <w:rsid w:val="00CE6AFB"/>
    <w:rsid w:val="00CE6D17"/>
    <w:rsid w:val="00CE6D46"/>
    <w:rsid w:val="00CE6EC1"/>
    <w:rsid w:val="00CE6F73"/>
    <w:rsid w:val="00CE71DC"/>
    <w:rsid w:val="00CE735B"/>
    <w:rsid w:val="00CE7372"/>
    <w:rsid w:val="00CE7373"/>
    <w:rsid w:val="00CE73D0"/>
    <w:rsid w:val="00CE741C"/>
    <w:rsid w:val="00CE7434"/>
    <w:rsid w:val="00CE74E6"/>
    <w:rsid w:val="00CE7692"/>
    <w:rsid w:val="00CE79C4"/>
    <w:rsid w:val="00CE7C70"/>
    <w:rsid w:val="00CE7CBD"/>
    <w:rsid w:val="00CE7CEB"/>
    <w:rsid w:val="00CE7DDC"/>
    <w:rsid w:val="00CF012E"/>
    <w:rsid w:val="00CF038C"/>
    <w:rsid w:val="00CF0724"/>
    <w:rsid w:val="00CF0888"/>
    <w:rsid w:val="00CF08B1"/>
    <w:rsid w:val="00CF0BAC"/>
    <w:rsid w:val="00CF1190"/>
    <w:rsid w:val="00CF134A"/>
    <w:rsid w:val="00CF1519"/>
    <w:rsid w:val="00CF160A"/>
    <w:rsid w:val="00CF1763"/>
    <w:rsid w:val="00CF1852"/>
    <w:rsid w:val="00CF1A32"/>
    <w:rsid w:val="00CF1E19"/>
    <w:rsid w:val="00CF1F11"/>
    <w:rsid w:val="00CF1FF0"/>
    <w:rsid w:val="00CF20BD"/>
    <w:rsid w:val="00CF220E"/>
    <w:rsid w:val="00CF2473"/>
    <w:rsid w:val="00CF2789"/>
    <w:rsid w:val="00CF2A0B"/>
    <w:rsid w:val="00CF2BBB"/>
    <w:rsid w:val="00CF2C27"/>
    <w:rsid w:val="00CF31DA"/>
    <w:rsid w:val="00CF32E6"/>
    <w:rsid w:val="00CF34D2"/>
    <w:rsid w:val="00CF36C6"/>
    <w:rsid w:val="00CF3934"/>
    <w:rsid w:val="00CF39A0"/>
    <w:rsid w:val="00CF4066"/>
    <w:rsid w:val="00CF42BD"/>
    <w:rsid w:val="00CF4489"/>
    <w:rsid w:val="00CF44EE"/>
    <w:rsid w:val="00CF496C"/>
    <w:rsid w:val="00CF4AC1"/>
    <w:rsid w:val="00CF4BDE"/>
    <w:rsid w:val="00CF4C53"/>
    <w:rsid w:val="00CF4E2C"/>
    <w:rsid w:val="00CF500B"/>
    <w:rsid w:val="00CF50C3"/>
    <w:rsid w:val="00CF535F"/>
    <w:rsid w:val="00CF5C20"/>
    <w:rsid w:val="00CF5D0A"/>
    <w:rsid w:val="00CF665F"/>
    <w:rsid w:val="00CF6729"/>
    <w:rsid w:val="00CF679F"/>
    <w:rsid w:val="00CF6951"/>
    <w:rsid w:val="00CF6A48"/>
    <w:rsid w:val="00CF6AE1"/>
    <w:rsid w:val="00CF6C00"/>
    <w:rsid w:val="00CF6CD0"/>
    <w:rsid w:val="00CF6FD2"/>
    <w:rsid w:val="00CF7065"/>
    <w:rsid w:val="00CF7243"/>
    <w:rsid w:val="00CF7316"/>
    <w:rsid w:val="00CF737E"/>
    <w:rsid w:val="00CF7554"/>
    <w:rsid w:val="00CF789E"/>
    <w:rsid w:val="00CF79D6"/>
    <w:rsid w:val="00CF7D22"/>
    <w:rsid w:val="00CF7D34"/>
    <w:rsid w:val="00CF7F13"/>
    <w:rsid w:val="00CF7F3A"/>
    <w:rsid w:val="00D0030F"/>
    <w:rsid w:val="00D00353"/>
    <w:rsid w:val="00D00554"/>
    <w:rsid w:val="00D00642"/>
    <w:rsid w:val="00D008E4"/>
    <w:rsid w:val="00D00BE1"/>
    <w:rsid w:val="00D00CC5"/>
    <w:rsid w:val="00D00D30"/>
    <w:rsid w:val="00D00FE1"/>
    <w:rsid w:val="00D01207"/>
    <w:rsid w:val="00D01347"/>
    <w:rsid w:val="00D01436"/>
    <w:rsid w:val="00D015A0"/>
    <w:rsid w:val="00D01673"/>
    <w:rsid w:val="00D017CC"/>
    <w:rsid w:val="00D01E49"/>
    <w:rsid w:val="00D01E4E"/>
    <w:rsid w:val="00D01EC7"/>
    <w:rsid w:val="00D020FA"/>
    <w:rsid w:val="00D02166"/>
    <w:rsid w:val="00D0236B"/>
    <w:rsid w:val="00D0264F"/>
    <w:rsid w:val="00D0265B"/>
    <w:rsid w:val="00D0287D"/>
    <w:rsid w:val="00D02D38"/>
    <w:rsid w:val="00D02E2B"/>
    <w:rsid w:val="00D0306A"/>
    <w:rsid w:val="00D035DE"/>
    <w:rsid w:val="00D035E0"/>
    <w:rsid w:val="00D0378D"/>
    <w:rsid w:val="00D038F1"/>
    <w:rsid w:val="00D03908"/>
    <w:rsid w:val="00D039FB"/>
    <w:rsid w:val="00D03D7F"/>
    <w:rsid w:val="00D03D93"/>
    <w:rsid w:val="00D03F71"/>
    <w:rsid w:val="00D04020"/>
    <w:rsid w:val="00D0419C"/>
    <w:rsid w:val="00D04358"/>
    <w:rsid w:val="00D04460"/>
    <w:rsid w:val="00D0446F"/>
    <w:rsid w:val="00D04532"/>
    <w:rsid w:val="00D04574"/>
    <w:rsid w:val="00D0468F"/>
    <w:rsid w:val="00D04A4B"/>
    <w:rsid w:val="00D04B89"/>
    <w:rsid w:val="00D04F18"/>
    <w:rsid w:val="00D05220"/>
    <w:rsid w:val="00D0531C"/>
    <w:rsid w:val="00D05370"/>
    <w:rsid w:val="00D0540B"/>
    <w:rsid w:val="00D057B6"/>
    <w:rsid w:val="00D05D5C"/>
    <w:rsid w:val="00D05DDB"/>
    <w:rsid w:val="00D05F17"/>
    <w:rsid w:val="00D05FA4"/>
    <w:rsid w:val="00D06038"/>
    <w:rsid w:val="00D06133"/>
    <w:rsid w:val="00D063ED"/>
    <w:rsid w:val="00D06D5A"/>
    <w:rsid w:val="00D07140"/>
    <w:rsid w:val="00D07445"/>
    <w:rsid w:val="00D07549"/>
    <w:rsid w:val="00D07659"/>
    <w:rsid w:val="00D07692"/>
    <w:rsid w:val="00D077F2"/>
    <w:rsid w:val="00D07A85"/>
    <w:rsid w:val="00D07AB2"/>
    <w:rsid w:val="00D07AC7"/>
    <w:rsid w:val="00D07AE2"/>
    <w:rsid w:val="00D07B6D"/>
    <w:rsid w:val="00D10430"/>
    <w:rsid w:val="00D1046B"/>
    <w:rsid w:val="00D10707"/>
    <w:rsid w:val="00D10724"/>
    <w:rsid w:val="00D11118"/>
    <w:rsid w:val="00D1128C"/>
    <w:rsid w:val="00D11771"/>
    <w:rsid w:val="00D118BC"/>
    <w:rsid w:val="00D1192A"/>
    <w:rsid w:val="00D119BE"/>
    <w:rsid w:val="00D1207A"/>
    <w:rsid w:val="00D12278"/>
    <w:rsid w:val="00D1237E"/>
    <w:rsid w:val="00D1241A"/>
    <w:rsid w:val="00D1245F"/>
    <w:rsid w:val="00D12603"/>
    <w:rsid w:val="00D12606"/>
    <w:rsid w:val="00D12787"/>
    <w:rsid w:val="00D12B9D"/>
    <w:rsid w:val="00D12F08"/>
    <w:rsid w:val="00D12F8F"/>
    <w:rsid w:val="00D1303A"/>
    <w:rsid w:val="00D13096"/>
    <w:rsid w:val="00D13108"/>
    <w:rsid w:val="00D131D2"/>
    <w:rsid w:val="00D13411"/>
    <w:rsid w:val="00D1351F"/>
    <w:rsid w:val="00D13839"/>
    <w:rsid w:val="00D138A4"/>
    <w:rsid w:val="00D13AA9"/>
    <w:rsid w:val="00D13B15"/>
    <w:rsid w:val="00D13B58"/>
    <w:rsid w:val="00D13C20"/>
    <w:rsid w:val="00D13C72"/>
    <w:rsid w:val="00D13D96"/>
    <w:rsid w:val="00D13EC6"/>
    <w:rsid w:val="00D140BC"/>
    <w:rsid w:val="00D1412A"/>
    <w:rsid w:val="00D141A3"/>
    <w:rsid w:val="00D141C7"/>
    <w:rsid w:val="00D142FB"/>
    <w:rsid w:val="00D14341"/>
    <w:rsid w:val="00D143DC"/>
    <w:rsid w:val="00D147DE"/>
    <w:rsid w:val="00D147EC"/>
    <w:rsid w:val="00D149FA"/>
    <w:rsid w:val="00D14CD0"/>
    <w:rsid w:val="00D14E5C"/>
    <w:rsid w:val="00D14F50"/>
    <w:rsid w:val="00D14F5B"/>
    <w:rsid w:val="00D1510C"/>
    <w:rsid w:val="00D1512A"/>
    <w:rsid w:val="00D151EE"/>
    <w:rsid w:val="00D1545C"/>
    <w:rsid w:val="00D15643"/>
    <w:rsid w:val="00D158D5"/>
    <w:rsid w:val="00D159C7"/>
    <w:rsid w:val="00D15FE1"/>
    <w:rsid w:val="00D163BD"/>
    <w:rsid w:val="00D163D5"/>
    <w:rsid w:val="00D164ED"/>
    <w:rsid w:val="00D1652C"/>
    <w:rsid w:val="00D16595"/>
    <w:rsid w:val="00D16813"/>
    <w:rsid w:val="00D16B1A"/>
    <w:rsid w:val="00D16B1D"/>
    <w:rsid w:val="00D16B49"/>
    <w:rsid w:val="00D16BF5"/>
    <w:rsid w:val="00D16CC1"/>
    <w:rsid w:val="00D16FE4"/>
    <w:rsid w:val="00D17234"/>
    <w:rsid w:val="00D173BC"/>
    <w:rsid w:val="00D1743E"/>
    <w:rsid w:val="00D17574"/>
    <w:rsid w:val="00D176B4"/>
    <w:rsid w:val="00D177C9"/>
    <w:rsid w:val="00D1785B"/>
    <w:rsid w:val="00D17A64"/>
    <w:rsid w:val="00D17A8B"/>
    <w:rsid w:val="00D17B40"/>
    <w:rsid w:val="00D17BB1"/>
    <w:rsid w:val="00D17BDC"/>
    <w:rsid w:val="00D17D85"/>
    <w:rsid w:val="00D17DE4"/>
    <w:rsid w:val="00D17FCD"/>
    <w:rsid w:val="00D200CA"/>
    <w:rsid w:val="00D200E7"/>
    <w:rsid w:val="00D201EE"/>
    <w:rsid w:val="00D20308"/>
    <w:rsid w:val="00D20759"/>
    <w:rsid w:val="00D20780"/>
    <w:rsid w:val="00D207A9"/>
    <w:rsid w:val="00D208E4"/>
    <w:rsid w:val="00D208FD"/>
    <w:rsid w:val="00D20B30"/>
    <w:rsid w:val="00D20C97"/>
    <w:rsid w:val="00D20CBF"/>
    <w:rsid w:val="00D20EC5"/>
    <w:rsid w:val="00D21185"/>
    <w:rsid w:val="00D21406"/>
    <w:rsid w:val="00D21470"/>
    <w:rsid w:val="00D21554"/>
    <w:rsid w:val="00D21B60"/>
    <w:rsid w:val="00D21C9E"/>
    <w:rsid w:val="00D21CF5"/>
    <w:rsid w:val="00D223DA"/>
    <w:rsid w:val="00D2255F"/>
    <w:rsid w:val="00D225D9"/>
    <w:rsid w:val="00D22660"/>
    <w:rsid w:val="00D226B0"/>
    <w:rsid w:val="00D22954"/>
    <w:rsid w:val="00D2298C"/>
    <w:rsid w:val="00D22A46"/>
    <w:rsid w:val="00D22C05"/>
    <w:rsid w:val="00D22CEF"/>
    <w:rsid w:val="00D22DDC"/>
    <w:rsid w:val="00D22DF9"/>
    <w:rsid w:val="00D22F4E"/>
    <w:rsid w:val="00D235AE"/>
    <w:rsid w:val="00D237E7"/>
    <w:rsid w:val="00D2382D"/>
    <w:rsid w:val="00D2388C"/>
    <w:rsid w:val="00D2399F"/>
    <w:rsid w:val="00D23B2E"/>
    <w:rsid w:val="00D23DCE"/>
    <w:rsid w:val="00D23F98"/>
    <w:rsid w:val="00D241B0"/>
    <w:rsid w:val="00D241B4"/>
    <w:rsid w:val="00D24399"/>
    <w:rsid w:val="00D2440A"/>
    <w:rsid w:val="00D2444D"/>
    <w:rsid w:val="00D247EA"/>
    <w:rsid w:val="00D2485F"/>
    <w:rsid w:val="00D248B1"/>
    <w:rsid w:val="00D248FC"/>
    <w:rsid w:val="00D24E5B"/>
    <w:rsid w:val="00D24F01"/>
    <w:rsid w:val="00D24F48"/>
    <w:rsid w:val="00D2563B"/>
    <w:rsid w:val="00D25844"/>
    <w:rsid w:val="00D2586F"/>
    <w:rsid w:val="00D25CD9"/>
    <w:rsid w:val="00D25E4F"/>
    <w:rsid w:val="00D2640E"/>
    <w:rsid w:val="00D266B0"/>
    <w:rsid w:val="00D26720"/>
    <w:rsid w:val="00D26A90"/>
    <w:rsid w:val="00D26C2A"/>
    <w:rsid w:val="00D26E29"/>
    <w:rsid w:val="00D2702A"/>
    <w:rsid w:val="00D27047"/>
    <w:rsid w:val="00D27481"/>
    <w:rsid w:val="00D27AD2"/>
    <w:rsid w:val="00D27BAC"/>
    <w:rsid w:val="00D27C22"/>
    <w:rsid w:val="00D27E9C"/>
    <w:rsid w:val="00D27F09"/>
    <w:rsid w:val="00D300C7"/>
    <w:rsid w:val="00D300F9"/>
    <w:rsid w:val="00D3031B"/>
    <w:rsid w:val="00D30518"/>
    <w:rsid w:val="00D30544"/>
    <w:rsid w:val="00D30603"/>
    <w:rsid w:val="00D3062E"/>
    <w:rsid w:val="00D3065E"/>
    <w:rsid w:val="00D30972"/>
    <w:rsid w:val="00D309B8"/>
    <w:rsid w:val="00D30E1A"/>
    <w:rsid w:val="00D30E90"/>
    <w:rsid w:val="00D30E9B"/>
    <w:rsid w:val="00D31081"/>
    <w:rsid w:val="00D31223"/>
    <w:rsid w:val="00D31366"/>
    <w:rsid w:val="00D31375"/>
    <w:rsid w:val="00D3141F"/>
    <w:rsid w:val="00D315F8"/>
    <w:rsid w:val="00D3169C"/>
    <w:rsid w:val="00D31AEF"/>
    <w:rsid w:val="00D31B74"/>
    <w:rsid w:val="00D31D1A"/>
    <w:rsid w:val="00D31DEF"/>
    <w:rsid w:val="00D31E9D"/>
    <w:rsid w:val="00D323CD"/>
    <w:rsid w:val="00D32787"/>
    <w:rsid w:val="00D32CB9"/>
    <w:rsid w:val="00D3309B"/>
    <w:rsid w:val="00D330AD"/>
    <w:rsid w:val="00D33319"/>
    <w:rsid w:val="00D33327"/>
    <w:rsid w:val="00D33B4F"/>
    <w:rsid w:val="00D33C36"/>
    <w:rsid w:val="00D33D74"/>
    <w:rsid w:val="00D33E2F"/>
    <w:rsid w:val="00D340B6"/>
    <w:rsid w:val="00D346F1"/>
    <w:rsid w:val="00D34723"/>
    <w:rsid w:val="00D34870"/>
    <w:rsid w:val="00D34AD1"/>
    <w:rsid w:val="00D34AD7"/>
    <w:rsid w:val="00D34E65"/>
    <w:rsid w:val="00D34FC8"/>
    <w:rsid w:val="00D3505E"/>
    <w:rsid w:val="00D35382"/>
    <w:rsid w:val="00D35522"/>
    <w:rsid w:val="00D35A23"/>
    <w:rsid w:val="00D35BCB"/>
    <w:rsid w:val="00D3617D"/>
    <w:rsid w:val="00D361C8"/>
    <w:rsid w:val="00D36619"/>
    <w:rsid w:val="00D3667F"/>
    <w:rsid w:val="00D3680A"/>
    <w:rsid w:val="00D36971"/>
    <w:rsid w:val="00D36A2B"/>
    <w:rsid w:val="00D36B35"/>
    <w:rsid w:val="00D36D97"/>
    <w:rsid w:val="00D3700D"/>
    <w:rsid w:val="00D370B2"/>
    <w:rsid w:val="00D373EB"/>
    <w:rsid w:val="00D3762A"/>
    <w:rsid w:val="00D377D6"/>
    <w:rsid w:val="00D37863"/>
    <w:rsid w:val="00D37EEB"/>
    <w:rsid w:val="00D37F8B"/>
    <w:rsid w:val="00D402E6"/>
    <w:rsid w:val="00D40403"/>
    <w:rsid w:val="00D405CD"/>
    <w:rsid w:val="00D40E87"/>
    <w:rsid w:val="00D41439"/>
    <w:rsid w:val="00D41925"/>
    <w:rsid w:val="00D419D2"/>
    <w:rsid w:val="00D41A16"/>
    <w:rsid w:val="00D41D61"/>
    <w:rsid w:val="00D41E6A"/>
    <w:rsid w:val="00D41F65"/>
    <w:rsid w:val="00D41F97"/>
    <w:rsid w:val="00D42007"/>
    <w:rsid w:val="00D42065"/>
    <w:rsid w:val="00D422A0"/>
    <w:rsid w:val="00D422E2"/>
    <w:rsid w:val="00D422ED"/>
    <w:rsid w:val="00D42708"/>
    <w:rsid w:val="00D42788"/>
    <w:rsid w:val="00D42C4D"/>
    <w:rsid w:val="00D42CB1"/>
    <w:rsid w:val="00D42F80"/>
    <w:rsid w:val="00D4305B"/>
    <w:rsid w:val="00D4308F"/>
    <w:rsid w:val="00D4309F"/>
    <w:rsid w:val="00D43389"/>
    <w:rsid w:val="00D433AF"/>
    <w:rsid w:val="00D435B6"/>
    <w:rsid w:val="00D4362A"/>
    <w:rsid w:val="00D437D8"/>
    <w:rsid w:val="00D43808"/>
    <w:rsid w:val="00D43D36"/>
    <w:rsid w:val="00D43E1D"/>
    <w:rsid w:val="00D43E5C"/>
    <w:rsid w:val="00D43F0A"/>
    <w:rsid w:val="00D44014"/>
    <w:rsid w:val="00D44225"/>
    <w:rsid w:val="00D444D9"/>
    <w:rsid w:val="00D4470A"/>
    <w:rsid w:val="00D4474E"/>
    <w:rsid w:val="00D448F8"/>
    <w:rsid w:val="00D44921"/>
    <w:rsid w:val="00D44A45"/>
    <w:rsid w:val="00D44A75"/>
    <w:rsid w:val="00D44D08"/>
    <w:rsid w:val="00D44D6E"/>
    <w:rsid w:val="00D44DEE"/>
    <w:rsid w:val="00D44DF4"/>
    <w:rsid w:val="00D450AF"/>
    <w:rsid w:val="00D45101"/>
    <w:rsid w:val="00D4524B"/>
    <w:rsid w:val="00D45251"/>
    <w:rsid w:val="00D4537F"/>
    <w:rsid w:val="00D45611"/>
    <w:rsid w:val="00D45972"/>
    <w:rsid w:val="00D45980"/>
    <w:rsid w:val="00D45E3D"/>
    <w:rsid w:val="00D45E4F"/>
    <w:rsid w:val="00D45E60"/>
    <w:rsid w:val="00D45E92"/>
    <w:rsid w:val="00D460FA"/>
    <w:rsid w:val="00D4620A"/>
    <w:rsid w:val="00D46389"/>
    <w:rsid w:val="00D46800"/>
    <w:rsid w:val="00D46840"/>
    <w:rsid w:val="00D468A7"/>
    <w:rsid w:val="00D46A2D"/>
    <w:rsid w:val="00D46A2F"/>
    <w:rsid w:val="00D46BB4"/>
    <w:rsid w:val="00D46DC5"/>
    <w:rsid w:val="00D47207"/>
    <w:rsid w:val="00D47616"/>
    <w:rsid w:val="00D476A0"/>
    <w:rsid w:val="00D476D0"/>
    <w:rsid w:val="00D47977"/>
    <w:rsid w:val="00D47BBB"/>
    <w:rsid w:val="00D47D33"/>
    <w:rsid w:val="00D47DA1"/>
    <w:rsid w:val="00D500AC"/>
    <w:rsid w:val="00D50131"/>
    <w:rsid w:val="00D504AF"/>
    <w:rsid w:val="00D508CE"/>
    <w:rsid w:val="00D508F7"/>
    <w:rsid w:val="00D51253"/>
    <w:rsid w:val="00D514AA"/>
    <w:rsid w:val="00D51562"/>
    <w:rsid w:val="00D518AE"/>
    <w:rsid w:val="00D51959"/>
    <w:rsid w:val="00D51B0C"/>
    <w:rsid w:val="00D51B53"/>
    <w:rsid w:val="00D51C87"/>
    <w:rsid w:val="00D51ED4"/>
    <w:rsid w:val="00D51F80"/>
    <w:rsid w:val="00D52067"/>
    <w:rsid w:val="00D52575"/>
    <w:rsid w:val="00D5259C"/>
    <w:rsid w:val="00D528D3"/>
    <w:rsid w:val="00D529FF"/>
    <w:rsid w:val="00D52A15"/>
    <w:rsid w:val="00D52ABE"/>
    <w:rsid w:val="00D52C12"/>
    <w:rsid w:val="00D531BC"/>
    <w:rsid w:val="00D53359"/>
    <w:rsid w:val="00D53405"/>
    <w:rsid w:val="00D538B5"/>
    <w:rsid w:val="00D53BB2"/>
    <w:rsid w:val="00D53C18"/>
    <w:rsid w:val="00D53D4B"/>
    <w:rsid w:val="00D53D66"/>
    <w:rsid w:val="00D53DCA"/>
    <w:rsid w:val="00D53E46"/>
    <w:rsid w:val="00D53E9D"/>
    <w:rsid w:val="00D53F9B"/>
    <w:rsid w:val="00D5404F"/>
    <w:rsid w:val="00D540C7"/>
    <w:rsid w:val="00D5412E"/>
    <w:rsid w:val="00D542FA"/>
    <w:rsid w:val="00D543B2"/>
    <w:rsid w:val="00D54775"/>
    <w:rsid w:val="00D54931"/>
    <w:rsid w:val="00D54C18"/>
    <w:rsid w:val="00D54CBF"/>
    <w:rsid w:val="00D54D44"/>
    <w:rsid w:val="00D54EFE"/>
    <w:rsid w:val="00D55026"/>
    <w:rsid w:val="00D553A7"/>
    <w:rsid w:val="00D55414"/>
    <w:rsid w:val="00D5554B"/>
    <w:rsid w:val="00D556BA"/>
    <w:rsid w:val="00D556EB"/>
    <w:rsid w:val="00D559EE"/>
    <w:rsid w:val="00D55C04"/>
    <w:rsid w:val="00D55CFA"/>
    <w:rsid w:val="00D55F13"/>
    <w:rsid w:val="00D55F2A"/>
    <w:rsid w:val="00D560BB"/>
    <w:rsid w:val="00D560ED"/>
    <w:rsid w:val="00D561F4"/>
    <w:rsid w:val="00D56452"/>
    <w:rsid w:val="00D5654A"/>
    <w:rsid w:val="00D56AEE"/>
    <w:rsid w:val="00D56D46"/>
    <w:rsid w:val="00D56E63"/>
    <w:rsid w:val="00D56E8A"/>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D6"/>
    <w:rsid w:val="00D57CF4"/>
    <w:rsid w:val="00D57E17"/>
    <w:rsid w:val="00D57F17"/>
    <w:rsid w:val="00D603E8"/>
    <w:rsid w:val="00D60400"/>
    <w:rsid w:val="00D60417"/>
    <w:rsid w:val="00D6047B"/>
    <w:rsid w:val="00D6066F"/>
    <w:rsid w:val="00D6089F"/>
    <w:rsid w:val="00D60A7A"/>
    <w:rsid w:val="00D60B69"/>
    <w:rsid w:val="00D60C04"/>
    <w:rsid w:val="00D60DFB"/>
    <w:rsid w:val="00D60E34"/>
    <w:rsid w:val="00D60E3F"/>
    <w:rsid w:val="00D610A7"/>
    <w:rsid w:val="00D61126"/>
    <w:rsid w:val="00D612BC"/>
    <w:rsid w:val="00D613B9"/>
    <w:rsid w:val="00D61622"/>
    <w:rsid w:val="00D61792"/>
    <w:rsid w:val="00D61CDD"/>
    <w:rsid w:val="00D62171"/>
    <w:rsid w:val="00D62254"/>
    <w:rsid w:val="00D622B8"/>
    <w:rsid w:val="00D623A8"/>
    <w:rsid w:val="00D625E6"/>
    <w:rsid w:val="00D62779"/>
    <w:rsid w:val="00D62882"/>
    <w:rsid w:val="00D62BBC"/>
    <w:rsid w:val="00D62D04"/>
    <w:rsid w:val="00D62D7D"/>
    <w:rsid w:val="00D62E2A"/>
    <w:rsid w:val="00D62E2D"/>
    <w:rsid w:val="00D633AC"/>
    <w:rsid w:val="00D634A3"/>
    <w:rsid w:val="00D635F3"/>
    <w:rsid w:val="00D636B3"/>
    <w:rsid w:val="00D63841"/>
    <w:rsid w:val="00D638A4"/>
    <w:rsid w:val="00D63954"/>
    <w:rsid w:val="00D63A57"/>
    <w:rsid w:val="00D63BC4"/>
    <w:rsid w:val="00D63C0A"/>
    <w:rsid w:val="00D63D04"/>
    <w:rsid w:val="00D63D74"/>
    <w:rsid w:val="00D63E6E"/>
    <w:rsid w:val="00D64086"/>
    <w:rsid w:val="00D64265"/>
    <w:rsid w:val="00D643DD"/>
    <w:rsid w:val="00D645E4"/>
    <w:rsid w:val="00D645ED"/>
    <w:rsid w:val="00D646DA"/>
    <w:rsid w:val="00D647D8"/>
    <w:rsid w:val="00D6487C"/>
    <w:rsid w:val="00D64D27"/>
    <w:rsid w:val="00D64E34"/>
    <w:rsid w:val="00D64F0E"/>
    <w:rsid w:val="00D64FD7"/>
    <w:rsid w:val="00D65049"/>
    <w:rsid w:val="00D6507F"/>
    <w:rsid w:val="00D652ED"/>
    <w:rsid w:val="00D653D3"/>
    <w:rsid w:val="00D65401"/>
    <w:rsid w:val="00D66068"/>
    <w:rsid w:val="00D661BF"/>
    <w:rsid w:val="00D66275"/>
    <w:rsid w:val="00D662C4"/>
    <w:rsid w:val="00D6664E"/>
    <w:rsid w:val="00D66896"/>
    <w:rsid w:val="00D668C9"/>
    <w:rsid w:val="00D66928"/>
    <w:rsid w:val="00D66C5B"/>
    <w:rsid w:val="00D66EAC"/>
    <w:rsid w:val="00D66F3C"/>
    <w:rsid w:val="00D670CD"/>
    <w:rsid w:val="00D6710C"/>
    <w:rsid w:val="00D6719E"/>
    <w:rsid w:val="00D6732A"/>
    <w:rsid w:val="00D67490"/>
    <w:rsid w:val="00D676ED"/>
    <w:rsid w:val="00D6785A"/>
    <w:rsid w:val="00D67919"/>
    <w:rsid w:val="00D67A33"/>
    <w:rsid w:val="00D67E06"/>
    <w:rsid w:val="00D706EF"/>
    <w:rsid w:val="00D70926"/>
    <w:rsid w:val="00D7099F"/>
    <w:rsid w:val="00D70BF1"/>
    <w:rsid w:val="00D70D9F"/>
    <w:rsid w:val="00D70DB9"/>
    <w:rsid w:val="00D71096"/>
    <w:rsid w:val="00D710B1"/>
    <w:rsid w:val="00D71522"/>
    <w:rsid w:val="00D715AA"/>
    <w:rsid w:val="00D715AE"/>
    <w:rsid w:val="00D71630"/>
    <w:rsid w:val="00D71760"/>
    <w:rsid w:val="00D717B1"/>
    <w:rsid w:val="00D7195F"/>
    <w:rsid w:val="00D71AAB"/>
    <w:rsid w:val="00D71B0F"/>
    <w:rsid w:val="00D71B49"/>
    <w:rsid w:val="00D71B81"/>
    <w:rsid w:val="00D71B92"/>
    <w:rsid w:val="00D71C2A"/>
    <w:rsid w:val="00D71E2B"/>
    <w:rsid w:val="00D71EC5"/>
    <w:rsid w:val="00D72112"/>
    <w:rsid w:val="00D7212F"/>
    <w:rsid w:val="00D7213D"/>
    <w:rsid w:val="00D7250A"/>
    <w:rsid w:val="00D725B8"/>
    <w:rsid w:val="00D72773"/>
    <w:rsid w:val="00D73047"/>
    <w:rsid w:val="00D732A4"/>
    <w:rsid w:val="00D73307"/>
    <w:rsid w:val="00D733EE"/>
    <w:rsid w:val="00D73564"/>
    <w:rsid w:val="00D735A6"/>
    <w:rsid w:val="00D736B8"/>
    <w:rsid w:val="00D738D0"/>
    <w:rsid w:val="00D73AFA"/>
    <w:rsid w:val="00D73BC5"/>
    <w:rsid w:val="00D73C00"/>
    <w:rsid w:val="00D73F76"/>
    <w:rsid w:val="00D74018"/>
    <w:rsid w:val="00D74209"/>
    <w:rsid w:val="00D7440B"/>
    <w:rsid w:val="00D744DC"/>
    <w:rsid w:val="00D7487A"/>
    <w:rsid w:val="00D74A46"/>
    <w:rsid w:val="00D74A69"/>
    <w:rsid w:val="00D74A90"/>
    <w:rsid w:val="00D74E0B"/>
    <w:rsid w:val="00D74E49"/>
    <w:rsid w:val="00D7516B"/>
    <w:rsid w:val="00D7528B"/>
    <w:rsid w:val="00D752A7"/>
    <w:rsid w:val="00D75396"/>
    <w:rsid w:val="00D75564"/>
    <w:rsid w:val="00D759BB"/>
    <w:rsid w:val="00D75E1C"/>
    <w:rsid w:val="00D75F72"/>
    <w:rsid w:val="00D7602E"/>
    <w:rsid w:val="00D76286"/>
    <w:rsid w:val="00D76511"/>
    <w:rsid w:val="00D765D3"/>
    <w:rsid w:val="00D7675F"/>
    <w:rsid w:val="00D76936"/>
    <w:rsid w:val="00D76A61"/>
    <w:rsid w:val="00D76A83"/>
    <w:rsid w:val="00D76AE3"/>
    <w:rsid w:val="00D76D49"/>
    <w:rsid w:val="00D76F02"/>
    <w:rsid w:val="00D7716C"/>
    <w:rsid w:val="00D7778F"/>
    <w:rsid w:val="00D77A3F"/>
    <w:rsid w:val="00D77B09"/>
    <w:rsid w:val="00D77B33"/>
    <w:rsid w:val="00D77E3E"/>
    <w:rsid w:val="00D77FB9"/>
    <w:rsid w:val="00D80012"/>
    <w:rsid w:val="00D8043B"/>
    <w:rsid w:val="00D8092A"/>
    <w:rsid w:val="00D80A9B"/>
    <w:rsid w:val="00D80BB8"/>
    <w:rsid w:val="00D80C98"/>
    <w:rsid w:val="00D80CEC"/>
    <w:rsid w:val="00D80FCE"/>
    <w:rsid w:val="00D8133E"/>
    <w:rsid w:val="00D81407"/>
    <w:rsid w:val="00D81574"/>
    <w:rsid w:val="00D8175F"/>
    <w:rsid w:val="00D817AB"/>
    <w:rsid w:val="00D817BA"/>
    <w:rsid w:val="00D817EF"/>
    <w:rsid w:val="00D819E5"/>
    <w:rsid w:val="00D81A92"/>
    <w:rsid w:val="00D81B00"/>
    <w:rsid w:val="00D81D5A"/>
    <w:rsid w:val="00D81D86"/>
    <w:rsid w:val="00D82227"/>
    <w:rsid w:val="00D825B2"/>
    <w:rsid w:val="00D82868"/>
    <w:rsid w:val="00D829D5"/>
    <w:rsid w:val="00D82A6D"/>
    <w:rsid w:val="00D82AED"/>
    <w:rsid w:val="00D82B10"/>
    <w:rsid w:val="00D82B26"/>
    <w:rsid w:val="00D82DCD"/>
    <w:rsid w:val="00D8305F"/>
    <w:rsid w:val="00D83256"/>
    <w:rsid w:val="00D8340D"/>
    <w:rsid w:val="00D8348D"/>
    <w:rsid w:val="00D83497"/>
    <w:rsid w:val="00D834CE"/>
    <w:rsid w:val="00D834FA"/>
    <w:rsid w:val="00D83769"/>
    <w:rsid w:val="00D839ED"/>
    <w:rsid w:val="00D83E93"/>
    <w:rsid w:val="00D843BF"/>
    <w:rsid w:val="00D8458D"/>
    <w:rsid w:val="00D84742"/>
    <w:rsid w:val="00D8477D"/>
    <w:rsid w:val="00D849BA"/>
    <w:rsid w:val="00D849EE"/>
    <w:rsid w:val="00D84DFF"/>
    <w:rsid w:val="00D84EE1"/>
    <w:rsid w:val="00D84F03"/>
    <w:rsid w:val="00D84F3D"/>
    <w:rsid w:val="00D8503F"/>
    <w:rsid w:val="00D851FB"/>
    <w:rsid w:val="00D851FC"/>
    <w:rsid w:val="00D85473"/>
    <w:rsid w:val="00D858D4"/>
    <w:rsid w:val="00D85C17"/>
    <w:rsid w:val="00D85D98"/>
    <w:rsid w:val="00D86063"/>
    <w:rsid w:val="00D860A0"/>
    <w:rsid w:val="00D8611E"/>
    <w:rsid w:val="00D8636C"/>
    <w:rsid w:val="00D86689"/>
    <w:rsid w:val="00D866C4"/>
    <w:rsid w:val="00D86735"/>
    <w:rsid w:val="00D86864"/>
    <w:rsid w:val="00D869DC"/>
    <w:rsid w:val="00D86B5E"/>
    <w:rsid w:val="00D86B91"/>
    <w:rsid w:val="00D86D45"/>
    <w:rsid w:val="00D86DC0"/>
    <w:rsid w:val="00D87124"/>
    <w:rsid w:val="00D8744E"/>
    <w:rsid w:val="00D87A57"/>
    <w:rsid w:val="00D87B72"/>
    <w:rsid w:val="00D87BE2"/>
    <w:rsid w:val="00D87C8C"/>
    <w:rsid w:val="00D87D1A"/>
    <w:rsid w:val="00D87E5C"/>
    <w:rsid w:val="00D87EE8"/>
    <w:rsid w:val="00D87EF7"/>
    <w:rsid w:val="00D87F8C"/>
    <w:rsid w:val="00D90069"/>
    <w:rsid w:val="00D90251"/>
    <w:rsid w:val="00D904AB"/>
    <w:rsid w:val="00D9053C"/>
    <w:rsid w:val="00D90662"/>
    <w:rsid w:val="00D9074B"/>
    <w:rsid w:val="00D90805"/>
    <w:rsid w:val="00D909C0"/>
    <w:rsid w:val="00D90B09"/>
    <w:rsid w:val="00D90C75"/>
    <w:rsid w:val="00D90C77"/>
    <w:rsid w:val="00D90E95"/>
    <w:rsid w:val="00D90F9D"/>
    <w:rsid w:val="00D91364"/>
    <w:rsid w:val="00D9188E"/>
    <w:rsid w:val="00D91A62"/>
    <w:rsid w:val="00D91C20"/>
    <w:rsid w:val="00D91DF8"/>
    <w:rsid w:val="00D91E30"/>
    <w:rsid w:val="00D92090"/>
    <w:rsid w:val="00D92167"/>
    <w:rsid w:val="00D9272A"/>
    <w:rsid w:val="00D927AF"/>
    <w:rsid w:val="00D92A68"/>
    <w:rsid w:val="00D92A9E"/>
    <w:rsid w:val="00D92DEB"/>
    <w:rsid w:val="00D92E43"/>
    <w:rsid w:val="00D93190"/>
    <w:rsid w:val="00D933F7"/>
    <w:rsid w:val="00D93475"/>
    <w:rsid w:val="00D938AF"/>
    <w:rsid w:val="00D93AE3"/>
    <w:rsid w:val="00D93B5C"/>
    <w:rsid w:val="00D93CC2"/>
    <w:rsid w:val="00D94100"/>
    <w:rsid w:val="00D94190"/>
    <w:rsid w:val="00D94542"/>
    <w:rsid w:val="00D94B42"/>
    <w:rsid w:val="00D94BB9"/>
    <w:rsid w:val="00D94C75"/>
    <w:rsid w:val="00D94D5A"/>
    <w:rsid w:val="00D94E14"/>
    <w:rsid w:val="00D94E1D"/>
    <w:rsid w:val="00D94FFD"/>
    <w:rsid w:val="00D951C2"/>
    <w:rsid w:val="00D9547F"/>
    <w:rsid w:val="00D95523"/>
    <w:rsid w:val="00D95599"/>
    <w:rsid w:val="00D956AE"/>
    <w:rsid w:val="00D956FA"/>
    <w:rsid w:val="00D95921"/>
    <w:rsid w:val="00D95B28"/>
    <w:rsid w:val="00D95C7C"/>
    <w:rsid w:val="00D95EAC"/>
    <w:rsid w:val="00D9624A"/>
    <w:rsid w:val="00D9647A"/>
    <w:rsid w:val="00D9648D"/>
    <w:rsid w:val="00D96499"/>
    <w:rsid w:val="00D964B2"/>
    <w:rsid w:val="00D965D4"/>
    <w:rsid w:val="00D96689"/>
    <w:rsid w:val="00D967A4"/>
    <w:rsid w:val="00D968EC"/>
    <w:rsid w:val="00D96A09"/>
    <w:rsid w:val="00D96E13"/>
    <w:rsid w:val="00D96F5B"/>
    <w:rsid w:val="00D97090"/>
    <w:rsid w:val="00D9744B"/>
    <w:rsid w:val="00D97709"/>
    <w:rsid w:val="00D97B11"/>
    <w:rsid w:val="00D97B38"/>
    <w:rsid w:val="00D97D47"/>
    <w:rsid w:val="00DA01E0"/>
    <w:rsid w:val="00DA0392"/>
    <w:rsid w:val="00DA0491"/>
    <w:rsid w:val="00DA0796"/>
    <w:rsid w:val="00DA0814"/>
    <w:rsid w:val="00DA0841"/>
    <w:rsid w:val="00DA089A"/>
    <w:rsid w:val="00DA0AAA"/>
    <w:rsid w:val="00DA0B2D"/>
    <w:rsid w:val="00DA0C9D"/>
    <w:rsid w:val="00DA0F8C"/>
    <w:rsid w:val="00DA10A0"/>
    <w:rsid w:val="00DA10AE"/>
    <w:rsid w:val="00DA10C1"/>
    <w:rsid w:val="00DA1221"/>
    <w:rsid w:val="00DA14F1"/>
    <w:rsid w:val="00DA15A6"/>
    <w:rsid w:val="00DA15F9"/>
    <w:rsid w:val="00DA1C63"/>
    <w:rsid w:val="00DA1D47"/>
    <w:rsid w:val="00DA1DB1"/>
    <w:rsid w:val="00DA1F6E"/>
    <w:rsid w:val="00DA20FE"/>
    <w:rsid w:val="00DA2130"/>
    <w:rsid w:val="00DA2372"/>
    <w:rsid w:val="00DA23F8"/>
    <w:rsid w:val="00DA2403"/>
    <w:rsid w:val="00DA24EF"/>
    <w:rsid w:val="00DA25E4"/>
    <w:rsid w:val="00DA25F7"/>
    <w:rsid w:val="00DA278A"/>
    <w:rsid w:val="00DA2B71"/>
    <w:rsid w:val="00DA2D41"/>
    <w:rsid w:val="00DA2E5D"/>
    <w:rsid w:val="00DA2EC4"/>
    <w:rsid w:val="00DA2FC2"/>
    <w:rsid w:val="00DA323E"/>
    <w:rsid w:val="00DA334D"/>
    <w:rsid w:val="00DA374F"/>
    <w:rsid w:val="00DA37D2"/>
    <w:rsid w:val="00DA384F"/>
    <w:rsid w:val="00DA3C15"/>
    <w:rsid w:val="00DA3CA9"/>
    <w:rsid w:val="00DA3CE4"/>
    <w:rsid w:val="00DA3D05"/>
    <w:rsid w:val="00DA3D95"/>
    <w:rsid w:val="00DA3E06"/>
    <w:rsid w:val="00DA43F3"/>
    <w:rsid w:val="00DA4443"/>
    <w:rsid w:val="00DA46A3"/>
    <w:rsid w:val="00DA471F"/>
    <w:rsid w:val="00DA487F"/>
    <w:rsid w:val="00DA4967"/>
    <w:rsid w:val="00DA4A0D"/>
    <w:rsid w:val="00DA4D22"/>
    <w:rsid w:val="00DA4F8C"/>
    <w:rsid w:val="00DA5015"/>
    <w:rsid w:val="00DA5450"/>
    <w:rsid w:val="00DA562E"/>
    <w:rsid w:val="00DA5B7C"/>
    <w:rsid w:val="00DA5F47"/>
    <w:rsid w:val="00DA5F77"/>
    <w:rsid w:val="00DA5FF4"/>
    <w:rsid w:val="00DA638C"/>
    <w:rsid w:val="00DA668B"/>
    <w:rsid w:val="00DA6702"/>
    <w:rsid w:val="00DA67F1"/>
    <w:rsid w:val="00DA693A"/>
    <w:rsid w:val="00DA69E9"/>
    <w:rsid w:val="00DA6AE5"/>
    <w:rsid w:val="00DA6B90"/>
    <w:rsid w:val="00DA6BEA"/>
    <w:rsid w:val="00DA70D4"/>
    <w:rsid w:val="00DA79BE"/>
    <w:rsid w:val="00DA7B93"/>
    <w:rsid w:val="00DA7E24"/>
    <w:rsid w:val="00DA7EC1"/>
    <w:rsid w:val="00DB026F"/>
    <w:rsid w:val="00DB048F"/>
    <w:rsid w:val="00DB07AC"/>
    <w:rsid w:val="00DB0847"/>
    <w:rsid w:val="00DB0B1A"/>
    <w:rsid w:val="00DB0B29"/>
    <w:rsid w:val="00DB0B4B"/>
    <w:rsid w:val="00DB0B56"/>
    <w:rsid w:val="00DB0C7C"/>
    <w:rsid w:val="00DB10CF"/>
    <w:rsid w:val="00DB1171"/>
    <w:rsid w:val="00DB1489"/>
    <w:rsid w:val="00DB17B6"/>
    <w:rsid w:val="00DB1E13"/>
    <w:rsid w:val="00DB1E15"/>
    <w:rsid w:val="00DB1EE7"/>
    <w:rsid w:val="00DB1FC0"/>
    <w:rsid w:val="00DB202C"/>
    <w:rsid w:val="00DB20D6"/>
    <w:rsid w:val="00DB2120"/>
    <w:rsid w:val="00DB2280"/>
    <w:rsid w:val="00DB23EC"/>
    <w:rsid w:val="00DB2437"/>
    <w:rsid w:val="00DB2546"/>
    <w:rsid w:val="00DB2773"/>
    <w:rsid w:val="00DB2830"/>
    <w:rsid w:val="00DB2AAF"/>
    <w:rsid w:val="00DB2ED1"/>
    <w:rsid w:val="00DB2ED9"/>
    <w:rsid w:val="00DB312B"/>
    <w:rsid w:val="00DB3322"/>
    <w:rsid w:val="00DB33C0"/>
    <w:rsid w:val="00DB3518"/>
    <w:rsid w:val="00DB3872"/>
    <w:rsid w:val="00DB3B0D"/>
    <w:rsid w:val="00DB3DB6"/>
    <w:rsid w:val="00DB3E32"/>
    <w:rsid w:val="00DB3EF7"/>
    <w:rsid w:val="00DB40C8"/>
    <w:rsid w:val="00DB40EB"/>
    <w:rsid w:val="00DB466E"/>
    <w:rsid w:val="00DB4691"/>
    <w:rsid w:val="00DB4720"/>
    <w:rsid w:val="00DB4734"/>
    <w:rsid w:val="00DB49FE"/>
    <w:rsid w:val="00DB4AF6"/>
    <w:rsid w:val="00DB4B8A"/>
    <w:rsid w:val="00DB4C30"/>
    <w:rsid w:val="00DB4C39"/>
    <w:rsid w:val="00DB4CFA"/>
    <w:rsid w:val="00DB50B3"/>
    <w:rsid w:val="00DB51F0"/>
    <w:rsid w:val="00DB52EF"/>
    <w:rsid w:val="00DB52FF"/>
    <w:rsid w:val="00DB56FC"/>
    <w:rsid w:val="00DB577D"/>
    <w:rsid w:val="00DB57FB"/>
    <w:rsid w:val="00DB5819"/>
    <w:rsid w:val="00DB58D1"/>
    <w:rsid w:val="00DB5954"/>
    <w:rsid w:val="00DB59D9"/>
    <w:rsid w:val="00DB5B61"/>
    <w:rsid w:val="00DB5CF5"/>
    <w:rsid w:val="00DB5D30"/>
    <w:rsid w:val="00DB5D7E"/>
    <w:rsid w:val="00DB626B"/>
    <w:rsid w:val="00DB64A3"/>
    <w:rsid w:val="00DB6590"/>
    <w:rsid w:val="00DB6639"/>
    <w:rsid w:val="00DB6663"/>
    <w:rsid w:val="00DB6D40"/>
    <w:rsid w:val="00DB6D4F"/>
    <w:rsid w:val="00DB6D73"/>
    <w:rsid w:val="00DB6F7D"/>
    <w:rsid w:val="00DB7080"/>
    <w:rsid w:val="00DB7158"/>
    <w:rsid w:val="00DB72EB"/>
    <w:rsid w:val="00DB747A"/>
    <w:rsid w:val="00DB74E3"/>
    <w:rsid w:val="00DB757D"/>
    <w:rsid w:val="00DB76EF"/>
    <w:rsid w:val="00DB7A44"/>
    <w:rsid w:val="00DB7A8E"/>
    <w:rsid w:val="00DB7B43"/>
    <w:rsid w:val="00DB7B4F"/>
    <w:rsid w:val="00DB7D99"/>
    <w:rsid w:val="00DB7DC8"/>
    <w:rsid w:val="00DB7F3C"/>
    <w:rsid w:val="00DC000B"/>
    <w:rsid w:val="00DC0262"/>
    <w:rsid w:val="00DC0322"/>
    <w:rsid w:val="00DC049E"/>
    <w:rsid w:val="00DC0719"/>
    <w:rsid w:val="00DC09A9"/>
    <w:rsid w:val="00DC0B6E"/>
    <w:rsid w:val="00DC0C10"/>
    <w:rsid w:val="00DC0D2D"/>
    <w:rsid w:val="00DC0D5D"/>
    <w:rsid w:val="00DC0F8E"/>
    <w:rsid w:val="00DC119A"/>
    <w:rsid w:val="00DC12A8"/>
    <w:rsid w:val="00DC1302"/>
    <w:rsid w:val="00DC1373"/>
    <w:rsid w:val="00DC15E0"/>
    <w:rsid w:val="00DC1651"/>
    <w:rsid w:val="00DC16C5"/>
    <w:rsid w:val="00DC171D"/>
    <w:rsid w:val="00DC184C"/>
    <w:rsid w:val="00DC1897"/>
    <w:rsid w:val="00DC1936"/>
    <w:rsid w:val="00DC1D40"/>
    <w:rsid w:val="00DC1D42"/>
    <w:rsid w:val="00DC1FF4"/>
    <w:rsid w:val="00DC22B5"/>
    <w:rsid w:val="00DC230D"/>
    <w:rsid w:val="00DC2982"/>
    <w:rsid w:val="00DC2A39"/>
    <w:rsid w:val="00DC2DFC"/>
    <w:rsid w:val="00DC330E"/>
    <w:rsid w:val="00DC3403"/>
    <w:rsid w:val="00DC34E0"/>
    <w:rsid w:val="00DC35E5"/>
    <w:rsid w:val="00DC3712"/>
    <w:rsid w:val="00DC38CE"/>
    <w:rsid w:val="00DC3976"/>
    <w:rsid w:val="00DC3A69"/>
    <w:rsid w:val="00DC3ACA"/>
    <w:rsid w:val="00DC3E92"/>
    <w:rsid w:val="00DC3E9F"/>
    <w:rsid w:val="00DC3EAB"/>
    <w:rsid w:val="00DC444F"/>
    <w:rsid w:val="00DC45B2"/>
    <w:rsid w:val="00DC4911"/>
    <w:rsid w:val="00DC498E"/>
    <w:rsid w:val="00DC4A87"/>
    <w:rsid w:val="00DC4A9F"/>
    <w:rsid w:val="00DC4DF1"/>
    <w:rsid w:val="00DC4E03"/>
    <w:rsid w:val="00DC4E2A"/>
    <w:rsid w:val="00DC4E6A"/>
    <w:rsid w:val="00DC51AD"/>
    <w:rsid w:val="00DC5477"/>
    <w:rsid w:val="00DC58DE"/>
    <w:rsid w:val="00DC58F6"/>
    <w:rsid w:val="00DC5994"/>
    <w:rsid w:val="00DC59AE"/>
    <w:rsid w:val="00DC5B9D"/>
    <w:rsid w:val="00DC5C63"/>
    <w:rsid w:val="00DC5EC3"/>
    <w:rsid w:val="00DC5FFD"/>
    <w:rsid w:val="00DC616A"/>
    <w:rsid w:val="00DC6177"/>
    <w:rsid w:val="00DC6195"/>
    <w:rsid w:val="00DC6216"/>
    <w:rsid w:val="00DC6246"/>
    <w:rsid w:val="00DC63B7"/>
    <w:rsid w:val="00DC64A8"/>
    <w:rsid w:val="00DC67DB"/>
    <w:rsid w:val="00DC6822"/>
    <w:rsid w:val="00DC6ED6"/>
    <w:rsid w:val="00DC6F4D"/>
    <w:rsid w:val="00DC7030"/>
    <w:rsid w:val="00DC72E0"/>
    <w:rsid w:val="00DC780F"/>
    <w:rsid w:val="00DC78BA"/>
    <w:rsid w:val="00DC79F1"/>
    <w:rsid w:val="00DC7BF2"/>
    <w:rsid w:val="00DC7E0A"/>
    <w:rsid w:val="00DC7E69"/>
    <w:rsid w:val="00DC7F64"/>
    <w:rsid w:val="00DC7FC8"/>
    <w:rsid w:val="00DC7FD3"/>
    <w:rsid w:val="00DD00B0"/>
    <w:rsid w:val="00DD00D4"/>
    <w:rsid w:val="00DD00FE"/>
    <w:rsid w:val="00DD05F0"/>
    <w:rsid w:val="00DD067D"/>
    <w:rsid w:val="00DD0837"/>
    <w:rsid w:val="00DD0A6B"/>
    <w:rsid w:val="00DD0B31"/>
    <w:rsid w:val="00DD0B3F"/>
    <w:rsid w:val="00DD0C8E"/>
    <w:rsid w:val="00DD0D37"/>
    <w:rsid w:val="00DD1024"/>
    <w:rsid w:val="00DD132D"/>
    <w:rsid w:val="00DD1458"/>
    <w:rsid w:val="00DD14F4"/>
    <w:rsid w:val="00DD1867"/>
    <w:rsid w:val="00DD1D04"/>
    <w:rsid w:val="00DD1E54"/>
    <w:rsid w:val="00DD1FB8"/>
    <w:rsid w:val="00DD2148"/>
    <w:rsid w:val="00DD2214"/>
    <w:rsid w:val="00DD2259"/>
    <w:rsid w:val="00DD2334"/>
    <w:rsid w:val="00DD24CD"/>
    <w:rsid w:val="00DD25F8"/>
    <w:rsid w:val="00DD2E4F"/>
    <w:rsid w:val="00DD2EBD"/>
    <w:rsid w:val="00DD2ECC"/>
    <w:rsid w:val="00DD3095"/>
    <w:rsid w:val="00DD31C8"/>
    <w:rsid w:val="00DD3237"/>
    <w:rsid w:val="00DD32F8"/>
    <w:rsid w:val="00DD38C2"/>
    <w:rsid w:val="00DD39C0"/>
    <w:rsid w:val="00DD3A90"/>
    <w:rsid w:val="00DD3BC0"/>
    <w:rsid w:val="00DD3D88"/>
    <w:rsid w:val="00DD3F23"/>
    <w:rsid w:val="00DD407A"/>
    <w:rsid w:val="00DD40F6"/>
    <w:rsid w:val="00DD41A7"/>
    <w:rsid w:val="00DD4292"/>
    <w:rsid w:val="00DD44FE"/>
    <w:rsid w:val="00DD466D"/>
    <w:rsid w:val="00DD4935"/>
    <w:rsid w:val="00DD4999"/>
    <w:rsid w:val="00DD49ED"/>
    <w:rsid w:val="00DD4A04"/>
    <w:rsid w:val="00DD4AA7"/>
    <w:rsid w:val="00DD4AAE"/>
    <w:rsid w:val="00DD4D45"/>
    <w:rsid w:val="00DD4F40"/>
    <w:rsid w:val="00DD5381"/>
    <w:rsid w:val="00DD5756"/>
    <w:rsid w:val="00DD5924"/>
    <w:rsid w:val="00DD5A20"/>
    <w:rsid w:val="00DD5AA1"/>
    <w:rsid w:val="00DD5D01"/>
    <w:rsid w:val="00DD5D51"/>
    <w:rsid w:val="00DD5DB9"/>
    <w:rsid w:val="00DD5EA3"/>
    <w:rsid w:val="00DD5F87"/>
    <w:rsid w:val="00DD6017"/>
    <w:rsid w:val="00DD603D"/>
    <w:rsid w:val="00DD62B2"/>
    <w:rsid w:val="00DD6651"/>
    <w:rsid w:val="00DD673D"/>
    <w:rsid w:val="00DD6AB0"/>
    <w:rsid w:val="00DD6B43"/>
    <w:rsid w:val="00DD6BB4"/>
    <w:rsid w:val="00DD6E97"/>
    <w:rsid w:val="00DD7176"/>
    <w:rsid w:val="00DD7C3C"/>
    <w:rsid w:val="00DD7E3F"/>
    <w:rsid w:val="00DE067C"/>
    <w:rsid w:val="00DE0919"/>
    <w:rsid w:val="00DE09AF"/>
    <w:rsid w:val="00DE0B6E"/>
    <w:rsid w:val="00DE0C3A"/>
    <w:rsid w:val="00DE0CA7"/>
    <w:rsid w:val="00DE1161"/>
    <w:rsid w:val="00DE1447"/>
    <w:rsid w:val="00DE14FB"/>
    <w:rsid w:val="00DE165A"/>
    <w:rsid w:val="00DE198B"/>
    <w:rsid w:val="00DE1A4D"/>
    <w:rsid w:val="00DE1C45"/>
    <w:rsid w:val="00DE1D71"/>
    <w:rsid w:val="00DE1DA6"/>
    <w:rsid w:val="00DE2158"/>
    <w:rsid w:val="00DE235E"/>
    <w:rsid w:val="00DE239C"/>
    <w:rsid w:val="00DE242C"/>
    <w:rsid w:val="00DE2473"/>
    <w:rsid w:val="00DE2588"/>
    <w:rsid w:val="00DE264F"/>
    <w:rsid w:val="00DE2717"/>
    <w:rsid w:val="00DE2752"/>
    <w:rsid w:val="00DE2886"/>
    <w:rsid w:val="00DE297E"/>
    <w:rsid w:val="00DE2A52"/>
    <w:rsid w:val="00DE2A87"/>
    <w:rsid w:val="00DE2ECD"/>
    <w:rsid w:val="00DE2F56"/>
    <w:rsid w:val="00DE32B4"/>
    <w:rsid w:val="00DE33A2"/>
    <w:rsid w:val="00DE384E"/>
    <w:rsid w:val="00DE3A6E"/>
    <w:rsid w:val="00DE3DA7"/>
    <w:rsid w:val="00DE3FF5"/>
    <w:rsid w:val="00DE40BB"/>
    <w:rsid w:val="00DE43C6"/>
    <w:rsid w:val="00DE448E"/>
    <w:rsid w:val="00DE48FA"/>
    <w:rsid w:val="00DE496E"/>
    <w:rsid w:val="00DE4BBC"/>
    <w:rsid w:val="00DE4BC0"/>
    <w:rsid w:val="00DE4C6B"/>
    <w:rsid w:val="00DE4E4E"/>
    <w:rsid w:val="00DE4EF5"/>
    <w:rsid w:val="00DE4FC6"/>
    <w:rsid w:val="00DE5215"/>
    <w:rsid w:val="00DE52EF"/>
    <w:rsid w:val="00DE53FD"/>
    <w:rsid w:val="00DE57FB"/>
    <w:rsid w:val="00DE58F2"/>
    <w:rsid w:val="00DE5A54"/>
    <w:rsid w:val="00DE5BBD"/>
    <w:rsid w:val="00DE5BD5"/>
    <w:rsid w:val="00DE5DA2"/>
    <w:rsid w:val="00DE5F30"/>
    <w:rsid w:val="00DE5FE1"/>
    <w:rsid w:val="00DE6067"/>
    <w:rsid w:val="00DE60F4"/>
    <w:rsid w:val="00DE6284"/>
    <w:rsid w:val="00DE645F"/>
    <w:rsid w:val="00DE6E96"/>
    <w:rsid w:val="00DE6FAE"/>
    <w:rsid w:val="00DE752E"/>
    <w:rsid w:val="00DE763E"/>
    <w:rsid w:val="00DE777B"/>
    <w:rsid w:val="00DE77EC"/>
    <w:rsid w:val="00DE7821"/>
    <w:rsid w:val="00DE7B4A"/>
    <w:rsid w:val="00DE7C8C"/>
    <w:rsid w:val="00DE7CBB"/>
    <w:rsid w:val="00DF00B2"/>
    <w:rsid w:val="00DF0137"/>
    <w:rsid w:val="00DF029B"/>
    <w:rsid w:val="00DF03F1"/>
    <w:rsid w:val="00DF0436"/>
    <w:rsid w:val="00DF0492"/>
    <w:rsid w:val="00DF04BE"/>
    <w:rsid w:val="00DF0561"/>
    <w:rsid w:val="00DF062F"/>
    <w:rsid w:val="00DF07A2"/>
    <w:rsid w:val="00DF08A2"/>
    <w:rsid w:val="00DF0D6C"/>
    <w:rsid w:val="00DF0D8C"/>
    <w:rsid w:val="00DF0F08"/>
    <w:rsid w:val="00DF1003"/>
    <w:rsid w:val="00DF12D3"/>
    <w:rsid w:val="00DF1416"/>
    <w:rsid w:val="00DF141B"/>
    <w:rsid w:val="00DF1465"/>
    <w:rsid w:val="00DF1803"/>
    <w:rsid w:val="00DF1906"/>
    <w:rsid w:val="00DF1965"/>
    <w:rsid w:val="00DF1A19"/>
    <w:rsid w:val="00DF1A9B"/>
    <w:rsid w:val="00DF1ADB"/>
    <w:rsid w:val="00DF1D3F"/>
    <w:rsid w:val="00DF2161"/>
    <w:rsid w:val="00DF21AB"/>
    <w:rsid w:val="00DF28CE"/>
    <w:rsid w:val="00DF2B3C"/>
    <w:rsid w:val="00DF2B55"/>
    <w:rsid w:val="00DF315D"/>
    <w:rsid w:val="00DF3197"/>
    <w:rsid w:val="00DF31C2"/>
    <w:rsid w:val="00DF3202"/>
    <w:rsid w:val="00DF3263"/>
    <w:rsid w:val="00DF3437"/>
    <w:rsid w:val="00DF3550"/>
    <w:rsid w:val="00DF35E6"/>
    <w:rsid w:val="00DF36D4"/>
    <w:rsid w:val="00DF3A22"/>
    <w:rsid w:val="00DF3E45"/>
    <w:rsid w:val="00DF3F45"/>
    <w:rsid w:val="00DF3F70"/>
    <w:rsid w:val="00DF40D0"/>
    <w:rsid w:val="00DF42F1"/>
    <w:rsid w:val="00DF47E0"/>
    <w:rsid w:val="00DF4860"/>
    <w:rsid w:val="00DF48B5"/>
    <w:rsid w:val="00DF4DA6"/>
    <w:rsid w:val="00DF4E9B"/>
    <w:rsid w:val="00DF4F1B"/>
    <w:rsid w:val="00DF52B1"/>
    <w:rsid w:val="00DF56F4"/>
    <w:rsid w:val="00DF5786"/>
    <w:rsid w:val="00DF578F"/>
    <w:rsid w:val="00DF57AA"/>
    <w:rsid w:val="00DF58C2"/>
    <w:rsid w:val="00DF594C"/>
    <w:rsid w:val="00DF5A30"/>
    <w:rsid w:val="00DF5A3F"/>
    <w:rsid w:val="00DF5B88"/>
    <w:rsid w:val="00DF5DA9"/>
    <w:rsid w:val="00DF5DD4"/>
    <w:rsid w:val="00DF60D5"/>
    <w:rsid w:val="00DF64FC"/>
    <w:rsid w:val="00DF65A4"/>
    <w:rsid w:val="00DF677F"/>
    <w:rsid w:val="00DF6A83"/>
    <w:rsid w:val="00DF6DB6"/>
    <w:rsid w:val="00DF6F62"/>
    <w:rsid w:val="00DF703F"/>
    <w:rsid w:val="00DF70A5"/>
    <w:rsid w:val="00DF70CE"/>
    <w:rsid w:val="00DF717F"/>
    <w:rsid w:val="00DF727F"/>
    <w:rsid w:val="00DF72F3"/>
    <w:rsid w:val="00DF74BC"/>
    <w:rsid w:val="00DF76C4"/>
    <w:rsid w:val="00DF7799"/>
    <w:rsid w:val="00DF78D9"/>
    <w:rsid w:val="00DF795F"/>
    <w:rsid w:val="00DF7BF1"/>
    <w:rsid w:val="00DF7D05"/>
    <w:rsid w:val="00DF7D65"/>
    <w:rsid w:val="00DF7E1D"/>
    <w:rsid w:val="00DF7E2C"/>
    <w:rsid w:val="00DF7EF3"/>
    <w:rsid w:val="00E001A2"/>
    <w:rsid w:val="00E00241"/>
    <w:rsid w:val="00E0046E"/>
    <w:rsid w:val="00E004A0"/>
    <w:rsid w:val="00E005CA"/>
    <w:rsid w:val="00E005F6"/>
    <w:rsid w:val="00E00647"/>
    <w:rsid w:val="00E00A19"/>
    <w:rsid w:val="00E00A58"/>
    <w:rsid w:val="00E00B26"/>
    <w:rsid w:val="00E00D56"/>
    <w:rsid w:val="00E00DFC"/>
    <w:rsid w:val="00E00E03"/>
    <w:rsid w:val="00E00F32"/>
    <w:rsid w:val="00E01071"/>
    <w:rsid w:val="00E011FF"/>
    <w:rsid w:val="00E0127F"/>
    <w:rsid w:val="00E012F9"/>
    <w:rsid w:val="00E01567"/>
    <w:rsid w:val="00E017B0"/>
    <w:rsid w:val="00E018E0"/>
    <w:rsid w:val="00E01B9B"/>
    <w:rsid w:val="00E01C11"/>
    <w:rsid w:val="00E01C48"/>
    <w:rsid w:val="00E01F2D"/>
    <w:rsid w:val="00E02032"/>
    <w:rsid w:val="00E0241F"/>
    <w:rsid w:val="00E02481"/>
    <w:rsid w:val="00E024AF"/>
    <w:rsid w:val="00E0279C"/>
    <w:rsid w:val="00E02828"/>
    <w:rsid w:val="00E02862"/>
    <w:rsid w:val="00E0289F"/>
    <w:rsid w:val="00E02953"/>
    <w:rsid w:val="00E02A63"/>
    <w:rsid w:val="00E02A95"/>
    <w:rsid w:val="00E02BE5"/>
    <w:rsid w:val="00E02C6A"/>
    <w:rsid w:val="00E02DD6"/>
    <w:rsid w:val="00E02E2F"/>
    <w:rsid w:val="00E0317F"/>
    <w:rsid w:val="00E03299"/>
    <w:rsid w:val="00E03463"/>
    <w:rsid w:val="00E034F4"/>
    <w:rsid w:val="00E0383B"/>
    <w:rsid w:val="00E03874"/>
    <w:rsid w:val="00E038CB"/>
    <w:rsid w:val="00E03933"/>
    <w:rsid w:val="00E03A2E"/>
    <w:rsid w:val="00E03B36"/>
    <w:rsid w:val="00E03BC5"/>
    <w:rsid w:val="00E03BEE"/>
    <w:rsid w:val="00E03F50"/>
    <w:rsid w:val="00E040A2"/>
    <w:rsid w:val="00E04291"/>
    <w:rsid w:val="00E043D8"/>
    <w:rsid w:val="00E04876"/>
    <w:rsid w:val="00E04C47"/>
    <w:rsid w:val="00E04C49"/>
    <w:rsid w:val="00E04D08"/>
    <w:rsid w:val="00E050FA"/>
    <w:rsid w:val="00E05A10"/>
    <w:rsid w:val="00E05C13"/>
    <w:rsid w:val="00E05C4A"/>
    <w:rsid w:val="00E05E64"/>
    <w:rsid w:val="00E060D2"/>
    <w:rsid w:val="00E06261"/>
    <w:rsid w:val="00E063A4"/>
    <w:rsid w:val="00E065AF"/>
    <w:rsid w:val="00E06B08"/>
    <w:rsid w:val="00E06F57"/>
    <w:rsid w:val="00E070C7"/>
    <w:rsid w:val="00E0710F"/>
    <w:rsid w:val="00E0719E"/>
    <w:rsid w:val="00E072C8"/>
    <w:rsid w:val="00E07439"/>
    <w:rsid w:val="00E07713"/>
    <w:rsid w:val="00E07723"/>
    <w:rsid w:val="00E078FF"/>
    <w:rsid w:val="00E07AD4"/>
    <w:rsid w:val="00E07AFB"/>
    <w:rsid w:val="00E07D03"/>
    <w:rsid w:val="00E10012"/>
    <w:rsid w:val="00E102EB"/>
    <w:rsid w:val="00E105B0"/>
    <w:rsid w:val="00E106FC"/>
    <w:rsid w:val="00E10814"/>
    <w:rsid w:val="00E10879"/>
    <w:rsid w:val="00E10A51"/>
    <w:rsid w:val="00E10EEE"/>
    <w:rsid w:val="00E11178"/>
    <w:rsid w:val="00E11182"/>
    <w:rsid w:val="00E1135D"/>
    <w:rsid w:val="00E118DB"/>
    <w:rsid w:val="00E118F0"/>
    <w:rsid w:val="00E11A01"/>
    <w:rsid w:val="00E11E89"/>
    <w:rsid w:val="00E11E8A"/>
    <w:rsid w:val="00E11E98"/>
    <w:rsid w:val="00E11FEA"/>
    <w:rsid w:val="00E120F2"/>
    <w:rsid w:val="00E120FF"/>
    <w:rsid w:val="00E121ED"/>
    <w:rsid w:val="00E1221A"/>
    <w:rsid w:val="00E122FC"/>
    <w:rsid w:val="00E125D9"/>
    <w:rsid w:val="00E127CA"/>
    <w:rsid w:val="00E128B8"/>
    <w:rsid w:val="00E12A97"/>
    <w:rsid w:val="00E12C11"/>
    <w:rsid w:val="00E12FDE"/>
    <w:rsid w:val="00E1315D"/>
    <w:rsid w:val="00E13196"/>
    <w:rsid w:val="00E131FC"/>
    <w:rsid w:val="00E13245"/>
    <w:rsid w:val="00E132AB"/>
    <w:rsid w:val="00E13447"/>
    <w:rsid w:val="00E1349F"/>
    <w:rsid w:val="00E13765"/>
    <w:rsid w:val="00E138A2"/>
    <w:rsid w:val="00E13925"/>
    <w:rsid w:val="00E1395A"/>
    <w:rsid w:val="00E139AC"/>
    <w:rsid w:val="00E13A99"/>
    <w:rsid w:val="00E13C06"/>
    <w:rsid w:val="00E13D69"/>
    <w:rsid w:val="00E13F87"/>
    <w:rsid w:val="00E14195"/>
    <w:rsid w:val="00E144C3"/>
    <w:rsid w:val="00E147FA"/>
    <w:rsid w:val="00E14987"/>
    <w:rsid w:val="00E149BC"/>
    <w:rsid w:val="00E14BD7"/>
    <w:rsid w:val="00E14C9D"/>
    <w:rsid w:val="00E14D18"/>
    <w:rsid w:val="00E150C4"/>
    <w:rsid w:val="00E15299"/>
    <w:rsid w:val="00E15455"/>
    <w:rsid w:val="00E15562"/>
    <w:rsid w:val="00E15627"/>
    <w:rsid w:val="00E15F10"/>
    <w:rsid w:val="00E15F47"/>
    <w:rsid w:val="00E15FF9"/>
    <w:rsid w:val="00E160E2"/>
    <w:rsid w:val="00E1613B"/>
    <w:rsid w:val="00E16234"/>
    <w:rsid w:val="00E162F1"/>
    <w:rsid w:val="00E163C5"/>
    <w:rsid w:val="00E164E7"/>
    <w:rsid w:val="00E165DD"/>
    <w:rsid w:val="00E16630"/>
    <w:rsid w:val="00E168F4"/>
    <w:rsid w:val="00E16B06"/>
    <w:rsid w:val="00E16B41"/>
    <w:rsid w:val="00E16D0F"/>
    <w:rsid w:val="00E16D46"/>
    <w:rsid w:val="00E16EDB"/>
    <w:rsid w:val="00E16F77"/>
    <w:rsid w:val="00E1713D"/>
    <w:rsid w:val="00E17144"/>
    <w:rsid w:val="00E171F7"/>
    <w:rsid w:val="00E172D7"/>
    <w:rsid w:val="00E1744A"/>
    <w:rsid w:val="00E177C5"/>
    <w:rsid w:val="00E17973"/>
    <w:rsid w:val="00E17978"/>
    <w:rsid w:val="00E179FB"/>
    <w:rsid w:val="00E17B93"/>
    <w:rsid w:val="00E17D6C"/>
    <w:rsid w:val="00E17D91"/>
    <w:rsid w:val="00E17E40"/>
    <w:rsid w:val="00E17EDB"/>
    <w:rsid w:val="00E17F9D"/>
    <w:rsid w:val="00E20185"/>
    <w:rsid w:val="00E204F8"/>
    <w:rsid w:val="00E20563"/>
    <w:rsid w:val="00E20A15"/>
    <w:rsid w:val="00E20B1C"/>
    <w:rsid w:val="00E20EBE"/>
    <w:rsid w:val="00E213EF"/>
    <w:rsid w:val="00E215BE"/>
    <w:rsid w:val="00E216E5"/>
    <w:rsid w:val="00E217F9"/>
    <w:rsid w:val="00E21A84"/>
    <w:rsid w:val="00E21A93"/>
    <w:rsid w:val="00E21B26"/>
    <w:rsid w:val="00E21B8D"/>
    <w:rsid w:val="00E21C2A"/>
    <w:rsid w:val="00E21D3D"/>
    <w:rsid w:val="00E21DE7"/>
    <w:rsid w:val="00E220DD"/>
    <w:rsid w:val="00E2216F"/>
    <w:rsid w:val="00E2230D"/>
    <w:rsid w:val="00E225C1"/>
    <w:rsid w:val="00E22832"/>
    <w:rsid w:val="00E22A95"/>
    <w:rsid w:val="00E22C24"/>
    <w:rsid w:val="00E22CCC"/>
    <w:rsid w:val="00E22DAD"/>
    <w:rsid w:val="00E22E05"/>
    <w:rsid w:val="00E23210"/>
    <w:rsid w:val="00E23367"/>
    <w:rsid w:val="00E23522"/>
    <w:rsid w:val="00E23794"/>
    <w:rsid w:val="00E2380A"/>
    <w:rsid w:val="00E23849"/>
    <w:rsid w:val="00E23A5C"/>
    <w:rsid w:val="00E23A73"/>
    <w:rsid w:val="00E23A8D"/>
    <w:rsid w:val="00E23A96"/>
    <w:rsid w:val="00E23CC5"/>
    <w:rsid w:val="00E23F4B"/>
    <w:rsid w:val="00E2435F"/>
    <w:rsid w:val="00E243D5"/>
    <w:rsid w:val="00E243EA"/>
    <w:rsid w:val="00E24630"/>
    <w:rsid w:val="00E24EBB"/>
    <w:rsid w:val="00E25000"/>
    <w:rsid w:val="00E2508D"/>
    <w:rsid w:val="00E2517E"/>
    <w:rsid w:val="00E252EE"/>
    <w:rsid w:val="00E2532B"/>
    <w:rsid w:val="00E25610"/>
    <w:rsid w:val="00E25F71"/>
    <w:rsid w:val="00E25FB5"/>
    <w:rsid w:val="00E2611B"/>
    <w:rsid w:val="00E2615F"/>
    <w:rsid w:val="00E26268"/>
    <w:rsid w:val="00E2639E"/>
    <w:rsid w:val="00E264DC"/>
    <w:rsid w:val="00E26835"/>
    <w:rsid w:val="00E26AE4"/>
    <w:rsid w:val="00E26B67"/>
    <w:rsid w:val="00E26BE5"/>
    <w:rsid w:val="00E26BF5"/>
    <w:rsid w:val="00E26CA8"/>
    <w:rsid w:val="00E26CCE"/>
    <w:rsid w:val="00E26DF4"/>
    <w:rsid w:val="00E2725D"/>
    <w:rsid w:val="00E272A7"/>
    <w:rsid w:val="00E274A2"/>
    <w:rsid w:val="00E277AA"/>
    <w:rsid w:val="00E277B9"/>
    <w:rsid w:val="00E27B9D"/>
    <w:rsid w:val="00E27FC0"/>
    <w:rsid w:val="00E300E9"/>
    <w:rsid w:val="00E30239"/>
    <w:rsid w:val="00E3024F"/>
    <w:rsid w:val="00E302E7"/>
    <w:rsid w:val="00E303FB"/>
    <w:rsid w:val="00E305FE"/>
    <w:rsid w:val="00E308E2"/>
    <w:rsid w:val="00E30B7A"/>
    <w:rsid w:val="00E30D68"/>
    <w:rsid w:val="00E30F31"/>
    <w:rsid w:val="00E31109"/>
    <w:rsid w:val="00E3138E"/>
    <w:rsid w:val="00E3146A"/>
    <w:rsid w:val="00E31536"/>
    <w:rsid w:val="00E316C7"/>
    <w:rsid w:val="00E316F0"/>
    <w:rsid w:val="00E31786"/>
    <w:rsid w:val="00E319BD"/>
    <w:rsid w:val="00E31A05"/>
    <w:rsid w:val="00E31BAA"/>
    <w:rsid w:val="00E31D1B"/>
    <w:rsid w:val="00E3207B"/>
    <w:rsid w:val="00E3256D"/>
    <w:rsid w:val="00E325B6"/>
    <w:rsid w:val="00E326D7"/>
    <w:rsid w:val="00E3278C"/>
    <w:rsid w:val="00E327C0"/>
    <w:rsid w:val="00E32A11"/>
    <w:rsid w:val="00E32B2A"/>
    <w:rsid w:val="00E32BA0"/>
    <w:rsid w:val="00E32C70"/>
    <w:rsid w:val="00E32D43"/>
    <w:rsid w:val="00E32E01"/>
    <w:rsid w:val="00E32E84"/>
    <w:rsid w:val="00E32F1D"/>
    <w:rsid w:val="00E32F59"/>
    <w:rsid w:val="00E3325B"/>
    <w:rsid w:val="00E3337F"/>
    <w:rsid w:val="00E33388"/>
    <w:rsid w:val="00E333E9"/>
    <w:rsid w:val="00E3362B"/>
    <w:rsid w:val="00E3394C"/>
    <w:rsid w:val="00E33A26"/>
    <w:rsid w:val="00E33A5C"/>
    <w:rsid w:val="00E33BD6"/>
    <w:rsid w:val="00E33C61"/>
    <w:rsid w:val="00E33CE7"/>
    <w:rsid w:val="00E33D0A"/>
    <w:rsid w:val="00E3418B"/>
    <w:rsid w:val="00E3428C"/>
    <w:rsid w:val="00E342D9"/>
    <w:rsid w:val="00E3458A"/>
    <w:rsid w:val="00E34677"/>
    <w:rsid w:val="00E34881"/>
    <w:rsid w:val="00E34921"/>
    <w:rsid w:val="00E35091"/>
    <w:rsid w:val="00E35094"/>
    <w:rsid w:val="00E3518F"/>
    <w:rsid w:val="00E35273"/>
    <w:rsid w:val="00E35477"/>
    <w:rsid w:val="00E355A6"/>
    <w:rsid w:val="00E356D1"/>
    <w:rsid w:val="00E357FC"/>
    <w:rsid w:val="00E35A1E"/>
    <w:rsid w:val="00E35A34"/>
    <w:rsid w:val="00E35D8F"/>
    <w:rsid w:val="00E35E69"/>
    <w:rsid w:val="00E360C4"/>
    <w:rsid w:val="00E361E7"/>
    <w:rsid w:val="00E36305"/>
    <w:rsid w:val="00E36712"/>
    <w:rsid w:val="00E3672C"/>
    <w:rsid w:val="00E368AF"/>
    <w:rsid w:val="00E36ACC"/>
    <w:rsid w:val="00E36D8F"/>
    <w:rsid w:val="00E36DC9"/>
    <w:rsid w:val="00E36F9F"/>
    <w:rsid w:val="00E37044"/>
    <w:rsid w:val="00E37077"/>
    <w:rsid w:val="00E372FC"/>
    <w:rsid w:val="00E3764F"/>
    <w:rsid w:val="00E378B1"/>
    <w:rsid w:val="00E37983"/>
    <w:rsid w:val="00E37A8F"/>
    <w:rsid w:val="00E37B00"/>
    <w:rsid w:val="00E37B75"/>
    <w:rsid w:val="00E40133"/>
    <w:rsid w:val="00E4027E"/>
    <w:rsid w:val="00E4064A"/>
    <w:rsid w:val="00E4069B"/>
    <w:rsid w:val="00E40762"/>
    <w:rsid w:val="00E40947"/>
    <w:rsid w:val="00E40A2E"/>
    <w:rsid w:val="00E40AF7"/>
    <w:rsid w:val="00E40AF8"/>
    <w:rsid w:val="00E40C52"/>
    <w:rsid w:val="00E40D5A"/>
    <w:rsid w:val="00E40DD9"/>
    <w:rsid w:val="00E40DF5"/>
    <w:rsid w:val="00E40E82"/>
    <w:rsid w:val="00E40F77"/>
    <w:rsid w:val="00E4124E"/>
    <w:rsid w:val="00E412C3"/>
    <w:rsid w:val="00E4131C"/>
    <w:rsid w:val="00E41477"/>
    <w:rsid w:val="00E414FE"/>
    <w:rsid w:val="00E41B72"/>
    <w:rsid w:val="00E41D63"/>
    <w:rsid w:val="00E41EFD"/>
    <w:rsid w:val="00E41FE8"/>
    <w:rsid w:val="00E42044"/>
    <w:rsid w:val="00E420D3"/>
    <w:rsid w:val="00E4232C"/>
    <w:rsid w:val="00E4250F"/>
    <w:rsid w:val="00E42559"/>
    <w:rsid w:val="00E4272F"/>
    <w:rsid w:val="00E429B3"/>
    <w:rsid w:val="00E42D45"/>
    <w:rsid w:val="00E42DF1"/>
    <w:rsid w:val="00E432B1"/>
    <w:rsid w:val="00E43B4A"/>
    <w:rsid w:val="00E43C42"/>
    <w:rsid w:val="00E43DDF"/>
    <w:rsid w:val="00E43EB1"/>
    <w:rsid w:val="00E43EB5"/>
    <w:rsid w:val="00E44013"/>
    <w:rsid w:val="00E44275"/>
    <w:rsid w:val="00E444F8"/>
    <w:rsid w:val="00E4458F"/>
    <w:rsid w:val="00E4462D"/>
    <w:rsid w:val="00E44A0D"/>
    <w:rsid w:val="00E44DD3"/>
    <w:rsid w:val="00E44E39"/>
    <w:rsid w:val="00E44ED0"/>
    <w:rsid w:val="00E44F23"/>
    <w:rsid w:val="00E44FB6"/>
    <w:rsid w:val="00E45065"/>
    <w:rsid w:val="00E4515A"/>
    <w:rsid w:val="00E452D4"/>
    <w:rsid w:val="00E45497"/>
    <w:rsid w:val="00E458F8"/>
    <w:rsid w:val="00E45900"/>
    <w:rsid w:val="00E45957"/>
    <w:rsid w:val="00E459A2"/>
    <w:rsid w:val="00E45AC0"/>
    <w:rsid w:val="00E45B4E"/>
    <w:rsid w:val="00E45D0A"/>
    <w:rsid w:val="00E46445"/>
    <w:rsid w:val="00E46993"/>
    <w:rsid w:val="00E46CE9"/>
    <w:rsid w:val="00E46EBC"/>
    <w:rsid w:val="00E4799B"/>
    <w:rsid w:val="00E47B4E"/>
    <w:rsid w:val="00E47D7C"/>
    <w:rsid w:val="00E47F04"/>
    <w:rsid w:val="00E5000A"/>
    <w:rsid w:val="00E50108"/>
    <w:rsid w:val="00E50164"/>
    <w:rsid w:val="00E5036F"/>
    <w:rsid w:val="00E50408"/>
    <w:rsid w:val="00E505D6"/>
    <w:rsid w:val="00E506FA"/>
    <w:rsid w:val="00E50770"/>
    <w:rsid w:val="00E50F9B"/>
    <w:rsid w:val="00E51444"/>
    <w:rsid w:val="00E51ABC"/>
    <w:rsid w:val="00E51AC3"/>
    <w:rsid w:val="00E51AD0"/>
    <w:rsid w:val="00E51F80"/>
    <w:rsid w:val="00E51FC2"/>
    <w:rsid w:val="00E523C8"/>
    <w:rsid w:val="00E5241F"/>
    <w:rsid w:val="00E52840"/>
    <w:rsid w:val="00E52C2A"/>
    <w:rsid w:val="00E52D9D"/>
    <w:rsid w:val="00E5309D"/>
    <w:rsid w:val="00E530A0"/>
    <w:rsid w:val="00E53315"/>
    <w:rsid w:val="00E53466"/>
    <w:rsid w:val="00E53559"/>
    <w:rsid w:val="00E53578"/>
    <w:rsid w:val="00E5359A"/>
    <w:rsid w:val="00E53605"/>
    <w:rsid w:val="00E539D3"/>
    <w:rsid w:val="00E53B22"/>
    <w:rsid w:val="00E53D86"/>
    <w:rsid w:val="00E54183"/>
    <w:rsid w:val="00E54256"/>
    <w:rsid w:val="00E5432A"/>
    <w:rsid w:val="00E5444E"/>
    <w:rsid w:val="00E54467"/>
    <w:rsid w:val="00E5450B"/>
    <w:rsid w:val="00E5455F"/>
    <w:rsid w:val="00E5465B"/>
    <w:rsid w:val="00E547FD"/>
    <w:rsid w:val="00E54AC1"/>
    <w:rsid w:val="00E54B47"/>
    <w:rsid w:val="00E54EE7"/>
    <w:rsid w:val="00E54F72"/>
    <w:rsid w:val="00E54FFF"/>
    <w:rsid w:val="00E550A6"/>
    <w:rsid w:val="00E55209"/>
    <w:rsid w:val="00E55264"/>
    <w:rsid w:val="00E553FE"/>
    <w:rsid w:val="00E55674"/>
    <w:rsid w:val="00E556EC"/>
    <w:rsid w:val="00E55856"/>
    <w:rsid w:val="00E559DC"/>
    <w:rsid w:val="00E55A1D"/>
    <w:rsid w:val="00E55B5A"/>
    <w:rsid w:val="00E55DBF"/>
    <w:rsid w:val="00E5610C"/>
    <w:rsid w:val="00E562AC"/>
    <w:rsid w:val="00E562C8"/>
    <w:rsid w:val="00E563D5"/>
    <w:rsid w:val="00E563F2"/>
    <w:rsid w:val="00E5642F"/>
    <w:rsid w:val="00E568E2"/>
    <w:rsid w:val="00E56A10"/>
    <w:rsid w:val="00E56AEB"/>
    <w:rsid w:val="00E56C52"/>
    <w:rsid w:val="00E57131"/>
    <w:rsid w:val="00E571E2"/>
    <w:rsid w:val="00E57640"/>
    <w:rsid w:val="00E57757"/>
    <w:rsid w:val="00E57A02"/>
    <w:rsid w:val="00E57A95"/>
    <w:rsid w:val="00E57CAC"/>
    <w:rsid w:val="00E57E08"/>
    <w:rsid w:val="00E57F50"/>
    <w:rsid w:val="00E57F5D"/>
    <w:rsid w:val="00E60052"/>
    <w:rsid w:val="00E600CD"/>
    <w:rsid w:val="00E6030C"/>
    <w:rsid w:val="00E60349"/>
    <w:rsid w:val="00E605EA"/>
    <w:rsid w:val="00E60745"/>
    <w:rsid w:val="00E6076B"/>
    <w:rsid w:val="00E607E2"/>
    <w:rsid w:val="00E60820"/>
    <w:rsid w:val="00E60B5F"/>
    <w:rsid w:val="00E60BDC"/>
    <w:rsid w:val="00E60C57"/>
    <w:rsid w:val="00E60E70"/>
    <w:rsid w:val="00E60F20"/>
    <w:rsid w:val="00E61007"/>
    <w:rsid w:val="00E6108A"/>
    <w:rsid w:val="00E61094"/>
    <w:rsid w:val="00E6127E"/>
    <w:rsid w:val="00E61286"/>
    <w:rsid w:val="00E61589"/>
    <w:rsid w:val="00E619DD"/>
    <w:rsid w:val="00E61A14"/>
    <w:rsid w:val="00E61C18"/>
    <w:rsid w:val="00E61D98"/>
    <w:rsid w:val="00E62220"/>
    <w:rsid w:val="00E6222A"/>
    <w:rsid w:val="00E62358"/>
    <w:rsid w:val="00E624D8"/>
    <w:rsid w:val="00E6250F"/>
    <w:rsid w:val="00E625C5"/>
    <w:rsid w:val="00E627A4"/>
    <w:rsid w:val="00E6286D"/>
    <w:rsid w:val="00E62ABB"/>
    <w:rsid w:val="00E62C46"/>
    <w:rsid w:val="00E62E6C"/>
    <w:rsid w:val="00E6325F"/>
    <w:rsid w:val="00E632C1"/>
    <w:rsid w:val="00E633DD"/>
    <w:rsid w:val="00E6340F"/>
    <w:rsid w:val="00E6386E"/>
    <w:rsid w:val="00E638AE"/>
    <w:rsid w:val="00E639E4"/>
    <w:rsid w:val="00E63AD0"/>
    <w:rsid w:val="00E63C51"/>
    <w:rsid w:val="00E63D9F"/>
    <w:rsid w:val="00E63FED"/>
    <w:rsid w:val="00E6408A"/>
    <w:rsid w:val="00E64119"/>
    <w:rsid w:val="00E643BF"/>
    <w:rsid w:val="00E648D0"/>
    <w:rsid w:val="00E64B24"/>
    <w:rsid w:val="00E64B57"/>
    <w:rsid w:val="00E64E2B"/>
    <w:rsid w:val="00E64FFE"/>
    <w:rsid w:val="00E65057"/>
    <w:rsid w:val="00E6520A"/>
    <w:rsid w:val="00E65231"/>
    <w:rsid w:val="00E6529B"/>
    <w:rsid w:val="00E6538D"/>
    <w:rsid w:val="00E65496"/>
    <w:rsid w:val="00E65507"/>
    <w:rsid w:val="00E6556B"/>
    <w:rsid w:val="00E655F5"/>
    <w:rsid w:val="00E65A34"/>
    <w:rsid w:val="00E65A57"/>
    <w:rsid w:val="00E65A98"/>
    <w:rsid w:val="00E65B17"/>
    <w:rsid w:val="00E65B66"/>
    <w:rsid w:val="00E65B79"/>
    <w:rsid w:val="00E65B86"/>
    <w:rsid w:val="00E65DFC"/>
    <w:rsid w:val="00E65ECA"/>
    <w:rsid w:val="00E65F94"/>
    <w:rsid w:val="00E66019"/>
    <w:rsid w:val="00E66555"/>
    <w:rsid w:val="00E66606"/>
    <w:rsid w:val="00E66664"/>
    <w:rsid w:val="00E66782"/>
    <w:rsid w:val="00E66798"/>
    <w:rsid w:val="00E668C0"/>
    <w:rsid w:val="00E66A19"/>
    <w:rsid w:val="00E66A8F"/>
    <w:rsid w:val="00E66AAE"/>
    <w:rsid w:val="00E66C29"/>
    <w:rsid w:val="00E66C69"/>
    <w:rsid w:val="00E66D24"/>
    <w:rsid w:val="00E66DC5"/>
    <w:rsid w:val="00E66F8F"/>
    <w:rsid w:val="00E67192"/>
    <w:rsid w:val="00E6745A"/>
    <w:rsid w:val="00E6757D"/>
    <w:rsid w:val="00E677C8"/>
    <w:rsid w:val="00E678AD"/>
    <w:rsid w:val="00E7018E"/>
    <w:rsid w:val="00E7029C"/>
    <w:rsid w:val="00E70605"/>
    <w:rsid w:val="00E70BCC"/>
    <w:rsid w:val="00E70CC7"/>
    <w:rsid w:val="00E70EDE"/>
    <w:rsid w:val="00E70F39"/>
    <w:rsid w:val="00E71041"/>
    <w:rsid w:val="00E7125B"/>
    <w:rsid w:val="00E712B6"/>
    <w:rsid w:val="00E712F7"/>
    <w:rsid w:val="00E71537"/>
    <w:rsid w:val="00E71635"/>
    <w:rsid w:val="00E716C9"/>
    <w:rsid w:val="00E71A16"/>
    <w:rsid w:val="00E71A82"/>
    <w:rsid w:val="00E71B39"/>
    <w:rsid w:val="00E71BCE"/>
    <w:rsid w:val="00E71C9F"/>
    <w:rsid w:val="00E71D7E"/>
    <w:rsid w:val="00E71E50"/>
    <w:rsid w:val="00E72085"/>
    <w:rsid w:val="00E724B7"/>
    <w:rsid w:val="00E72967"/>
    <w:rsid w:val="00E72A31"/>
    <w:rsid w:val="00E72AD1"/>
    <w:rsid w:val="00E72DD7"/>
    <w:rsid w:val="00E72DE3"/>
    <w:rsid w:val="00E72EBD"/>
    <w:rsid w:val="00E730E2"/>
    <w:rsid w:val="00E73126"/>
    <w:rsid w:val="00E7366C"/>
    <w:rsid w:val="00E73756"/>
    <w:rsid w:val="00E737CB"/>
    <w:rsid w:val="00E7380B"/>
    <w:rsid w:val="00E73ADC"/>
    <w:rsid w:val="00E73C3F"/>
    <w:rsid w:val="00E74106"/>
    <w:rsid w:val="00E7410E"/>
    <w:rsid w:val="00E7424F"/>
    <w:rsid w:val="00E74718"/>
    <w:rsid w:val="00E747BE"/>
    <w:rsid w:val="00E749F6"/>
    <w:rsid w:val="00E74BCC"/>
    <w:rsid w:val="00E74C56"/>
    <w:rsid w:val="00E74CCD"/>
    <w:rsid w:val="00E74DF6"/>
    <w:rsid w:val="00E74E2F"/>
    <w:rsid w:val="00E74ED3"/>
    <w:rsid w:val="00E74F60"/>
    <w:rsid w:val="00E751A6"/>
    <w:rsid w:val="00E752BF"/>
    <w:rsid w:val="00E7535E"/>
    <w:rsid w:val="00E75388"/>
    <w:rsid w:val="00E75873"/>
    <w:rsid w:val="00E75B90"/>
    <w:rsid w:val="00E75D3B"/>
    <w:rsid w:val="00E75F5E"/>
    <w:rsid w:val="00E75F7D"/>
    <w:rsid w:val="00E76306"/>
    <w:rsid w:val="00E7631E"/>
    <w:rsid w:val="00E763F5"/>
    <w:rsid w:val="00E76640"/>
    <w:rsid w:val="00E76BEE"/>
    <w:rsid w:val="00E76C07"/>
    <w:rsid w:val="00E77077"/>
    <w:rsid w:val="00E770C1"/>
    <w:rsid w:val="00E77142"/>
    <w:rsid w:val="00E771D4"/>
    <w:rsid w:val="00E7750D"/>
    <w:rsid w:val="00E776DB"/>
    <w:rsid w:val="00E77860"/>
    <w:rsid w:val="00E77934"/>
    <w:rsid w:val="00E77955"/>
    <w:rsid w:val="00E77F2D"/>
    <w:rsid w:val="00E800BB"/>
    <w:rsid w:val="00E802EE"/>
    <w:rsid w:val="00E80439"/>
    <w:rsid w:val="00E8047C"/>
    <w:rsid w:val="00E804DF"/>
    <w:rsid w:val="00E8054C"/>
    <w:rsid w:val="00E80817"/>
    <w:rsid w:val="00E80BCE"/>
    <w:rsid w:val="00E812C0"/>
    <w:rsid w:val="00E813BC"/>
    <w:rsid w:val="00E8157D"/>
    <w:rsid w:val="00E81602"/>
    <w:rsid w:val="00E817C7"/>
    <w:rsid w:val="00E8192D"/>
    <w:rsid w:val="00E8199C"/>
    <w:rsid w:val="00E81B06"/>
    <w:rsid w:val="00E82174"/>
    <w:rsid w:val="00E823DD"/>
    <w:rsid w:val="00E82470"/>
    <w:rsid w:val="00E82691"/>
    <w:rsid w:val="00E82B12"/>
    <w:rsid w:val="00E82BE8"/>
    <w:rsid w:val="00E82BFD"/>
    <w:rsid w:val="00E82C34"/>
    <w:rsid w:val="00E82FCF"/>
    <w:rsid w:val="00E830B5"/>
    <w:rsid w:val="00E83152"/>
    <w:rsid w:val="00E83325"/>
    <w:rsid w:val="00E83380"/>
    <w:rsid w:val="00E835A2"/>
    <w:rsid w:val="00E836CB"/>
    <w:rsid w:val="00E836D1"/>
    <w:rsid w:val="00E83722"/>
    <w:rsid w:val="00E8373D"/>
    <w:rsid w:val="00E839DF"/>
    <w:rsid w:val="00E83C7A"/>
    <w:rsid w:val="00E83D46"/>
    <w:rsid w:val="00E83E24"/>
    <w:rsid w:val="00E83E76"/>
    <w:rsid w:val="00E83ECD"/>
    <w:rsid w:val="00E842CC"/>
    <w:rsid w:val="00E84385"/>
    <w:rsid w:val="00E8441E"/>
    <w:rsid w:val="00E84592"/>
    <w:rsid w:val="00E845FD"/>
    <w:rsid w:val="00E84655"/>
    <w:rsid w:val="00E846E1"/>
    <w:rsid w:val="00E847CB"/>
    <w:rsid w:val="00E84970"/>
    <w:rsid w:val="00E84974"/>
    <w:rsid w:val="00E84986"/>
    <w:rsid w:val="00E84CAC"/>
    <w:rsid w:val="00E85368"/>
    <w:rsid w:val="00E85500"/>
    <w:rsid w:val="00E856C0"/>
    <w:rsid w:val="00E856C3"/>
    <w:rsid w:val="00E85891"/>
    <w:rsid w:val="00E85AF5"/>
    <w:rsid w:val="00E85C6C"/>
    <w:rsid w:val="00E85F01"/>
    <w:rsid w:val="00E85F1D"/>
    <w:rsid w:val="00E86297"/>
    <w:rsid w:val="00E863D3"/>
    <w:rsid w:val="00E864B2"/>
    <w:rsid w:val="00E86502"/>
    <w:rsid w:val="00E86529"/>
    <w:rsid w:val="00E86718"/>
    <w:rsid w:val="00E869AF"/>
    <w:rsid w:val="00E86A08"/>
    <w:rsid w:val="00E86A7B"/>
    <w:rsid w:val="00E86CED"/>
    <w:rsid w:val="00E86DF0"/>
    <w:rsid w:val="00E8724E"/>
    <w:rsid w:val="00E87289"/>
    <w:rsid w:val="00E87477"/>
    <w:rsid w:val="00E875B7"/>
    <w:rsid w:val="00E87627"/>
    <w:rsid w:val="00E876AF"/>
    <w:rsid w:val="00E8779C"/>
    <w:rsid w:val="00E8785F"/>
    <w:rsid w:val="00E87AC0"/>
    <w:rsid w:val="00E900C7"/>
    <w:rsid w:val="00E90278"/>
    <w:rsid w:val="00E906DF"/>
    <w:rsid w:val="00E909B3"/>
    <w:rsid w:val="00E909DE"/>
    <w:rsid w:val="00E90CA7"/>
    <w:rsid w:val="00E90E46"/>
    <w:rsid w:val="00E90EA2"/>
    <w:rsid w:val="00E90F57"/>
    <w:rsid w:val="00E91043"/>
    <w:rsid w:val="00E91185"/>
    <w:rsid w:val="00E913FA"/>
    <w:rsid w:val="00E9146C"/>
    <w:rsid w:val="00E91659"/>
    <w:rsid w:val="00E91831"/>
    <w:rsid w:val="00E91A15"/>
    <w:rsid w:val="00E91C06"/>
    <w:rsid w:val="00E91C35"/>
    <w:rsid w:val="00E91D42"/>
    <w:rsid w:val="00E91FD9"/>
    <w:rsid w:val="00E9202E"/>
    <w:rsid w:val="00E9212F"/>
    <w:rsid w:val="00E922E0"/>
    <w:rsid w:val="00E9244A"/>
    <w:rsid w:val="00E92554"/>
    <w:rsid w:val="00E92810"/>
    <w:rsid w:val="00E9282A"/>
    <w:rsid w:val="00E92972"/>
    <w:rsid w:val="00E92DA6"/>
    <w:rsid w:val="00E92DCB"/>
    <w:rsid w:val="00E92EBC"/>
    <w:rsid w:val="00E9359E"/>
    <w:rsid w:val="00E935AD"/>
    <w:rsid w:val="00E9379C"/>
    <w:rsid w:val="00E93B21"/>
    <w:rsid w:val="00E9496E"/>
    <w:rsid w:val="00E94987"/>
    <w:rsid w:val="00E94AC1"/>
    <w:rsid w:val="00E94CE2"/>
    <w:rsid w:val="00E94FBD"/>
    <w:rsid w:val="00E94FE5"/>
    <w:rsid w:val="00E95056"/>
    <w:rsid w:val="00E9505B"/>
    <w:rsid w:val="00E950A9"/>
    <w:rsid w:val="00E951C2"/>
    <w:rsid w:val="00E95561"/>
    <w:rsid w:val="00E956A2"/>
    <w:rsid w:val="00E9571E"/>
    <w:rsid w:val="00E95999"/>
    <w:rsid w:val="00E95BF7"/>
    <w:rsid w:val="00E95CC2"/>
    <w:rsid w:val="00E95DF1"/>
    <w:rsid w:val="00E95F35"/>
    <w:rsid w:val="00E95F84"/>
    <w:rsid w:val="00E962D0"/>
    <w:rsid w:val="00E964E5"/>
    <w:rsid w:val="00E96795"/>
    <w:rsid w:val="00E968E9"/>
    <w:rsid w:val="00E96987"/>
    <w:rsid w:val="00E96AE0"/>
    <w:rsid w:val="00E96BDD"/>
    <w:rsid w:val="00E96C1F"/>
    <w:rsid w:val="00E96CF1"/>
    <w:rsid w:val="00E96D3A"/>
    <w:rsid w:val="00E96DEF"/>
    <w:rsid w:val="00E96DF8"/>
    <w:rsid w:val="00E96FB6"/>
    <w:rsid w:val="00E9720F"/>
    <w:rsid w:val="00E9727C"/>
    <w:rsid w:val="00E973A3"/>
    <w:rsid w:val="00E9741A"/>
    <w:rsid w:val="00E977ED"/>
    <w:rsid w:val="00E97AD8"/>
    <w:rsid w:val="00E97CAE"/>
    <w:rsid w:val="00E97E0B"/>
    <w:rsid w:val="00E97F42"/>
    <w:rsid w:val="00EA023E"/>
    <w:rsid w:val="00EA04D7"/>
    <w:rsid w:val="00EA04F4"/>
    <w:rsid w:val="00EA0703"/>
    <w:rsid w:val="00EA0840"/>
    <w:rsid w:val="00EA0C6C"/>
    <w:rsid w:val="00EA0D69"/>
    <w:rsid w:val="00EA0D9E"/>
    <w:rsid w:val="00EA0E6F"/>
    <w:rsid w:val="00EA0E76"/>
    <w:rsid w:val="00EA1011"/>
    <w:rsid w:val="00EA108E"/>
    <w:rsid w:val="00EA1396"/>
    <w:rsid w:val="00EA1443"/>
    <w:rsid w:val="00EA1824"/>
    <w:rsid w:val="00EA18EE"/>
    <w:rsid w:val="00EA1BA5"/>
    <w:rsid w:val="00EA1C24"/>
    <w:rsid w:val="00EA1EED"/>
    <w:rsid w:val="00EA1F2A"/>
    <w:rsid w:val="00EA1F9D"/>
    <w:rsid w:val="00EA2239"/>
    <w:rsid w:val="00EA225F"/>
    <w:rsid w:val="00EA226C"/>
    <w:rsid w:val="00EA2342"/>
    <w:rsid w:val="00EA2408"/>
    <w:rsid w:val="00EA2515"/>
    <w:rsid w:val="00EA256D"/>
    <w:rsid w:val="00EA26AD"/>
    <w:rsid w:val="00EA26ED"/>
    <w:rsid w:val="00EA28E6"/>
    <w:rsid w:val="00EA2DAC"/>
    <w:rsid w:val="00EA2E21"/>
    <w:rsid w:val="00EA32CB"/>
    <w:rsid w:val="00EA33BE"/>
    <w:rsid w:val="00EA3667"/>
    <w:rsid w:val="00EA387F"/>
    <w:rsid w:val="00EA3D01"/>
    <w:rsid w:val="00EA3D90"/>
    <w:rsid w:val="00EA3F43"/>
    <w:rsid w:val="00EA3FD0"/>
    <w:rsid w:val="00EA40C3"/>
    <w:rsid w:val="00EA411F"/>
    <w:rsid w:val="00EA42CC"/>
    <w:rsid w:val="00EA4311"/>
    <w:rsid w:val="00EA43A4"/>
    <w:rsid w:val="00EA43CF"/>
    <w:rsid w:val="00EA4540"/>
    <w:rsid w:val="00EA4590"/>
    <w:rsid w:val="00EA471B"/>
    <w:rsid w:val="00EA4868"/>
    <w:rsid w:val="00EA4A60"/>
    <w:rsid w:val="00EA4A8B"/>
    <w:rsid w:val="00EA4DCB"/>
    <w:rsid w:val="00EA4FE2"/>
    <w:rsid w:val="00EA5012"/>
    <w:rsid w:val="00EA5167"/>
    <w:rsid w:val="00EA5230"/>
    <w:rsid w:val="00EA535F"/>
    <w:rsid w:val="00EA55B4"/>
    <w:rsid w:val="00EA5805"/>
    <w:rsid w:val="00EA5A3E"/>
    <w:rsid w:val="00EA5A74"/>
    <w:rsid w:val="00EA5E3D"/>
    <w:rsid w:val="00EA5F31"/>
    <w:rsid w:val="00EA5F97"/>
    <w:rsid w:val="00EA62FC"/>
    <w:rsid w:val="00EA6593"/>
    <w:rsid w:val="00EA65FE"/>
    <w:rsid w:val="00EA6611"/>
    <w:rsid w:val="00EA6637"/>
    <w:rsid w:val="00EA68BA"/>
    <w:rsid w:val="00EA6998"/>
    <w:rsid w:val="00EA6B51"/>
    <w:rsid w:val="00EA6C06"/>
    <w:rsid w:val="00EA6C66"/>
    <w:rsid w:val="00EA6E1B"/>
    <w:rsid w:val="00EA70F2"/>
    <w:rsid w:val="00EA728B"/>
    <w:rsid w:val="00EA7378"/>
    <w:rsid w:val="00EA781A"/>
    <w:rsid w:val="00EA7CBE"/>
    <w:rsid w:val="00EA7EA6"/>
    <w:rsid w:val="00EB0073"/>
    <w:rsid w:val="00EB015A"/>
    <w:rsid w:val="00EB0350"/>
    <w:rsid w:val="00EB06DD"/>
    <w:rsid w:val="00EB085E"/>
    <w:rsid w:val="00EB0AA3"/>
    <w:rsid w:val="00EB0AC6"/>
    <w:rsid w:val="00EB0B97"/>
    <w:rsid w:val="00EB0BCD"/>
    <w:rsid w:val="00EB0D73"/>
    <w:rsid w:val="00EB0DB6"/>
    <w:rsid w:val="00EB11A1"/>
    <w:rsid w:val="00EB125C"/>
    <w:rsid w:val="00EB1368"/>
    <w:rsid w:val="00EB1395"/>
    <w:rsid w:val="00EB17C7"/>
    <w:rsid w:val="00EB17D8"/>
    <w:rsid w:val="00EB1DE8"/>
    <w:rsid w:val="00EB1E18"/>
    <w:rsid w:val="00EB2097"/>
    <w:rsid w:val="00EB20AC"/>
    <w:rsid w:val="00EB23C2"/>
    <w:rsid w:val="00EB2482"/>
    <w:rsid w:val="00EB248A"/>
    <w:rsid w:val="00EB24BE"/>
    <w:rsid w:val="00EB25D7"/>
    <w:rsid w:val="00EB27AB"/>
    <w:rsid w:val="00EB27D2"/>
    <w:rsid w:val="00EB2A58"/>
    <w:rsid w:val="00EB2BB4"/>
    <w:rsid w:val="00EB2D0B"/>
    <w:rsid w:val="00EB2D29"/>
    <w:rsid w:val="00EB315D"/>
    <w:rsid w:val="00EB3379"/>
    <w:rsid w:val="00EB33C3"/>
    <w:rsid w:val="00EB348A"/>
    <w:rsid w:val="00EB3743"/>
    <w:rsid w:val="00EB3ABB"/>
    <w:rsid w:val="00EB3BBB"/>
    <w:rsid w:val="00EB3BCD"/>
    <w:rsid w:val="00EB3C22"/>
    <w:rsid w:val="00EB3D42"/>
    <w:rsid w:val="00EB3D8A"/>
    <w:rsid w:val="00EB3FF8"/>
    <w:rsid w:val="00EB4249"/>
    <w:rsid w:val="00EB447A"/>
    <w:rsid w:val="00EB4537"/>
    <w:rsid w:val="00EB476E"/>
    <w:rsid w:val="00EB4826"/>
    <w:rsid w:val="00EB4A47"/>
    <w:rsid w:val="00EB4A6A"/>
    <w:rsid w:val="00EB4C66"/>
    <w:rsid w:val="00EB4CAB"/>
    <w:rsid w:val="00EB4CAF"/>
    <w:rsid w:val="00EB5059"/>
    <w:rsid w:val="00EB5120"/>
    <w:rsid w:val="00EB5125"/>
    <w:rsid w:val="00EB51E6"/>
    <w:rsid w:val="00EB5236"/>
    <w:rsid w:val="00EB5379"/>
    <w:rsid w:val="00EB5599"/>
    <w:rsid w:val="00EB56B7"/>
    <w:rsid w:val="00EB58A1"/>
    <w:rsid w:val="00EB58F0"/>
    <w:rsid w:val="00EB5921"/>
    <w:rsid w:val="00EB5937"/>
    <w:rsid w:val="00EB5C00"/>
    <w:rsid w:val="00EB5E7E"/>
    <w:rsid w:val="00EB5FD5"/>
    <w:rsid w:val="00EB6105"/>
    <w:rsid w:val="00EB6710"/>
    <w:rsid w:val="00EB671D"/>
    <w:rsid w:val="00EB67E8"/>
    <w:rsid w:val="00EB691D"/>
    <w:rsid w:val="00EB69D4"/>
    <w:rsid w:val="00EB6B5B"/>
    <w:rsid w:val="00EB6BFE"/>
    <w:rsid w:val="00EB6D18"/>
    <w:rsid w:val="00EB6DDE"/>
    <w:rsid w:val="00EB70EC"/>
    <w:rsid w:val="00EB72A7"/>
    <w:rsid w:val="00EB738E"/>
    <w:rsid w:val="00EB74AE"/>
    <w:rsid w:val="00EB7635"/>
    <w:rsid w:val="00EB7680"/>
    <w:rsid w:val="00EB7682"/>
    <w:rsid w:val="00EB7869"/>
    <w:rsid w:val="00EB78C7"/>
    <w:rsid w:val="00EB7BD5"/>
    <w:rsid w:val="00EB7C20"/>
    <w:rsid w:val="00EB7C63"/>
    <w:rsid w:val="00EB7E4C"/>
    <w:rsid w:val="00EB7FAB"/>
    <w:rsid w:val="00EC0117"/>
    <w:rsid w:val="00EC015C"/>
    <w:rsid w:val="00EC06DA"/>
    <w:rsid w:val="00EC0BB6"/>
    <w:rsid w:val="00EC0D8D"/>
    <w:rsid w:val="00EC0DF9"/>
    <w:rsid w:val="00EC0E6D"/>
    <w:rsid w:val="00EC0F2D"/>
    <w:rsid w:val="00EC0F85"/>
    <w:rsid w:val="00EC1106"/>
    <w:rsid w:val="00EC13B3"/>
    <w:rsid w:val="00EC17DD"/>
    <w:rsid w:val="00EC1866"/>
    <w:rsid w:val="00EC1C82"/>
    <w:rsid w:val="00EC1ED5"/>
    <w:rsid w:val="00EC210F"/>
    <w:rsid w:val="00EC22D5"/>
    <w:rsid w:val="00EC2345"/>
    <w:rsid w:val="00EC2363"/>
    <w:rsid w:val="00EC2773"/>
    <w:rsid w:val="00EC2803"/>
    <w:rsid w:val="00EC28F1"/>
    <w:rsid w:val="00EC2CCD"/>
    <w:rsid w:val="00EC2D21"/>
    <w:rsid w:val="00EC2F20"/>
    <w:rsid w:val="00EC2F68"/>
    <w:rsid w:val="00EC316F"/>
    <w:rsid w:val="00EC347C"/>
    <w:rsid w:val="00EC366D"/>
    <w:rsid w:val="00EC37F8"/>
    <w:rsid w:val="00EC3858"/>
    <w:rsid w:val="00EC38CF"/>
    <w:rsid w:val="00EC3B8D"/>
    <w:rsid w:val="00EC3D54"/>
    <w:rsid w:val="00EC3D7C"/>
    <w:rsid w:val="00EC3F4C"/>
    <w:rsid w:val="00EC3F92"/>
    <w:rsid w:val="00EC3FC7"/>
    <w:rsid w:val="00EC43AC"/>
    <w:rsid w:val="00EC469C"/>
    <w:rsid w:val="00EC4802"/>
    <w:rsid w:val="00EC4980"/>
    <w:rsid w:val="00EC4AC2"/>
    <w:rsid w:val="00EC4AF3"/>
    <w:rsid w:val="00EC4C41"/>
    <w:rsid w:val="00EC4F18"/>
    <w:rsid w:val="00EC4F3A"/>
    <w:rsid w:val="00EC4FAA"/>
    <w:rsid w:val="00EC4FEF"/>
    <w:rsid w:val="00EC500B"/>
    <w:rsid w:val="00EC50F1"/>
    <w:rsid w:val="00EC5172"/>
    <w:rsid w:val="00EC54DA"/>
    <w:rsid w:val="00EC5511"/>
    <w:rsid w:val="00EC557B"/>
    <w:rsid w:val="00EC58F6"/>
    <w:rsid w:val="00EC5937"/>
    <w:rsid w:val="00EC5948"/>
    <w:rsid w:val="00EC6060"/>
    <w:rsid w:val="00EC612B"/>
    <w:rsid w:val="00EC613E"/>
    <w:rsid w:val="00EC62FE"/>
    <w:rsid w:val="00EC6310"/>
    <w:rsid w:val="00EC63C2"/>
    <w:rsid w:val="00EC63CB"/>
    <w:rsid w:val="00EC63FE"/>
    <w:rsid w:val="00EC64DB"/>
    <w:rsid w:val="00EC66BA"/>
    <w:rsid w:val="00EC6A56"/>
    <w:rsid w:val="00EC6A64"/>
    <w:rsid w:val="00EC6A93"/>
    <w:rsid w:val="00EC6B9E"/>
    <w:rsid w:val="00EC6DAF"/>
    <w:rsid w:val="00EC70B6"/>
    <w:rsid w:val="00EC750E"/>
    <w:rsid w:val="00EC755C"/>
    <w:rsid w:val="00EC7653"/>
    <w:rsid w:val="00EC783C"/>
    <w:rsid w:val="00EC798A"/>
    <w:rsid w:val="00EC7B5B"/>
    <w:rsid w:val="00EC7CE1"/>
    <w:rsid w:val="00EC7E7E"/>
    <w:rsid w:val="00EC7FAA"/>
    <w:rsid w:val="00ED0416"/>
    <w:rsid w:val="00ED0441"/>
    <w:rsid w:val="00ED04D8"/>
    <w:rsid w:val="00ED0C32"/>
    <w:rsid w:val="00ED0C42"/>
    <w:rsid w:val="00ED0DA0"/>
    <w:rsid w:val="00ED0DEB"/>
    <w:rsid w:val="00ED0F57"/>
    <w:rsid w:val="00ED0FD6"/>
    <w:rsid w:val="00ED1003"/>
    <w:rsid w:val="00ED1017"/>
    <w:rsid w:val="00ED1093"/>
    <w:rsid w:val="00ED1112"/>
    <w:rsid w:val="00ED1283"/>
    <w:rsid w:val="00ED1518"/>
    <w:rsid w:val="00ED161B"/>
    <w:rsid w:val="00ED1630"/>
    <w:rsid w:val="00ED178B"/>
    <w:rsid w:val="00ED1A08"/>
    <w:rsid w:val="00ED1AC1"/>
    <w:rsid w:val="00ED1CCF"/>
    <w:rsid w:val="00ED1CF3"/>
    <w:rsid w:val="00ED1D19"/>
    <w:rsid w:val="00ED1F35"/>
    <w:rsid w:val="00ED2014"/>
    <w:rsid w:val="00ED219C"/>
    <w:rsid w:val="00ED28BA"/>
    <w:rsid w:val="00ED290E"/>
    <w:rsid w:val="00ED29DE"/>
    <w:rsid w:val="00ED2F79"/>
    <w:rsid w:val="00ED302E"/>
    <w:rsid w:val="00ED304F"/>
    <w:rsid w:val="00ED3292"/>
    <w:rsid w:val="00ED32F7"/>
    <w:rsid w:val="00ED33B1"/>
    <w:rsid w:val="00ED36CA"/>
    <w:rsid w:val="00ED3703"/>
    <w:rsid w:val="00ED382B"/>
    <w:rsid w:val="00ED3980"/>
    <w:rsid w:val="00ED3A54"/>
    <w:rsid w:val="00ED3B56"/>
    <w:rsid w:val="00ED40B6"/>
    <w:rsid w:val="00ED4172"/>
    <w:rsid w:val="00ED43FA"/>
    <w:rsid w:val="00ED445A"/>
    <w:rsid w:val="00ED450F"/>
    <w:rsid w:val="00ED45DC"/>
    <w:rsid w:val="00ED47DD"/>
    <w:rsid w:val="00ED480B"/>
    <w:rsid w:val="00ED49B9"/>
    <w:rsid w:val="00ED4A11"/>
    <w:rsid w:val="00ED4BE2"/>
    <w:rsid w:val="00ED4C0A"/>
    <w:rsid w:val="00ED4FA3"/>
    <w:rsid w:val="00ED5244"/>
    <w:rsid w:val="00ED53EA"/>
    <w:rsid w:val="00ED5655"/>
    <w:rsid w:val="00ED574A"/>
    <w:rsid w:val="00ED579D"/>
    <w:rsid w:val="00ED5807"/>
    <w:rsid w:val="00ED58FE"/>
    <w:rsid w:val="00ED5BA4"/>
    <w:rsid w:val="00ED5DD9"/>
    <w:rsid w:val="00ED60FE"/>
    <w:rsid w:val="00ED638A"/>
    <w:rsid w:val="00ED63CA"/>
    <w:rsid w:val="00ED64E8"/>
    <w:rsid w:val="00ED65F4"/>
    <w:rsid w:val="00ED66D1"/>
    <w:rsid w:val="00ED6712"/>
    <w:rsid w:val="00ED6C0F"/>
    <w:rsid w:val="00ED6C56"/>
    <w:rsid w:val="00ED6C57"/>
    <w:rsid w:val="00ED6F92"/>
    <w:rsid w:val="00ED70B1"/>
    <w:rsid w:val="00ED70C0"/>
    <w:rsid w:val="00ED7194"/>
    <w:rsid w:val="00ED7682"/>
    <w:rsid w:val="00ED7820"/>
    <w:rsid w:val="00ED7951"/>
    <w:rsid w:val="00EE021B"/>
    <w:rsid w:val="00EE02AB"/>
    <w:rsid w:val="00EE0585"/>
    <w:rsid w:val="00EE06A4"/>
    <w:rsid w:val="00EE07AD"/>
    <w:rsid w:val="00EE07BF"/>
    <w:rsid w:val="00EE0899"/>
    <w:rsid w:val="00EE09AB"/>
    <w:rsid w:val="00EE0BE2"/>
    <w:rsid w:val="00EE0E71"/>
    <w:rsid w:val="00EE119F"/>
    <w:rsid w:val="00EE1205"/>
    <w:rsid w:val="00EE12BA"/>
    <w:rsid w:val="00EE137E"/>
    <w:rsid w:val="00EE139C"/>
    <w:rsid w:val="00EE1504"/>
    <w:rsid w:val="00EE18D2"/>
    <w:rsid w:val="00EE1946"/>
    <w:rsid w:val="00EE1C13"/>
    <w:rsid w:val="00EE1DB2"/>
    <w:rsid w:val="00EE1DBE"/>
    <w:rsid w:val="00EE1DC6"/>
    <w:rsid w:val="00EE21D0"/>
    <w:rsid w:val="00EE262B"/>
    <w:rsid w:val="00EE263E"/>
    <w:rsid w:val="00EE28A4"/>
    <w:rsid w:val="00EE28BD"/>
    <w:rsid w:val="00EE2E0C"/>
    <w:rsid w:val="00EE2E1B"/>
    <w:rsid w:val="00EE3109"/>
    <w:rsid w:val="00EE3392"/>
    <w:rsid w:val="00EE33D7"/>
    <w:rsid w:val="00EE347E"/>
    <w:rsid w:val="00EE357D"/>
    <w:rsid w:val="00EE3684"/>
    <w:rsid w:val="00EE376A"/>
    <w:rsid w:val="00EE391B"/>
    <w:rsid w:val="00EE3964"/>
    <w:rsid w:val="00EE3D1D"/>
    <w:rsid w:val="00EE3DD5"/>
    <w:rsid w:val="00EE408B"/>
    <w:rsid w:val="00EE4221"/>
    <w:rsid w:val="00EE4618"/>
    <w:rsid w:val="00EE4937"/>
    <w:rsid w:val="00EE49AD"/>
    <w:rsid w:val="00EE49E9"/>
    <w:rsid w:val="00EE4A2A"/>
    <w:rsid w:val="00EE4AAB"/>
    <w:rsid w:val="00EE4ACA"/>
    <w:rsid w:val="00EE4B81"/>
    <w:rsid w:val="00EE4CA4"/>
    <w:rsid w:val="00EE4D63"/>
    <w:rsid w:val="00EE4E54"/>
    <w:rsid w:val="00EE4F45"/>
    <w:rsid w:val="00EE5183"/>
    <w:rsid w:val="00EE5313"/>
    <w:rsid w:val="00EE543A"/>
    <w:rsid w:val="00EE5608"/>
    <w:rsid w:val="00EE57A5"/>
    <w:rsid w:val="00EE5829"/>
    <w:rsid w:val="00EE5A25"/>
    <w:rsid w:val="00EE5C5E"/>
    <w:rsid w:val="00EE5C68"/>
    <w:rsid w:val="00EE5CAD"/>
    <w:rsid w:val="00EE5D23"/>
    <w:rsid w:val="00EE5DCA"/>
    <w:rsid w:val="00EE5E6C"/>
    <w:rsid w:val="00EE5EF7"/>
    <w:rsid w:val="00EE62FE"/>
    <w:rsid w:val="00EE6389"/>
    <w:rsid w:val="00EE64A7"/>
    <w:rsid w:val="00EE66DE"/>
    <w:rsid w:val="00EE6B10"/>
    <w:rsid w:val="00EE6BF6"/>
    <w:rsid w:val="00EE6ECE"/>
    <w:rsid w:val="00EE6F79"/>
    <w:rsid w:val="00EE7269"/>
    <w:rsid w:val="00EE72A7"/>
    <w:rsid w:val="00EE72F8"/>
    <w:rsid w:val="00EE736B"/>
    <w:rsid w:val="00EE759D"/>
    <w:rsid w:val="00EE776E"/>
    <w:rsid w:val="00EE77E5"/>
    <w:rsid w:val="00EE783B"/>
    <w:rsid w:val="00EE798A"/>
    <w:rsid w:val="00EE7A94"/>
    <w:rsid w:val="00EE7F54"/>
    <w:rsid w:val="00EF03EE"/>
    <w:rsid w:val="00EF0433"/>
    <w:rsid w:val="00EF0565"/>
    <w:rsid w:val="00EF074A"/>
    <w:rsid w:val="00EF083A"/>
    <w:rsid w:val="00EF0A42"/>
    <w:rsid w:val="00EF0AF7"/>
    <w:rsid w:val="00EF0BFA"/>
    <w:rsid w:val="00EF0C19"/>
    <w:rsid w:val="00EF0CBD"/>
    <w:rsid w:val="00EF0EF8"/>
    <w:rsid w:val="00EF1011"/>
    <w:rsid w:val="00EF1249"/>
    <w:rsid w:val="00EF1280"/>
    <w:rsid w:val="00EF1394"/>
    <w:rsid w:val="00EF15B3"/>
    <w:rsid w:val="00EF1605"/>
    <w:rsid w:val="00EF16F9"/>
    <w:rsid w:val="00EF172B"/>
    <w:rsid w:val="00EF1761"/>
    <w:rsid w:val="00EF17B8"/>
    <w:rsid w:val="00EF1925"/>
    <w:rsid w:val="00EF1C5B"/>
    <w:rsid w:val="00EF1CC7"/>
    <w:rsid w:val="00EF1FAD"/>
    <w:rsid w:val="00EF1FD5"/>
    <w:rsid w:val="00EF1FE3"/>
    <w:rsid w:val="00EF2008"/>
    <w:rsid w:val="00EF214A"/>
    <w:rsid w:val="00EF2315"/>
    <w:rsid w:val="00EF2360"/>
    <w:rsid w:val="00EF2419"/>
    <w:rsid w:val="00EF246B"/>
    <w:rsid w:val="00EF246F"/>
    <w:rsid w:val="00EF24B8"/>
    <w:rsid w:val="00EF25DD"/>
    <w:rsid w:val="00EF29F0"/>
    <w:rsid w:val="00EF2EC2"/>
    <w:rsid w:val="00EF2EF8"/>
    <w:rsid w:val="00EF320E"/>
    <w:rsid w:val="00EF3432"/>
    <w:rsid w:val="00EF36C5"/>
    <w:rsid w:val="00EF377D"/>
    <w:rsid w:val="00EF378C"/>
    <w:rsid w:val="00EF3834"/>
    <w:rsid w:val="00EF38E6"/>
    <w:rsid w:val="00EF3C2D"/>
    <w:rsid w:val="00EF3C58"/>
    <w:rsid w:val="00EF3C71"/>
    <w:rsid w:val="00EF3CEB"/>
    <w:rsid w:val="00EF4109"/>
    <w:rsid w:val="00EF41AC"/>
    <w:rsid w:val="00EF44E1"/>
    <w:rsid w:val="00EF4641"/>
    <w:rsid w:val="00EF465C"/>
    <w:rsid w:val="00EF482A"/>
    <w:rsid w:val="00EF4853"/>
    <w:rsid w:val="00EF48B6"/>
    <w:rsid w:val="00EF4BFF"/>
    <w:rsid w:val="00EF4D5F"/>
    <w:rsid w:val="00EF4E93"/>
    <w:rsid w:val="00EF4EA5"/>
    <w:rsid w:val="00EF4FB9"/>
    <w:rsid w:val="00EF4FCB"/>
    <w:rsid w:val="00EF4FF9"/>
    <w:rsid w:val="00EF5019"/>
    <w:rsid w:val="00EF5109"/>
    <w:rsid w:val="00EF5221"/>
    <w:rsid w:val="00EF5373"/>
    <w:rsid w:val="00EF54DD"/>
    <w:rsid w:val="00EF5523"/>
    <w:rsid w:val="00EF5554"/>
    <w:rsid w:val="00EF562A"/>
    <w:rsid w:val="00EF57DE"/>
    <w:rsid w:val="00EF5949"/>
    <w:rsid w:val="00EF5A6D"/>
    <w:rsid w:val="00EF5B58"/>
    <w:rsid w:val="00EF5C2E"/>
    <w:rsid w:val="00EF5E93"/>
    <w:rsid w:val="00EF6057"/>
    <w:rsid w:val="00EF65FC"/>
    <w:rsid w:val="00EF666F"/>
    <w:rsid w:val="00EF6AAC"/>
    <w:rsid w:val="00EF6BD5"/>
    <w:rsid w:val="00EF6E73"/>
    <w:rsid w:val="00EF71E6"/>
    <w:rsid w:val="00EF72D7"/>
    <w:rsid w:val="00EF786E"/>
    <w:rsid w:val="00EF7AAA"/>
    <w:rsid w:val="00EF7BB6"/>
    <w:rsid w:val="00EF7D1E"/>
    <w:rsid w:val="00EF7F68"/>
    <w:rsid w:val="00F00019"/>
    <w:rsid w:val="00F00163"/>
    <w:rsid w:val="00F00199"/>
    <w:rsid w:val="00F00295"/>
    <w:rsid w:val="00F00338"/>
    <w:rsid w:val="00F005AA"/>
    <w:rsid w:val="00F007C7"/>
    <w:rsid w:val="00F008C7"/>
    <w:rsid w:val="00F008E6"/>
    <w:rsid w:val="00F009B8"/>
    <w:rsid w:val="00F00BC4"/>
    <w:rsid w:val="00F00EF4"/>
    <w:rsid w:val="00F00EFA"/>
    <w:rsid w:val="00F00FE3"/>
    <w:rsid w:val="00F010AB"/>
    <w:rsid w:val="00F010D5"/>
    <w:rsid w:val="00F01187"/>
    <w:rsid w:val="00F011D2"/>
    <w:rsid w:val="00F01327"/>
    <w:rsid w:val="00F0139C"/>
    <w:rsid w:val="00F013A1"/>
    <w:rsid w:val="00F013D4"/>
    <w:rsid w:val="00F016F0"/>
    <w:rsid w:val="00F01963"/>
    <w:rsid w:val="00F0199B"/>
    <w:rsid w:val="00F01ED8"/>
    <w:rsid w:val="00F0200A"/>
    <w:rsid w:val="00F0237C"/>
    <w:rsid w:val="00F0277E"/>
    <w:rsid w:val="00F0287E"/>
    <w:rsid w:val="00F02AA8"/>
    <w:rsid w:val="00F02C16"/>
    <w:rsid w:val="00F02D31"/>
    <w:rsid w:val="00F02E1C"/>
    <w:rsid w:val="00F030A4"/>
    <w:rsid w:val="00F030F2"/>
    <w:rsid w:val="00F0313D"/>
    <w:rsid w:val="00F031DC"/>
    <w:rsid w:val="00F03229"/>
    <w:rsid w:val="00F03265"/>
    <w:rsid w:val="00F0329D"/>
    <w:rsid w:val="00F034FD"/>
    <w:rsid w:val="00F0363F"/>
    <w:rsid w:val="00F03A9D"/>
    <w:rsid w:val="00F03BD4"/>
    <w:rsid w:val="00F03F06"/>
    <w:rsid w:val="00F03F09"/>
    <w:rsid w:val="00F042C4"/>
    <w:rsid w:val="00F042FA"/>
    <w:rsid w:val="00F043A5"/>
    <w:rsid w:val="00F04432"/>
    <w:rsid w:val="00F04450"/>
    <w:rsid w:val="00F04997"/>
    <w:rsid w:val="00F04B33"/>
    <w:rsid w:val="00F04B35"/>
    <w:rsid w:val="00F04B89"/>
    <w:rsid w:val="00F04C0B"/>
    <w:rsid w:val="00F04CC0"/>
    <w:rsid w:val="00F04D0D"/>
    <w:rsid w:val="00F04F9B"/>
    <w:rsid w:val="00F05089"/>
    <w:rsid w:val="00F050EC"/>
    <w:rsid w:val="00F052B5"/>
    <w:rsid w:val="00F05B24"/>
    <w:rsid w:val="00F062C2"/>
    <w:rsid w:val="00F06307"/>
    <w:rsid w:val="00F064E8"/>
    <w:rsid w:val="00F066F1"/>
    <w:rsid w:val="00F06833"/>
    <w:rsid w:val="00F07474"/>
    <w:rsid w:val="00F078A4"/>
    <w:rsid w:val="00F0794A"/>
    <w:rsid w:val="00F07A26"/>
    <w:rsid w:val="00F07A9E"/>
    <w:rsid w:val="00F07C6F"/>
    <w:rsid w:val="00F107FE"/>
    <w:rsid w:val="00F10833"/>
    <w:rsid w:val="00F1090F"/>
    <w:rsid w:val="00F10A65"/>
    <w:rsid w:val="00F10D52"/>
    <w:rsid w:val="00F11056"/>
    <w:rsid w:val="00F110BC"/>
    <w:rsid w:val="00F1124A"/>
    <w:rsid w:val="00F112FE"/>
    <w:rsid w:val="00F11BD1"/>
    <w:rsid w:val="00F126F2"/>
    <w:rsid w:val="00F12ADB"/>
    <w:rsid w:val="00F12CEF"/>
    <w:rsid w:val="00F12E77"/>
    <w:rsid w:val="00F12E9D"/>
    <w:rsid w:val="00F12F7E"/>
    <w:rsid w:val="00F13226"/>
    <w:rsid w:val="00F136B1"/>
    <w:rsid w:val="00F1392D"/>
    <w:rsid w:val="00F13A32"/>
    <w:rsid w:val="00F13D57"/>
    <w:rsid w:val="00F141E8"/>
    <w:rsid w:val="00F14674"/>
    <w:rsid w:val="00F146B4"/>
    <w:rsid w:val="00F149F1"/>
    <w:rsid w:val="00F14AF6"/>
    <w:rsid w:val="00F14B3D"/>
    <w:rsid w:val="00F14D8F"/>
    <w:rsid w:val="00F14DA2"/>
    <w:rsid w:val="00F14F05"/>
    <w:rsid w:val="00F14F72"/>
    <w:rsid w:val="00F15102"/>
    <w:rsid w:val="00F1512E"/>
    <w:rsid w:val="00F1516C"/>
    <w:rsid w:val="00F15344"/>
    <w:rsid w:val="00F1534D"/>
    <w:rsid w:val="00F15672"/>
    <w:rsid w:val="00F1584F"/>
    <w:rsid w:val="00F15951"/>
    <w:rsid w:val="00F15990"/>
    <w:rsid w:val="00F15C03"/>
    <w:rsid w:val="00F15D4C"/>
    <w:rsid w:val="00F161C3"/>
    <w:rsid w:val="00F1652B"/>
    <w:rsid w:val="00F165A7"/>
    <w:rsid w:val="00F16D1A"/>
    <w:rsid w:val="00F16F92"/>
    <w:rsid w:val="00F17006"/>
    <w:rsid w:val="00F1752F"/>
    <w:rsid w:val="00F17685"/>
    <w:rsid w:val="00F17878"/>
    <w:rsid w:val="00F1791D"/>
    <w:rsid w:val="00F17B17"/>
    <w:rsid w:val="00F17C00"/>
    <w:rsid w:val="00F17C1B"/>
    <w:rsid w:val="00F17C44"/>
    <w:rsid w:val="00F17E6E"/>
    <w:rsid w:val="00F17F2A"/>
    <w:rsid w:val="00F17F55"/>
    <w:rsid w:val="00F204B3"/>
    <w:rsid w:val="00F208AB"/>
    <w:rsid w:val="00F20BC6"/>
    <w:rsid w:val="00F20C52"/>
    <w:rsid w:val="00F20E6E"/>
    <w:rsid w:val="00F212DE"/>
    <w:rsid w:val="00F217FF"/>
    <w:rsid w:val="00F21B61"/>
    <w:rsid w:val="00F21BA2"/>
    <w:rsid w:val="00F21BFE"/>
    <w:rsid w:val="00F21DEB"/>
    <w:rsid w:val="00F220EA"/>
    <w:rsid w:val="00F2210F"/>
    <w:rsid w:val="00F22132"/>
    <w:rsid w:val="00F2213A"/>
    <w:rsid w:val="00F22332"/>
    <w:rsid w:val="00F223C0"/>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015"/>
    <w:rsid w:val="00F2313F"/>
    <w:rsid w:val="00F232B7"/>
    <w:rsid w:val="00F232BA"/>
    <w:rsid w:val="00F2346D"/>
    <w:rsid w:val="00F238FB"/>
    <w:rsid w:val="00F23B78"/>
    <w:rsid w:val="00F23BC6"/>
    <w:rsid w:val="00F23DFF"/>
    <w:rsid w:val="00F23F95"/>
    <w:rsid w:val="00F23FAA"/>
    <w:rsid w:val="00F24071"/>
    <w:rsid w:val="00F2426F"/>
    <w:rsid w:val="00F24340"/>
    <w:rsid w:val="00F24399"/>
    <w:rsid w:val="00F243A3"/>
    <w:rsid w:val="00F2441C"/>
    <w:rsid w:val="00F24729"/>
    <w:rsid w:val="00F24A5D"/>
    <w:rsid w:val="00F24D05"/>
    <w:rsid w:val="00F24D24"/>
    <w:rsid w:val="00F2588E"/>
    <w:rsid w:val="00F25CAF"/>
    <w:rsid w:val="00F25ED1"/>
    <w:rsid w:val="00F264AB"/>
    <w:rsid w:val="00F264C8"/>
    <w:rsid w:val="00F265F3"/>
    <w:rsid w:val="00F2675B"/>
    <w:rsid w:val="00F268F8"/>
    <w:rsid w:val="00F2690F"/>
    <w:rsid w:val="00F26933"/>
    <w:rsid w:val="00F26A5C"/>
    <w:rsid w:val="00F26C28"/>
    <w:rsid w:val="00F26DFC"/>
    <w:rsid w:val="00F26ED7"/>
    <w:rsid w:val="00F27041"/>
    <w:rsid w:val="00F270D0"/>
    <w:rsid w:val="00F2718C"/>
    <w:rsid w:val="00F2723A"/>
    <w:rsid w:val="00F2769E"/>
    <w:rsid w:val="00F278AD"/>
    <w:rsid w:val="00F27B00"/>
    <w:rsid w:val="00F27CE2"/>
    <w:rsid w:val="00F27FCC"/>
    <w:rsid w:val="00F30043"/>
    <w:rsid w:val="00F300AC"/>
    <w:rsid w:val="00F30B26"/>
    <w:rsid w:val="00F30D16"/>
    <w:rsid w:val="00F30E83"/>
    <w:rsid w:val="00F3123A"/>
    <w:rsid w:val="00F312FB"/>
    <w:rsid w:val="00F31563"/>
    <w:rsid w:val="00F31850"/>
    <w:rsid w:val="00F31AC1"/>
    <w:rsid w:val="00F31E52"/>
    <w:rsid w:val="00F31FDC"/>
    <w:rsid w:val="00F3202B"/>
    <w:rsid w:val="00F32043"/>
    <w:rsid w:val="00F320C2"/>
    <w:rsid w:val="00F320E9"/>
    <w:rsid w:val="00F3219E"/>
    <w:rsid w:val="00F3222D"/>
    <w:rsid w:val="00F32395"/>
    <w:rsid w:val="00F323DE"/>
    <w:rsid w:val="00F325C1"/>
    <w:rsid w:val="00F32607"/>
    <w:rsid w:val="00F3287C"/>
    <w:rsid w:val="00F32954"/>
    <w:rsid w:val="00F32A7E"/>
    <w:rsid w:val="00F32ACA"/>
    <w:rsid w:val="00F32B10"/>
    <w:rsid w:val="00F32CD3"/>
    <w:rsid w:val="00F32F85"/>
    <w:rsid w:val="00F334B3"/>
    <w:rsid w:val="00F33621"/>
    <w:rsid w:val="00F3386C"/>
    <w:rsid w:val="00F33976"/>
    <w:rsid w:val="00F33A0C"/>
    <w:rsid w:val="00F33A90"/>
    <w:rsid w:val="00F33ADA"/>
    <w:rsid w:val="00F33AF1"/>
    <w:rsid w:val="00F33B64"/>
    <w:rsid w:val="00F33E3D"/>
    <w:rsid w:val="00F33F91"/>
    <w:rsid w:val="00F3407C"/>
    <w:rsid w:val="00F34287"/>
    <w:rsid w:val="00F342C7"/>
    <w:rsid w:val="00F346A9"/>
    <w:rsid w:val="00F34855"/>
    <w:rsid w:val="00F34A52"/>
    <w:rsid w:val="00F34BA3"/>
    <w:rsid w:val="00F34F2F"/>
    <w:rsid w:val="00F35169"/>
    <w:rsid w:val="00F351E7"/>
    <w:rsid w:val="00F3536C"/>
    <w:rsid w:val="00F354A1"/>
    <w:rsid w:val="00F35818"/>
    <w:rsid w:val="00F359CA"/>
    <w:rsid w:val="00F35DDA"/>
    <w:rsid w:val="00F35E8F"/>
    <w:rsid w:val="00F36241"/>
    <w:rsid w:val="00F36381"/>
    <w:rsid w:val="00F364AB"/>
    <w:rsid w:val="00F36666"/>
    <w:rsid w:val="00F367E4"/>
    <w:rsid w:val="00F3693C"/>
    <w:rsid w:val="00F36A62"/>
    <w:rsid w:val="00F36AD4"/>
    <w:rsid w:val="00F36CEB"/>
    <w:rsid w:val="00F36D84"/>
    <w:rsid w:val="00F36DF7"/>
    <w:rsid w:val="00F3724C"/>
    <w:rsid w:val="00F37290"/>
    <w:rsid w:val="00F373A0"/>
    <w:rsid w:val="00F374CA"/>
    <w:rsid w:val="00F375F2"/>
    <w:rsid w:val="00F37820"/>
    <w:rsid w:val="00F37847"/>
    <w:rsid w:val="00F378A6"/>
    <w:rsid w:val="00F37C00"/>
    <w:rsid w:val="00F37C23"/>
    <w:rsid w:val="00F4003D"/>
    <w:rsid w:val="00F400C9"/>
    <w:rsid w:val="00F404D5"/>
    <w:rsid w:val="00F4085B"/>
    <w:rsid w:val="00F40A19"/>
    <w:rsid w:val="00F40A27"/>
    <w:rsid w:val="00F40B25"/>
    <w:rsid w:val="00F40CCD"/>
    <w:rsid w:val="00F4115B"/>
    <w:rsid w:val="00F41218"/>
    <w:rsid w:val="00F412FB"/>
    <w:rsid w:val="00F4162F"/>
    <w:rsid w:val="00F41963"/>
    <w:rsid w:val="00F419C2"/>
    <w:rsid w:val="00F41A00"/>
    <w:rsid w:val="00F41B7C"/>
    <w:rsid w:val="00F41C54"/>
    <w:rsid w:val="00F41DF6"/>
    <w:rsid w:val="00F41E88"/>
    <w:rsid w:val="00F41FAE"/>
    <w:rsid w:val="00F42216"/>
    <w:rsid w:val="00F424CD"/>
    <w:rsid w:val="00F42521"/>
    <w:rsid w:val="00F427A7"/>
    <w:rsid w:val="00F427FD"/>
    <w:rsid w:val="00F42A37"/>
    <w:rsid w:val="00F42AAF"/>
    <w:rsid w:val="00F42B9F"/>
    <w:rsid w:val="00F42D9A"/>
    <w:rsid w:val="00F43185"/>
    <w:rsid w:val="00F433E0"/>
    <w:rsid w:val="00F4370F"/>
    <w:rsid w:val="00F4382E"/>
    <w:rsid w:val="00F43AF0"/>
    <w:rsid w:val="00F43B79"/>
    <w:rsid w:val="00F43CAE"/>
    <w:rsid w:val="00F43D4C"/>
    <w:rsid w:val="00F43FEC"/>
    <w:rsid w:val="00F440FF"/>
    <w:rsid w:val="00F44135"/>
    <w:rsid w:val="00F4423D"/>
    <w:rsid w:val="00F44A04"/>
    <w:rsid w:val="00F44A83"/>
    <w:rsid w:val="00F44AC0"/>
    <w:rsid w:val="00F44AE1"/>
    <w:rsid w:val="00F44AF7"/>
    <w:rsid w:val="00F44C72"/>
    <w:rsid w:val="00F44CE5"/>
    <w:rsid w:val="00F44E1F"/>
    <w:rsid w:val="00F44FFF"/>
    <w:rsid w:val="00F4512D"/>
    <w:rsid w:val="00F4513C"/>
    <w:rsid w:val="00F451CB"/>
    <w:rsid w:val="00F45224"/>
    <w:rsid w:val="00F4574C"/>
    <w:rsid w:val="00F4577A"/>
    <w:rsid w:val="00F45D03"/>
    <w:rsid w:val="00F45FAF"/>
    <w:rsid w:val="00F45FC5"/>
    <w:rsid w:val="00F46324"/>
    <w:rsid w:val="00F4638B"/>
    <w:rsid w:val="00F463C0"/>
    <w:rsid w:val="00F46633"/>
    <w:rsid w:val="00F466D2"/>
    <w:rsid w:val="00F467E2"/>
    <w:rsid w:val="00F46904"/>
    <w:rsid w:val="00F46A5B"/>
    <w:rsid w:val="00F46DC4"/>
    <w:rsid w:val="00F46EF1"/>
    <w:rsid w:val="00F470C9"/>
    <w:rsid w:val="00F474E8"/>
    <w:rsid w:val="00F47A24"/>
    <w:rsid w:val="00F47B40"/>
    <w:rsid w:val="00F47BA3"/>
    <w:rsid w:val="00F47E3B"/>
    <w:rsid w:val="00F501E3"/>
    <w:rsid w:val="00F50202"/>
    <w:rsid w:val="00F5058F"/>
    <w:rsid w:val="00F505E8"/>
    <w:rsid w:val="00F50842"/>
    <w:rsid w:val="00F5085C"/>
    <w:rsid w:val="00F50E3F"/>
    <w:rsid w:val="00F5103D"/>
    <w:rsid w:val="00F514D2"/>
    <w:rsid w:val="00F515B3"/>
    <w:rsid w:val="00F518F7"/>
    <w:rsid w:val="00F51AF9"/>
    <w:rsid w:val="00F51B59"/>
    <w:rsid w:val="00F51D05"/>
    <w:rsid w:val="00F5209A"/>
    <w:rsid w:val="00F521CE"/>
    <w:rsid w:val="00F521DC"/>
    <w:rsid w:val="00F523A4"/>
    <w:rsid w:val="00F52537"/>
    <w:rsid w:val="00F52701"/>
    <w:rsid w:val="00F52839"/>
    <w:rsid w:val="00F52886"/>
    <w:rsid w:val="00F5296C"/>
    <w:rsid w:val="00F52CFD"/>
    <w:rsid w:val="00F52D07"/>
    <w:rsid w:val="00F52DB7"/>
    <w:rsid w:val="00F52EBC"/>
    <w:rsid w:val="00F530A2"/>
    <w:rsid w:val="00F530DF"/>
    <w:rsid w:val="00F53273"/>
    <w:rsid w:val="00F53280"/>
    <w:rsid w:val="00F53538"/>
    <w:rsid w:val="00F53545"/>
    <w:rsid w:val="00F53666"/>
    <w:rsid w:val="00F53715"/>
    <w:rsid w:val="00F537CA"/>
    <w:rsid w:val="00F53896"/>
    <w:rsid w:val="00F538CE"/>
    <w:rsid w:val="00F53B81"/>
    <w:rsid w:val="00F53BAD"/>
    <w:rsid w:val="00F53CCB"/>
    <w:rsid w:val="00F53D0E"/>
    <w:rsid w:val="00F53E09"/>
    <w:rsid w:val="00F53FF0"/>
    <w:rsid w:val="00F5415F"/>
    <w:rsid w:val="00F5431C"/>
    <w:rsid w:val="00F543E3"/>
    <w:rsid w:val="00F5456B"/>
    <w:rsid w:val="00F545A4"/>
    <w:rsid w:val="00F54A71"/>
    <w:rsid w:val="00F54C45"/>
    <w:rsid w:val="00F5501D"/>
    <w:rsid w:val="00F5565F"/>
    <w:rsid w:val="00F5578A"/>
    <w:rsid w:val="00F55AA6"/>
    <w:rsid w:val="00F55BF3"/>
    <w:rsid w:val="00F55CF2"/>
    <w:rsid w:val="00F55DA9"/>
    <w:rsid w:val="00F55E13"/>
    <w:rsid w:val="00F560F8"/>
    <w:rsid w:val="00F56251"/>
    <w:rsid w:val="00F5643B"/>
    <w:rsid w:val="00F56A2B"/>
    <w:rsid w:val="00F570A7"/>
    <w:rsid w:val="00F57224"/>
    <w:rsid w:val="00F5726D"/>
    <w:rsid w:val="00F57273"/>
    <w:rsid w:val="00F5760A"/>
    <w:rsid w:val="00F57665"/>
    <w:rsid w:val="00F5785D"/>
    <w:rsid w:val="00F57BDC"/>
    <w:rsid w:val="00F57CBE"/>
    <w:rsid w:val="00F57E6E"/>
    <w:rsid w:val="00F57F9C"/>
    <w:rsid w:val="00F60180"/>
    <w:rsid w:val="00F60276"/>
    <w:rsid w:val="00F60368"/>
    <w:rsid w:val="00F6039A"/>
    <w:rsid w:val="00F6045D"/>
    <w:rsid w:val="00F604C6"/>
    <w:rsid w:val="00F606C8"/>
    <w:rsid w:val="00F60951"/>
    <w:rsid w:val="00F60AE9"/>
    <w:rsid w:val="00F60D13"/>
    <w:rsid w:val="00F60E11"/>
    <w:rsid w:val="00F612C6"/>
    <w:rsid w:val="00F61553"/>
    <w:rsid w:val="00F61560"/>
    <w:rsid w:val="00F6157C"/>
    <w:rsid w:val="00F615E9"/>
    <w:rsid w:val="00F6162D"/>
    <w:rsid w:val="00F61762"/>
    <w:rsid w:val="00F61987"/>
    <w:rsid w:val="00F61EEE"/>
    <w:rsid w:val="00F62403"/>
    <w:rsid w:val="00F62807"/>
    <w:rsid w:val="00F629D6"/>
    <w:rsid w:val="00F62D86"/>
    <w:rsid w:val="00F63473"/>
    <w:rsid w:val="00F634CC"/>
    <w:rsid w:val="00F6352C"/>
    <w:rsid w:val="00F6355A"/>
    <w:rsid w:val="00F635E9"/>
    <w:rsid w:val="00F636F6"/>
    <w:rsid w:val="00F63934"/>
    <w:rsid w:val="00F63972"/>
    <w:rsid w:val="00F639EC"/>
    <w:rsid w:val="00F63E40"/>
    <w:rsid w:val="00F63F0D"/>
    <w:rsid w:val="00F6401E"/>
    <w:rsid w:val="00F64735"/>
    <w:rsid w:val="00F64840"/>
    <w:rsid w:val="00F64983"/>
    <w:rsid w:val="00F64A41"/>
    <w:rsid w:val="00F64B4D"/>
    <w:rsid w:val="00F64D41"/>
    <w:rsid w:val="00F64F11"/>
    <w:rsid w:val="00F64FE7"/>
    <w:rsid w:val="00F65131"/>
    <w:rsid w:val="00F652B3"/>
    <w:rsid w:val="00F65700"/>
    <w:rsid w:val="00F65714"/>
    <w:rsid w:val="00F657EF"/>
    <w:rsid w:val="00F65A86"/>
    <w:rsid w:val="00F65BA6"/>
    <w:rsid w:val="00F65BAD"/>
    <w:rsid w:val="00F66102"/>
    <w:rsid w:val="00F66351"/>
    <w:rsid w:val="00F66611"/>
    <w:rsid w:val="00F669B6"/>
    <w:rsid w:val="00F66C72"/>
    <w:rsid w:val="00F66CB8"/>
    <w:rsid w:val="00F66CF7"/>
    <w:rsid w:val="00F66D74"/>
    <w:rsid w:val="00F674FD"/>
    <w:rsid w:val="00F6753E"/>
    <w:rsid w:val="00F675AB"/>
    <w:rsid w:val="00F6762E"/>
    <w:rsid w:val="00F677D1"/>
    <w:rsid w:val="00F678EF"/>
    <w:rsid w:val="00F67A41"/>
    <w:rsid w:val="00F67B56"/>
    <w:rsid w:val="00F67F4B"/>
    <w:rsid w:val="00F703F6"/>
    <w:rsid w:val="00F708BD"/>
    <w:rsid w:val="00F709F6"/>
    <w:rsid w:val="00F70A3B"/>
    <w:rsid w:val="00F70A65"/>
    <w:rsid w:val="00F70AD8"/>
    <w:rsid w:val="00F70CA9"/>
    <w:rsid w:val="00F70CED"/>
    <w:rsid w:val="00F70CF1"/>
    <w:rsid w:val="00F70D03"/>
    <w:rsid w:val="00F70D04"/>
    <w:rsid w:val="00F70EE0"/>
    <w:rsid w:val="00F711C2"/>
    <w:rsid w:val="00F71205"/>
    <w:rsid w:val="00F71338"/>
    <w:rsid w:val="00F716C0"/>
    <w:rsid w:val="00F71832"/>
    <w:rsid w:val="00F7193F"/>
    <w:rsid w:val="00F71A52"/>
    <w:rsid w:val="00F71A7D"/>
    <w:rsid w:val="00F71A90"/>
    <w:rsid w:val="00F71B38"/>
    <w:rsid w:val="00F71B91"/>
    <w:rsid w:val="00F71BCD"/>
    <w:rsid w:val="00F71C19"/>
    <w:rsid w:val="00F71C74"/>
    <w:rsid w:val="00F71E27"/>
    <w:rsid w:val="00F71E93"/>
    <w:rsid w:val="00F71F42"/>
    <w:rsid w:val="00F7223A"/>
    <w:rsid w:val="00F72339"/>
    <w:rsid w:val="00F72592"/>
    <w:rsid w:val="00F72785"/>
    <w:rsid w:val="00F72882"/>
    <w:rsid w:val="00F72C12"/>
    <w:rsid w:val="00F72C6F"/>
    <w:rsid w:val="00F731F2"/>
    <w:rsid w:val="00F736F8"/>
    <w:rsid w:val="00F73C07"/>
    <w:rsid w:val="00F73F33"/>
    <w:rsid w:val="00F7405B"/>
    <w:rsid w:val="00F74062"/>
    <w:rsid w:val="00F740EA"/>
    <w:rsid w:val="00F74190"/>
    <w:rsid w:val="00F74229"/>
    <w:rsid w:val="00F7428A"/>
    <w:rsid w:val="00F74293"/>
    <w:rsid w:val="00F742AE"/>
    <w:rsid w:val="00F74380"/>
    <w:rsid w:val="00F74417"/>
    <w:rsid w:val="00F7466A"/>
    <w:rsid w:val="00F7469B"/>
    <w:rsid w:val="00F74850"/>
    <w:rsid w:val="00F748EF"/>
    <w:rsid w:val="00F749AB"/>
    <w:rsid w:val="00F74D6F"/>
    <w:rsid w:val="00F74EB6"/>
    <w:rsid w:val="00F7541C"/>
    <w:rsid w:val="00F7541F"/>
    <w:rsid w:val="00F75706"/>
    <w:rsid w:val="00F7597B"/>
    <w:rsid w:val="00F75A9D"/>
    <w:rsid w:val="00F75AB4"/>
    <w:rsid w:val="00F75B2F"/>
    <w:rsid w:val="00F75BE8"/>
    <w:rsid w:val="00F75DEA"/>
    <w:rsid w:val="00F75E4D"/>
    <w:rsid w:val="00F761C4"/>
    <w:rsid w:val="00F76301"/>
    <w:rsid w:val="00F763B8"/>
    <w:rsid w:val="00F76565"/>
    <w:rsid w:val="00F7677A"/>
    <w:rsid w:val="00F767C6"/>
    <w:rsid w:val="00F76911"/>
    <w:rsid w:val="00F7699E"/>
    <w:rsid w:val="00F76A09"/>
    <w:rsid w:val="00F76B0A"/>
    <w:rsid w:val="00F76BB7"/>
    <w:rsid w:val="00F76D8E"/>
    <w:rsid w:val="00F7740C"/>
    <w:rsid w:val="00F7765B"/>
    <w:rsid w:val="00F777E3"/>
    <w:rsid w:val="00F77FE0"/>
    <w:rsid w:val="00F80070"/>
    <w:rsid w:val="00F80150"/>
    <w:rsid w:val="00F80174"/>
    <w:rsid w:val="00F8045E"/>
    <w:rsid w:val="00F80514"/>
    <w:rsid w:val="00F8055E"/>
    <w:rsid w:val="00F8074E"/>
    <w:rsid w:val="00F807C4"/>
    <w:rsid w:val="00F8090E"/>
    <w:rsid w:val="00F809FD"/>
    <w:rsid w:val="00F80A0A"/>
    <w:rsid w:val="00F80BC7"/>
    <w:rsid w:val="00F80DAA"/>
    <w:rsid w:val="00F80DFE"/>
    <w:rsid w:val="00F80EF2"/>
    <w:rsid w:val="00F80F61"/>
    <w:rsid w:val="00F813B8"/>
    <w:rsid w:val="00F81665"/>
    <w:rsid w:val="00F816E4"/>
    <w:rsid w:val="00F81717"/>
    <w:rsid w:val="00F81974"/>
    <w:rsid w:val="00F81A8F"/>
    <w:rsid w:val="00F81B06"/>
    <w:rsid w:val="00F81CCE"/>
    <w:rsid w:val="00F81DD0"/>
    <w:rsid w:val="00F81DED"/>
    <w:rsid w:val="00F81F58"/>
    <w:rsid w:val="00F825AA"/>
    <w:rsid w:val="00F82B4C"/>
    <w:rsid w:val="00F82F02"/>
    <w:rsid w:val="00F83193"/>
    <w:rsid w:val="00F8320E"/>
    <w:rsid w:val="00F83233"/>
    <w:rsid w:val="00F83254"/>
    <w:rsid w:val="00F83366"/>
    <w:rsid w:val="00F83658"/>
    <w:rsid w:val="00F83A6F"/>
    <w:rsid w:val="00F83EB0"/>
    <w:rsid w:val="00F83F86"/>
    <w:rsid w:val="00F84011"/>
    <w:rsid w:val="00F845AF"/>
    <w:rsid w:val="00F846D6"/>
    <w:rsid w:val="00F846E6"/>
    <w:rsid w:val="00F848B4"/>
    <w:rsid w:val="00F84A29"/>
    <w:rsid w:val="00F84B14"/>
    <w:rsid w:val="00F84C55"/>
    <w:rsid w:val="00F84D92"/>
    <w:rsid w:val="00F84DEF"/>
    <w:rsid w:val="00F84EEB"/>
    <w:rsid w:val="00F84FFF"/>
    <w:rsid w:val="00F85120"/>
    <w:rsid w:val="00F8515F"/>
    <w:rsid w:val="00F85236"/>
    <w:rsid w:val="00F8527B"/>
    <w:rsid w:val="00F85654"/>
    <w:rsid w:val="00F856D6"/>
    <w:rsid w:val="00F85733"/>
    <w:rsid w:val="00F8575A"/>
    <w:rsid w:val="00F857BB"/>
    <w:rsid w:val="00F85849"/>
    <w:rsid w:val="00F85D12"/>
    <w:rsid w:val="00F85E89"/>
    <w:rsid w:val="00F85ECD"/>
    <w:rsid w:val="00F85F7A"/>
    <w:rsid w:val="00F85FB8"/>
    <w:rsid w:val="00F86202"/>
    <w:rsid w:val="00F8648E"/>
    <w:rsid w:val="00F8653D"/>
    <w:rsid w:val="00F86639"/>
    <w:rsid w:val="00F8675D"/>
    <w:rsid w:val="00F8682C"/>
    <w:rsid w:val="00F868A1"/>
    <w:rsid w:val="00F8694D"/>
    <w:rsid w:val="00F86955"/>
    <w:rsid w:val="00F86CE6"/>
    <w:rsid w:val="00F86E7A"/>
    <w:rsid w:val="00F8706A"/>
    <w:rsid w:val="00F8763C"/>
    <w:rsid w:val="00F8768B"/>
    <w:rsid w:val="00F87A69"/>
    <w:rsid w:val="00F87C34"/>
    <w:rsid w:val="00F87C40"/>
    <w:rsid w:val="00F87D07"/>
    <w:rsid w:val="00F87D1E"/>
    <w:rsid w:val="00F87E22"/>
    <w:rsid w:val="00F90257"/>
    <w:rsid w:val="00F903DE"/>
    <w:rsid w:val="00F90454"/>
    <w:rsid w:val="00F904C3"/>
    <w:rsid w:val="00F90984"/>
    <w:rsid w:val="00F90B33"/>
    <w:rsid w:val="00F90DEB"/>
    <w:rsid w:val="00F90E13"/>
    <w:rsid w:val="00F90E4A"/>
    <w:rsid w:val="00F9109F"/>
    <w:rsid w:val="00F912F0"/>
    <w:rsid w:val="00F916D8"/>
    <w:rsid w:val="00F91B12"/>
    <w:rsid w:val="00F91B34"/>
    <w:rsid w:val="00F91CD7"/>
    <w:rsid w:val="00F91E6B"/>
    <w:rsid w:val="00F91F8B"/>
    <w:rsid w:val="00F92125"/>
    <w:rsid w:val="00F9220D"/>
    <w:rsid w:val="00F925D4"/>
    <w:rsid w:val="00F92969"/>
    <w:rsid w:val="00F929D5"/>
    <w:rsid w:val="00F929F5"/>
    <w:rsid w:val="00F93138"/>
    <w:rsid w:val="00F931B6"/>
    <w:rsid w:val="00F934C9"/>
    <w:rsid w:val="00F93575"/>
    <w:rsid w:val="00F9362A"/>
    <w:rsid w:val="00F9379B"/>
    <w:rsid w:val="00F937DE"/>
    <w:rsid w:val="00F93AE8"/>
    <w:rsid w:val="00F93C31"/>
    <w:rsid w:val="00F93CDB"/>
    <w:rsid w:val="00F940A7"/>
    <w:rsid w:val="00F9414E"/>
    <w:rsid w:val="00F941CD"/>
    <w:rsid w:val="00F94253"/>
    <w:rsid w:val="00F942FB"/>
    <w:rsid w:val="00F944C4"/>
    <w:rsid w:val="00F944F9"/>
    <w:rsid w:val="00F94808"/>
    <w:rsid w:val="00F94C12"/>
    <w:rsid w:val="00F94D76"/>
    <w:rsid w:val="00F94FDE"/>
    <w:rsid w:val="00F9502F"/>
    <w:rsid w:val="00F9519E"/>
    <w:rsid w:val="00F95282"/>
    <w:rsid w:val="00F952BC"/>
    <w:rsid w:val="00F9547E"/>
    <w:rsid w:val="00F9556F"/>
    <w:rsid w:val="00F9585C"/>
    <w:rsid w:val="00F958A0"/>
    <w:rsid w:val="00F95A2D"/>
    <w:rsid w:val="00F95A47"/>
    <w:rsid w:val="00F95A51"/>
    <w:rsid w:val="00F95AC5"/>
    <w:rsid w:val="00F95D5D"/>
    <w:rsid w:val="00F963EB"/>
    <w:rsid w:val="00F9642C"/>
    <w:rsid w:val="00F96573"/>
    <w:rsid w:val="00F96777"/>
    <w:rsid w:val="00F968E2"/>
    <w:rsid w:val="00F96916"/>
    <w:rsid w:val="00F96DC9"/>
    <w:rsid w:val="00F96F13"/>
    <w:rsid w:val="00F9732E"/>
    <w:rsid w:val="00F975D6"/>
    <w:rsid w:val="00F97CEA"/>
    <w:rsid w:val="00F97E0B"/>
    <w:rsid w:val="00F97FDF"/>
    <w:rsid w:val="00FA004F"/>
    <w:rsid w:val="00FA013C"/>
    <w:rsid w:val="00FA0276"/>
    <w:rsid w:val="00FA04A7"/>
    <w:rsid w:val="00FA06AC"/>
    <w:rsid w:val="00FA0772"/>
    <w:rsid w:val="00FA0829"/>
    <w:rsid w:val="00FA08A1"/>
    <w:rsid w:val="00FA092E"/>
    <w:rsid w:val="00FA09D0"/>
    <w:rsid w:val="00FA0D64"/>
    <w:rsid w:val="00FA0DDA"/>
    <w:rsid w:val="00FA1078"/>
    <w:rsid w:val="00FA1141"/>
    <w:rsid w:val="00FA119F"/>
    <w:rsid w:val="00FA12C8"/>
    <w:rsid w:val="00FA140A"/>
    <w:rsid w:val="00FA1692"/>
    <w:rsid w:val="00FA16CA"/>
    <w:rsid w:val="00FA1A6C"/>
    <w:rsid w:val="00FA2033"/>
    <w:rsid w:val="00FA20FC"/>
    <w:rsid w:val="00FA21D0"/>
    <w:rsid w:val="00FA22D9"/>
    <w:rsid w:val="00FA22E3"/>
    <w:rsid w:val="00FA230C"/>
    <w:rsid w:val="00FA2448"/>
    <w:rsid w:val="00FA249D"/>
    <w:rsid w:val="00FA2956"/>
    <w:rsid w:val="00FA2960"/>
    <w:rsid w:val="00FA2A87"/>
    <w:rsid w:val="00FA2B0D"/>
    <w:rsid w:val="00FA2C78"/>
    <w:rsid w:val="00FA2EC3"/>
    <w:rsid w:val="00FA2F39"/>
    <w:rsid w:val="00FA30A0"/>
    <w:rsid w:val="00FA3286"/>
    <w:rsid w:val="00FA3318"/>
    <w:rsid w:val="00FA363C"/>
    <w:rsid w:val="00FA38AC"/>
    <w:rsid w:val="00FA39F3"/>
    <w:rsid w:val="00FA3AE8"/>
    <w:rsid w:val="00FA3C0A"/>
    <w:rsid w:val="00FA3D32"/>
    <w:rsid w:val="00FA3ECD"/>
    <w:rsid w:val="00FA40D0"/>
    <w:rsid w:val="00FA410E"/>
    <w:rsid w:val="00FA41A6"/>
    <w:rsid w:val="00FA4258"/>
    <w:rsid w:val="00FA438A"/>
    <w:rsid w:val="00FA4431"/>
    <w:rsid w:val="00FA463B"/>
    <w:rsid w:val="00FA4677"/>
    <w:rsid w:val="00FA4A25"/>
    <w:rsid w:val="00FA4A4B"/>
    <w:rsid w:val="00FA4DC9"/>
    <w:rsid w:val="00FA4DEC"/>
    <w:rsid w:val="00FA4FDF"/>
    <w:rsid w:val="00FA50DE"/>
    <w:rsid w:val="00FA5297"/>
    <w:rsid w:val="00FA5320"/>
    <w:rsid w:val="00FA5410"/>
    <w:rsid w:val="00FA54AF"/>
    <w:rsid w:val="00FA5575"/>
    <w:rsid w:val="00FA559C"/>
    <w:rsid w:val="00FA55F1"/>
    <w:rsid w:val="00FA5614"/>
    <w:rsid w:val="00FA5736"/>
    <w:rsid w:val="00FA59CD"/>
    <w:rsid w:val="00FA5B8B"/>
    <w:rsid w:val="00FA5D21"/>
    <w:rsid w:val="00FA5F01"/>
    <w:rsid w:val="00FA62B9"/>
    <w:rsid w:val="00FA6615"/>
    <w:rsid w:val="00FA6913"/>
    <w:rsid w:val="00FA6CAE"/>
    <w:rsid w:val="00FA737C"/>
    <w:rsid w:val="00FA7464"/>
    <w:rsid w:val="00FA74FC"/>
    <w:rsid w:val="00FA7704"/>
    <w:rsid w:val="00FA7C68"/>
    <w:rsid w:val="00FA7CC0"/>
    <w:rsid w:val="00FA7E2E"/>
    <w:rsid w:val="00FA7EFD"/>
    <w:rsid w:val="00FB01FF"/>
    <w:rsid w:val="00FB0204"/>
    <w:rsid w:val="00FB0227"/>
    <w:rsid w:val="00FB05AE"/>
    <w:rsid w:val="00FB0791"/>
    <w:rsid w:val="00FB0808"/>
    <w:rsid w:val="00FB0900"/>
    <w:rsid w:val="00FB0AAE"/>
    <w:rsid w:val="00FB0D1C"/>
    <w:rsid w:val="00FB0F5D"/>
    <w:rsid w:val="00FB105D"/>
    <w:rsid w:val="00FB107F"/>
    <w:rsid w:val="00FB1138"/>
    <w:rsid w:val="00FB1417"/>
    <w:rsid w:val="00FB1423"/>
    <w:rsid w:val="00FB142D"/>
    <w:rsid w:val="00FB14C2"/>
    <w:rsid w:val="00FB1623"/>
    <w:rsid w:val="00FB1920"/>
    <w:rsid w:val="00FB1ACF"/>
    <w:rsid w:val="00FB1CD7"/>
    <w:rsid w:val="00FB223A"/>
    <w:rsid w:val="00FB2393"/>
    <w:rsid w:val="00FB252C"/>
    <w:rsid w:val="00FB268D"/>
    <w:rsid w:val="00FB2BB8"/>
    <w:rsid w:val="00FB2D3A"/>
    <w:rsid w:val="00FB2DEE"/>
    <w:rsid w:val="00FB2DF7"/>
    <w:rsid w:val="00FB2FA4"/>
    <w:rsid w:val="00FB2FFE"/>
    <w:rsid w:val="00FB30B8"/>
    <w:rsid w:val="00FB357E"/>
    <w:rsid w:val="00FB35F3"/>
    <w:rsid w:val="00FB365F"/>
    <w:rsid w:val="00FB3676"/>
    <w:rsid w:val="00FB3B0D"/>
    <w:rsid w:val="00FB3B54"/>
    <w:rsid w:val="00FB3CFA"/>
    <w:rsid w:val="00FB3D34"/>
    <w:rsid w:val="00FB3D3B"/>
    <w:rsid w:val="00FB3E03"/>
    <w:rsid w:val="00FB3FEE"/>
    <w:rsid w:val="00FB4071"/>
    <w:rsid w:val="00FB4087"/>
    <w:rsid w:val="00FB409F"/>
    <w:rsid w:val="00FB41E9"/>
    <w:rsid w:val="00FB423D"/>
    <w:rsid w:val="00FB43FE"/>
    <w:rsid w:val="00FB44FD"/>
    <w:rsid w:val="00FB4689"/>
    <w:rsid w:val="00FB493A"/>
    <w:rsid w:val="00FB4AFD"/>
    <w:rsid w:val="00FB4B33"/>
    <w:rsid w:val="00FB4C28"/>
    <w:rsid w:val="00FB4D20"/>
    <w:rsid w:val="00FB4FD9"/>
    <w:rsid w:val="00FB5082"/>
    <w:rsid w:val="00FB5485"/>
    <w:rsid w:val="00FB5578"/>
    <w:rsid w:val="00FB562A"/>
    <w:rsid w:val="00FB564F"/>
    <w:rsid w:val="00FB58D8"/>
    <w:rsid w:val="00FB5C02"/>
    <w:rsid w:val="00FB5EF2"/>
    <w:rsid w:val="00FB5F2C"/>
    <w:rsid w:val="00FB60DC"/>
    <w:rsid w:val="00FB60E1"/>
    <w:rsid w:val="00FB60F2"/>
    <w:rsid w:val="00FB6283"/>
    <w:rsid w:val="00FB62D5"/>
    <w:rsid w:val="00FB6674"/>
    <w:rsid w:val="00FB67B1"/>
    <w:rsid w:val="00FB6883"/>
    <w:rsid w:val="00FB68A9"/>
    <w:rsid w:val="00FB6D52"/>
    <w:rsid w:val="00FB6E29"/>
    <w:rsid w:val="00FB71C0"/>
    <w:rsid w:val="00FB71E1"/>
    <w:rsid w:val="00FB71F6"/>
    <w:rsid w:val="00FB72D4"/>
    <w:rsid w:val="00FB748F"/>
    <w:rsid w:val="00FB7718"/>
    <w:rsid w:val="00FB77E7"/>
    <w:rsid w:val="00FB7B26"/>
    <w:rsid w:val="00FC0045"/>
    <w:rsid w:val="00FC025D"/>
    <w:rsid w:val="00FC02D8"/>
    <w:rsid w:val="00FC04B8"/>
    <w:rsid w:val="00FC0586"/>
    <w:rsid w:val="00FC0913"/>
    <w:rsid w:val="00FC093E"/>
    <w:rsid w:val="00FC0CF3"/>
    <w:rsid w:val="00FC0E19"/>
    <w:rsid w:val="00FC0FF6"/>
    <w:rsid w:val="00FC1021"/>
    <w:rsid w:val="00FC1356"/>
    <w:rsid w:val="00FC16FC"/>
    <w:rsid w:val="00FC19E9"/>
    <w:rsid w:val="00FC1A3E"/>
    <w:rsid w:val="00FC1C5E"/>
    <w:rsid w:val="00FC1CEC"/>
    <w:rsid w:val="00FC1DA3"/>
    <w:rsid w:val="00FC1E3A"/>
    <w:rsid w:val="00FC1FEB"/>
    <w:rsid w:val="00FC21EA"/>
    <w:rsid w:val="00FC2FD0"/>
    <w:rsid w:val="00FC3016"/>
    <w:rsid w:val="00FC350E"/>
    <w:rsid w:val="00FC372C"/>
    <w:rsid w:val="00FC3758"/>
    <w:rsid w:val="00FC38C9"/>
    <w:rsid w:val="00FC3A9F"/>
    <w:rsid w:val="00FC3AA1"/>
    <w:rsid w:val="00FC3D8A"/>
    <w:rsid w:val="00FC3FB5"/>
    <w:rsid w:val="00FC3FD4"/>
    <w:rsid w:val="00FC408E"/>
    <w:rsid w:val="00FC40B6"/>
    <w:rsid w:val="00FC41D1"/>
    <w:rsid w:val="00FC471D"/>
    <w:rsid w:val="00FC4741"/>
    <w:rsid w:val="00FC4A6F"/>
    <w:rsid w:val="00FC4ACB"/>
    <w:rsid w:val="00FC4E6F"/>
    <w:rsid w:val="00FC4EF9"/>
    <w:rsid w:val="00FC4FEA"/>
    <w:rsid w:val="00FC53C8"/>
    <w:rsid w:val="00FC59EF"/>
    <w:rsid w:val="00FC5A00"/>
    <w:rsid w:val="00FC5B3A"/>
    <w:rsid w:val="00FC5B8A"/>
    <w:rsid w:val="00FC5DD5"/>
    <w:rsid w:val="00FC5E22"/>
    <w:rsid w:val="00FC61FF"/>
    <w:rsid w:val="00FC62F4"/>
    <w:rsid w:val="00FC6575"/>
    <w:rsid w:val="00FC68B2"/>
    <w:rsid w:val="00FC6935"/>
    <w:rsid w:val="00FC6ECC"/>
    <w:rsid w:val="00FC6EF0"/>
    <w:rsid w:val="00FC6F17"/>
    <w:rsid w:val="00FC6FA0"/>
    <w:rsid w:val="00FC6FAE"/>
    <w:rsid w:val="00FC70BE"/>
    <w:rsid w:val="00FC728C"/>
    <w:rsid w:val="00FC73F4"/>
    <w:rsid w:val="00FC7638"/>
    <w:rsid w:val="00FC7B55"/>
    <w:rsid w:val="00FC7B7A"/>
    <w:rsid w:val="00FC7C26"/>
    <w:rsid w:val="00FC7D5D"/>
    <w:rsid w:val="00FC7D6A"/>
    <w:rsid w:val="00FC7F68"/>
    <w:rsid w:val="00FD0058"/>
    <w:rsid w:val="00FD0481"/>
    <w:rsid w:val="00FD052B"/>
    <w:rsid w:val="00FD0721"/>
    <w:rsid w:val="00FD080B"/>
    <w:rsid w:val="00FD08F8"/>
    <w:rsid w:val="00FD094B"/>
    <w:rsid w:val="00FD0B4B"/>
    <w:rsid w:val="00FD0C15"/>
    <w:rsid w:val="00FD102B"/>
    <w:rsid w:val="00FD119A"/>
    <w:rsid w:val="00FD1325"/>
    <w:rsid w:val="00FD148F"/>
    <w:rsid w:val="00FD18CF"/>
    <w:rsid w:val="00FD1A20"/>
    <w:rsid w:val="00FD1CEF"/>
    <w:rsid w:val="00FD1E4C"/>
    <w:rsid w:val="00FD1EC4"/>
    <w:rsid w:val="00FD1EF8"/>
    <w:rsid w:val="00FD2085"/>
    <w:rsid w:val="00FD263F"/>
    <w:rsid w:val="00FD26DB"/>
    <w:rsid w:val="00FD29F4"/>
    <w:rsid w:val="00FD2E7B"/>
    <w:rsid w:val="00FD2F32"/>
    <w:rsid w:val="00FD30DC"/>
    <w:rsid w:val="00FD33A1"/>
    <w:rsid w:val="00FD3576"/>
    <w:rsid w:val="00FD39B0"/>
    <w:rsid w:val="00FD3E28"/>
    <w:rsid w:val="00FD3E4B"/>
    <w:rsid w:val="00FD3EF7"/>
    <w:rsid w:val="00FD4062"/>
    <w:rsid w:val="00FD4498"/>
    <w:rsid w:val="00FD4526"/>
    <w:rsid w:val="00FD45E2"/>
    <w:rsid w:val="00FD4664"/>
    <w:rsid w:val="00FD4746"/>
    <w:rsid w:val="00FD4839"/>
    <w:rsid w:val="00FD490E"/>
    <w:rsid w:val="00FD4B7B"/>
    <w:rsid w:val="00FD4EDF"/>
    <w:rsid w:val="00FD505A"/>
    <w:rsid w:val="00FD5175"/>
    <w:rsid w:val="00FD5361"/>
    <w:rsid w:val="00FD5497"/>
    <w:rsid w:val="00FD5A4B"/>
    <w:rsid w:val="00FD5B82"/>
    <w:rsid w:val="00FD5C9D"/>
    <w:rsid w:val="00FD605D"/>
    <w:rsid w:val="00FD60BB"/>
    <w:rsid w:val="00FD6625"/>
    <w:rsid w:val="00FD6677"/>
    <w:rsid w:val="00FD69F7"/>
    <w:rsid w:val="00FD6B49"/>
    <w:rsid w:val="00FD6C21"/>
    <w:rsid w:val="00FD6CC6"/>
    <w:rsid w:val="00FD6CF7"/>
    <w:rsid w:val="00FD6DA2"/>
    <w:rsid w:val="00FD7519"/>
    <w:rsid w:val="00FD7555"/>
    <w:rsid w:val="00FD79EA"/>
    <w:rsid w:val="00FD7AAF"/>
    <w:rsid w:val="00FD7FE3"/>
    <w:rsid w:val="00FE0660"/>
    <w:rsid w:val="00FE07EE"/>
    <w:rsid w:val="00FE0853"/>
    <w:rsid w:val="00FE0931"/>
    <w:rsid w:val="00FE0939"/>
    <w:rsid w:val="00FE0DBE"/>
    <w:rsid w:val="00FE0E0B"/>
    <w:rsid w:val="00FE0F77"/>
    <w:rsid w:val="00FE1298"/>
    <w:rsid w:val="00FE139F"/>
    <w:rsid w:val="00FE13DD"/>
    <w:rsid w:val="00FE15B3"/>
    <w:rsid w:val="00FE1696"/>
    <w:rsid w:val="00FE17DB"/>
    <w:rsid w:val="00FE18A9"/>
    <w:rsid w:val="00FE18BA"/>
    <w:rsid w:val="00FE18C3"/>
    <w:rsid w:val="00FE1931"/>
    <w:rsid w:val="00FE1A94"/>
    <w:rsid w:val="00FE1ADB"/>
    <w:rsid w:val="00FE1C30"/>
    <w:rsid w:val="00FE1CBE"/>
    <w:rsid w:val="00FE2488"/>
    <w:rsid w:val="00FE259E"/>
    <w:rsid w:val="00FE2D81"/>
    <w:rsid w:val="00FE3023"/>
    <w:rsid w:val="00FE321E"/>
    <w:rsid w:val="00FE345C"/>
    <w:rsid w:val="00FE351D"/>
    <w:rsid w:val="00FE386B"/>
    <w:rsid w:val="00FE38F8"/>
    <w:rsid w:val="00FE39CB"/>
    <w:rsid w:val="00FE39E3"/>
    <w:rsid w:val="00FE3D97"/>
    <w:rsid w:val="00FE3F97"/>
    <w:rsid w:val="00FE3FE4"/>
    <w:rsid w:val="00FE4557"/>
    <w:rsid w:val="00FE467C"/>
    <w:rsid w:val="00FE47F5"/>
    <w:rsid w:val="00FE4AF7"/>
    <w:rsid w:val="00FE4C05"/>
    <w:rsid w:val="00FE4CAF"/>
    <w:rsid w:val="00FE4E6D"/>
    <w:rsid w:val="00FE4EEF"/>
    <w:rsid w:val="00FE4F3D"/>
    <w:rsid w:val="00FE4F80"/>
    <w:rsid w:val="00FE5084"/>
    <w:rsid w:val="00FE50ED"/>
    <w:rsid w:val="00FE51BD"/>
    <w:rsid w:val="00FE5287"/>
    <w:rsid w:val="00FE5704"/>
    <w:rsid w:val="00FE5B8E"/>
    <w:rsid w:val="00FE5D84"/>
    <w:rsid w:val="00FE5D9C"/>
    <w:rsid w:val="00FE5DEC"/>
    <w:rsid w:val="00FE6031"/>
    <w:rsid w:val="00FE629C"/>
    <w:rsid w:val="00FE649B"/>
    <w:rsid w:val="00FE67B3"/>
    <w:rsid w:val="00FE696C"/>
    <w:rsid w:val="00FE6AE8"/>
    <w:rsid w:val="00FE6DCB"/>
    <w:rsid w:val="00FE6F5F"/>
    <w:rsid w:val="00FE7207"/>
    <w:rsid w:val="00FE72A7"/>
    <w:rsid w:val="00FE730F"/>
    <w:rsid w:val="00FE7643"/>
    <w:rsid w:val="00FE77D9"/>
    <w:rsid w:val="00FE799E"/>
    <w:rsid w:val="00FE7A78"/>
    <w:rsid w:val="00FE7BE4"/>
    <w:rsid w:val="00FF003C"/>
    <w:rsid w:val="00FF0058"/>
    <w:rsid w:val="00FF07DF"/>
    <w:rsid w:val="00FF0882"/>
    <w:rsid w:val="00FF0A15"/>
    <w:rsid w:val="00FF0AC5"/>
    <w:rsid w:val="00FF0AD0"/>
    <w:rsid w:val="00FF0F39"/>
    <w:rsid w:val="00FF111D"/>
    <w:rsid w:val="00FF115F"/>
    <w:rsid w:val="00FF116B"/>
    <w:rsid w:val="00FF11F6"/>
    <w:rsid w:val="00FF12B2"/>
    <w:rsid w:val="00FF13E6"/>
    <w:rsid w:val="00FF16D8"/>
    <w:rsid w:val="00FF1B0C"/>
    <w:rsid w:val="00FF1D81"/>
    <w:rsid w:val="00FF206B"/>
    <w:rsid w:val="00FF21B4"/>
    <w:rsid w:val="00FF234C"/>
    <w:rsid w:val="00FF243E"/>
    <w:rsid w:val="00FF2492"/>
    <w:rsid w:val="00FF2529"/>
    <w:rsid w:val="00FF255D"/>
    <w:rsid w:val="00FF27E3"/>
    <w:rsid w:val="00FF2980"/>
    <w:rsid w:val="00FF2BFE"/>
    <w:rsid w:val="00FF2C7B"/>
    <w:rsid w:val="00FF2EFC"/>
    <w:rsid w:val="00FF2F96"/>
    <w:rsid w:val="00FF3059"/>
    <w:rsid w:val="00FF3386"/>
    <w:rsid w:val="00FF33D3"/>
    <w:rsid w:val="00FF3444"/>
    <w:rsid w:val="00FF3662"/>
    <w:rsid w:val="00FF370E"/>
    <w:rsid w:val="00FF38CF"/>
    <w:rsid w:val="00FF3978"/>
    <w:rsid w:val="00FF3AB8"/>
    <w:rsid w:val="00FF3B89"/>
    <w:rsid w:val="00FF3F5E"/>
    <w:rsid w:val="00FF3FF3"/>
    <w:rsid w:val="00FF4283"/>
    <w:rsid w:val="00FF42EC"/>
    <w:rsid w:val="00FF4324"/>
    <w:rsid w:val="00FF43B0"/>
    <w:rsid w:val="00FF44C2"/>
    <w:rsid w:val="00FF44F7"/>
    <w:rsid w:val="00FF45BD"/>
    <w:rsid w:val="00FF487E"/>
    <w:rsid w:val="00FF4A6E"/>
    <w:rsid w:val="00FF4D3D"/>
    <w:rsid w:val="00FF4FF4"/>
    <w:rsid w:val="00FF505B"/>
    <w:rsid w:val="00FF5501"/>
    <w:rsid w:val="00FF5518"/>
    <w:rsid w:val="00FF553B"/>
    <w:rsid w:val="00FF566F"/>
    <w:rsid w:val="00FF56DE"/>
    <w:rsid w:val="00FF5814"/>
    <w:rsid w:val="00FF59E3"/>
    <w:rsid w:val="00FF5B0E"/>
    <w:rsid w:val="00FF5DA3"/>
    <w:rsid w:val="00FF5DAA"/>
    <w:rsid w:val="00FF5E57"/>
    <w:rsid w:val="00FF61EE"/>
    <w:rsid w:val="00FF6306"/>
    <w:rsid w:val="00FF6357"/>
    <w:rsid w:val="00FF676F"/>
    <w:rsid w:val="00FF677F"/>
    <w:rsid w:val="00FF683E"/>
    <w:rsid w:val="00FF6A59"/>
    <w:rsid w:val="00FF6C40"/>
    <w:rsid w:val="00FF6CE0"/>
    <w:rsid w:val="00FF743D"/>
    <w:rsid w:val="00FF786B"/>
    <w:rsid w:val="00FF7939"/>
    <w:rsid w:val="00FF79FF"/>
    <w:rsid w:val="00FF7A05"/>
    <w:rsid w:val="00FF7A41"/>
    <w:rsid w:val="00FF7D83"/>
    <w:rsid w:val="00FF7E75"/>
    <w:rsid w:val="01149CFA"/>
    <w:rsid w:val="0124E07A"/>
    <w:rsid w:val="01D9331B"/>
    <w:rsid w:val="01F09A74"/>
    <w:rsid w:val="01FA55B2"/>
    <w:rsid w:val="02039ADF"/>
    <w:rsid w:val="0216DF50"/>
    <w:rsid w:val="02B52BC3"/>
    <w:rsid w:val="0315F4D9"/>
    <w:rsid w:val="0368BEE5"/>
    <w:rsid w:val="037BB73F"/>
    <w:rsid w:val="03943EBE"/>
    <w:rsid w:val="04255B60"/>
    <w:rsid w:val="0433B1D8"/>
    <w:rsid w:val="043642F3"/>
    <w:rsid w:val="045CD86B"/>
    <w:rsid w:val="0479A942"/>
    <w:rsid w:val="04C6DD15"/>
    <w:rsid w:val="04E3AAA7"/>
    <w:rsid w:val="052F6014"/>
    <w:rsid w:val="05560025"/>
    <w:rsid w:val="0678412C"/>
    <w:rsid w:val="067C7C0D"/>
    <w:rsid w:val="06F3218D"/>
    <w:rsid w:val="07138430"/>
    <w:rsid w:val="074396BF"/>
    <w:rsid w:val="07585D9D"/>
    <w:rsid w:val="07850013"/>
    <w:rsid w:val="07B63B09"/>
    <w:rsid w:val="07CBDDBF"/>
    <w:rsid w:val="07F7265D"/>
    <w:rsid w:val="08A762A0"/>
    <w:rsid w:val="08FEB69B"/>
    <w:rsid w:val="0933F208"/>
    <w:rsid w:val="099FA79E"/>
    <w:rsid w:val="09DC0039"/>
    <w:rsid w:val="09E2FF45"/>
    <w:rsid w:val="0A6E5CCB"/>
    <w:rsid w:val="0A712D61"/>
    <w:rsid w:val="0A83C5B4"/>
    <w:rsid w:val="0A97EB28"/>
    <w:rsid w:val="0AD0C610"/>
    <w:rsid w:val="0B2494A6"/>
    <w:rsid w:val="0B66BD64"/>
    <w:rsid w:val="0B671B67"/>
    <w:rsid w:val="0BB5CA17"/>
    <w:rsid w:val="0BDBB023"/>
    <w:rsid w:val="0C9CE776"/>
    <w:rsid w:val="0D0BE906"/>
    <w:rsid w:val="0D141641"/>
    <w:rsid w:val="0D4B7D4C"/>
    <w:rsid w:val="0DA6BDD1"/>
    <w:rsid w:val="0E2B7B4E"/>
    <w:rsid w:val="0EA11D3A"/>
    <w:rsid w:val="0EC36FFE"/>
    <w:rsid w:val="0EE23422"/>
    <w:rsid w:val="0F0C0499"/>
    <w:rsid w:val="0FA6F646"/>
    <w:rsid w:val="0FB33607"/>
    <w:rsid w:val="10273B17"/>
    <w:rsid w:val="10498ABA"/>
    <w:rsid w:val="10682A5C"/>
    <w:rsid w:val="1079A46A"/>
    <w:rsid w:val="109296D5"/>
    <w:rsid w:val="109BF616"/>
    <w:rsid w:val="10BE339E"/>
    <w:rsid w:val="110CB4EE"/>
    <w:rsid w:val="112A00E4"/>
    <w:rsid w:val="113BA7CA"/>
    <w:rsid w:val="114A25B0"/>
    <w:rsid w:val="116D9889"/>
    <w:rsid w:val="11BB5F30"/>
    <w:rsid w:val="12F366E0"/>
    <w:rsid w:val="13064032"/>
    <w:rsid w:val="13195B53"/>
    <w:rsid w:val="13533816"/>
    <w:rsid w:val="13C16C41"/>
    <w:rsid w:val="13E575C3"/>
    <w:rsid w:val="1411AA16"/>
    <w:rsid w:val="142E9E00"/>
    <w:rsid w:val="1447C056"/>
    <w:rsid w:val="14864CEA"/>
    <w:rsid w:val="14E2C40F"/>
    <w:rsid w:val="16541EB8"/>
    <w:rsid w:val="16B3BF31"/>
    <w:rsid w:val="16F043E3"/>
    <w:rsid w:val="1759733F"/>
    <w:rsid w:val="178C066B"/>
    <w:rsid w:val="17B632F7"/>
    <w:rsid w:val="17DEFEC7"/>
    <w:rsid w:val="1802ED72"/>
    <w:rsid w:val="18322303"/>
    <w:rsid w:val="188C1444"/>
    <w:rsid w:val="197D0C73"/>
    <w:rsid w:val="1996273B"/>
    <w:rsid w:val="19AFA204"/>
    <w:rsid w:val="19E54520"/>
    <w:rsid w:val="1A0680E6"/>
    <w:rsid w:val="1A0F47AE"/>
    <w:rsid w:val="1A3C5875"/>
    <w:rsid w:val="1A4D61FB"/>
    <w:rsid w:val="1AF3E171"/>
    <w:rsid w:val="1AF9C357"/>
    <w:rsid w:val="1B4BFE7D"/>
    <w:rsid w:val="1B9076AB"/>
    <w:rsid w:val="1BBD6B24"/>
    <w:rsid w:val="1C3FE045"/>
    <w:rsid w:val="1C89A41A"/>
    <w:rsid w:val="1CEEB6FE"/>
    <w:rsid w:val="1DB69175"/>
    <w:rsid w:val="1E217817"/>
    <w:rsid w:val="1E43B3FA"/>
    <w:rsid w:val="1E5A2786"/>
    <w:rsid w:val="1EFC1844"/>
    <w:rsid w:val="1F067EF8"/>
    <w:rsid w:val="1FB25CBB"/>
    <w:rsid w:val="1FC144DC"/>
    <w:rsid w:val="1FF29988"/>
    <w:rsid w:val="200EC94B"/>
    <w:rsid w:val="209BC9DB"/>
    <w:rsid w:val="20BA37AA"/>
    <w:rsid w:val="213F8D36"/>
    <w:rsid w:val="21C5267C"/>
    <w:rsid w:val="21CFC26F"/>
    <w:rsid w:val="21E9B828"/>
    <w:rsid w:val="21EEA20A"/>
    <w:rsid w:val="222D93E3"/>
    <w:rsid w:val="226A99A8"/>
    <w:rsid w:val="22A5C701"/>
    <w:rsid w:val="22A7204B"/>
    <w:rsid w:val="22CE6AA6"/>
    <w:rsid w:val="22F376F2"/>
    <w:rsid w:val="23986661"/>
    <w:rsid w:val="239E3557"/>
    <w:rsid w:val="24051A3D"/>
    <w:rsid w:val="24132679"/>
    <w:rsid w:val="25255FF6"/>
    <w:rsid w:val="254788D4"/>
    <w:rsid w:val="263B0861"/>
    <w:rsid w:val="26891FEB"/>
    <w:rsid w:val="26EF9A83"/>
    <w:rsid w:val="26F9E5E7"/>
    <w:rsid w:val="27B24E1F"/>
    <w:rsid w:val="27D5160A"/>
    <w:rsid w:val="27D583C2"/>
    <w:rsid w:val="27EB196D"/>
    <w:rsid w:val="288A00C8"/>
    <w:rsid w:val="289B698E"/>
    <w:rsid w:val="28E34ECF"/>
    <w:rsid w:val="2943CE35"/>
    <w:rsid w:val="29A46353"/>
    <w:rsid w:val="29C6D382"/>
    <w:rsid w:val="2A6A92B2"/>
    <w:rsid w:val="2A735003"/>
    <w:rsid w:val="2A99ADB5"/>
    <w:rsid w:val="2ACBC957"/>
    <w:rsid w:val="2B345FFE"/>
    <w:rsid w:val="2B3E79D1"/>
    <w:rsid w:val="2B3E823F"/>
    <w:rsid w:val="2B71764C"/>
    <w:rsid w:val="2BADF4D0"/>
    <w:rsid w:val="2BB3FE7C"/>
    <w:rsid w:val="2BEF330B"/>
    <w:rsid w:val="2BF1120B"/>
    <w:rsid w:val="2CACA099"/>
    <w:rsid w:val="2CBA69BA"/>
    <w:rsid w:val="2CFC0588"/>
    <w:rsid w:val="2D3F2BBE"/>
    <w:rsid w:val="2D6BFF5A"/>
    <w:rsid w:val="2D873DA7"/>
    <w:rsid w:val="2D94B261"/>
    <w:rsid w:val="2DF9CC1D"/>
    <w:rsid w:val="2E2451F3"/>
    <w:rsid w:val="2F396220"/>
    <w:rsid w:val="2F6DF266"/>
    <w:rsid w:val="2F8AFD79"/>
    <w:rsid w:val="2F8FBB97"/>
    <w:rsid w:val="2F954A50"/>
    <w:rsid w:val="2FD571A2"/>
    <w:rsid w:val="300FCC0D"/>
    <w:rsid w:val="301AD97C"/>
    <w:rsid w:val="301D2EF5"/>
    <w:rsid w:val="304E15C1"/>
    <w:rsid w:val="30744A07"/>
    <w:rsid w:val="3094C030"/>
    <w:rsid w:val="30D0A3C2"/>
    <w:rsid w:val="30F881D1"/>
    <w:rsid w:val="3119CB8A"/>
    <w:rsid w:val="314055A7"/>
    <w:rsid w:val="314CFA2C"/>
    <w:rsid w:val="3172046F"/>
    <w:rsid w:val="31CAF2CC"/>
    <w:rsid w:val="324DD39D"/>
    <w:rsid w:val="32673D88"/>
    <w:rsid w:val="32C7745F"/>
    <w:rsid w:val="32D208B9"/>
    <w:rsid w:val="32DA8CD1"/>
    <w:rsid w:val="3335FAA2"/>
    <w:rsid w:val="33AA9C30"/>
    <w:rsid w:val="33D418D4"/>
    <w:rsid w:val="34849AEE"/>
    <w:rsid w:val="34870A70"/>
    <w:rsid w:val="349389C9"/>
    <w:rsid w:val="34994932"/>
    <w:rsid w:val="35164A3A"/>
    <w:rsid w:val="351F36EF"/>
    <w:rsid w:val="352F230F"/>
    <w:rsid w:val="3546C385"/>
    <w:rsid w:val="35739884"/>
    <w:rsid w:val="35785CD3"/>
    <w:rsid w:val="35833888"/>
    <w:rsid w:val="35D488CA"/>
    <w:rsid w:val="35E41270"/>
    <w:rsid w:val="3658BAEC"/>
    <w:rsid w:val="36BD3161"/>
    <w:rsid w:val="36C3D3E7"/>
    <w:rsid w:val="36EAFDC4"/>
    <w:rsid w:val="3752996C"/>
    <w:rsid w:val="378CF3ED"/>
    <w:rsid w:val="379A17D8"/>
    <w:rsid w:val="37B9B0A9"/>
    <w:rsid w:val="37C49586"/>
    <w:rsid w:val="390958F3"/>
    <w:rsid w:val="3957C1B2"/>
    <w:rsid w:val="3980D85D"/>
    <w:rsid w:val="39B3C069"/>
    <w:rsid w:val="39C0FA94"/>
    <w:rsid w:val="39DD9F2A"/>
    <w:rsid w:val="3A0A9E4E"/>
    <w:rsid w:val="3A446CA2"/>
    <w:rsid w:val="3A527D75"/>
    <w:rsid w:val="3A826A44"/>
    <w:rsid w:val="3AB32EBF"/>
    <w:rsid w:val="3B0E929C"/>
    <w:rsid w:val="3B2927C7"/>
    <w:rsid w:val="3B3C717A"/>
    <w:rsid w:val="3B6744EA"/>
    <w:rsid w:val="3BB28E76"/>
    <w:rsid w:val="3BF4B5E3"/>
    <w:rsid w:val="3C0B1C38"/>
    <w:rsid w:val="3C155FC2"/>
    <w:rsid w:val="3D2C73A6"/>
    <w:rsid w:val="3DCA578E"/>
    <w:rsid w:val="3E5AF569"/>
    <w:rsid w:val="3E820E5A"/>
    <w:rsid w:val="3EB61C1C"/>
    <w:rsid w:val="3EE5925D"/>
    <w:rsid w:val="3EED7D56"/>
    <w:rsid w:val="3EF7EF43"/>
    <w:rsid w:val="3F172078"/>
    <w:rsid w:val="3F2C56A5"/>
    <w:rsid w:val="3F3BAC58"/>
    <w:rsid w:val="3F4D42A1"/>
    <w:rsid w:val="3F90093D"/>
    <w:rsid w:val="400ABCF0"/>
    <w:rsid w:val="401523D0"/>
    <w:rsid w:val="402F09EE"/>
    <w:rsid w:val="404E2696"/>
    <w:rsid w:val="41ABBCAE"/>
    <w:rsid w:val="429C2F71"/>
    <w:rsid w:val="432DA42E"/>
    <w:rsid w:val="43842F75"/>
    <w:rsid w:val="441CE267"/>
    <w:rsid w:val="443727A5"/>
    <w:rsid w:val="4466F2AA"/>
    <w:rsid w:val="44B8445D"/>
    <w:rsid w:val="44D2AA8D"/>
    <w:rsid w:val="45191CBF"/>
    <w:rsid w:val="4554FB84"/>
    <w:rsid w:val="4558440D"/>
    <w:rsid w:val="455F81E4"/>
    <w:rsid w:val="45950E4C"/>
    <w:rsid w:val="459EB5AF"/>
    <w:rsid w:val="45F39EEF"/>
    <w:rsid w:val="460A329B"/>
    <w:rsid w:val="460DD187"/>
    <w:rsid w:val="46499D78"/>
    <w:rsid w:val="46960ABC"/>
    <w:rsid w:val="46DABCBB"/>
    <w:rsid w:val="47226581"/>
    <w:rsid w:val="47917943"/>
    <w:rsid w:val="4797CC32"/>
    <w:rsid w:val="47C0E4F6"/>
    <w:rsid w:val="48BE35E2"/>
    <w:rsid w:val="4986C41B"/>
    <w:rsid w:val="498D60F8"/>
    <w:rsid w:val="49CDB38C"/>
    <w:rsid w:val="49F3685B"/>
    <w:rsid w:val="4A6919DE"/>
    <w:rsid w:val="4A7F45AC"/>
    <w:rsid w:val="4B1332E8"/>
    <w:rsid w:val="4B38175F"/>
    <w:rsid w:val="4B7D9D45"/>
    <w:rsid w:val="4BDB0F4E"/>
    <w:rsid w:val="4C2832C9"/>
    <w:rsid w:val="4CF11EEF"/>
    <w:rsid w:val="4D05E1D9"/>
    <w:rsid w:val="4D787EA8"/>
    <w:rsid w:val="4E02A6B2"/>
    <w:rsid w:val="4E03D4B0"/>
    <w:rsid w:val="4E3EC705"/>
    <w:rsid w:val="4EBAB66E"/>
    <w:rsid w:val="4F17C180"/>
    <w:rsid w:val="4F7D448C"/>
    <w:rsid w:val="5007801C"/>
    <w:rsid w:val="505503D4"/>
    <w:rsid w:val="5096E59F"/>
    <w:rsid w:val="50B03406"/>
    <w:rsid w:val="50D49741"/>
    <w:rsid w:val="510E693B"/>
    <w:rsid w:val="515838DB"/>
    <w:rsid w:val="51658AFE"/>
    <w:rsid w:val="51C9CA8B"/>
    <w:rsid w:val="521F91D6"/>
    <w:rsid w:val="523F199D"/>
    <w:rsid w:val="52709B0F"/>
    <w:rsid w:val="5354B5C7"/>
    <w:rsid w:val="537F9620"/>
    <w:rsid w:val="5475BDF5"/>
    <w:rsid w:val="5503ADCC"/>
    <w:rsid w:val="5508C25C"/>
    <w:rsid w:val="55DFA81C"/>
    <w:rsid w:val="55E8CD5C"/>
    <w:rsid w:val="566B4538"/>
    <w:rsid w:val="56ABCBC2"/>
    <w:rsid w:val="56B13981"/>
    <w:rsid w:val="56DF1729"/>
    <w:rsid w:val="5726ED86"/>
    <w:rsid w:val="572C1411"/>
    <w:rsid w:val="574448D0"/>
    <w:rsid w:val="574DCBA6"/>
    <w:rsid w:val="5795C995"/>
    <w:rsid w:val="579F8D88"/>
    <w:rsid w:val="57A87D95"/>
    <w:rsid w:val="580A9FD7"/>
    <w:rsid w:val="582ED758"/>
    <w:rsid w:val="5830D80C"/>
    <w:rsid w:val="58F980E4"/>
    <w:rsid w:val="595FE4AD"/>
    <w:rsid w:val="5A04D197"/>
    <w:rsid w:val="5A2DE0C1"/>
    <w:rsid w:val="5A3276F8"/>
    <w:rsid w:val="5B523BA1"/>
    <w:rsid w:val="5B552E98"/>
    <w:rsid w:val="5BB20860"/>
    <w:rsid w:val="5BBAA9DF"/>
    <w:rsid w:val="5BCE94EF"/>
    <w:rsid w:val="5C748154"/>
    <w:rsid w:val="5CAD3443"/>
    <w:rsid w:val="5DA7731A"/>
    <w:rsid w:val="5DAEE15A"/>
    <w:rsid w:val="5DDD7F25"/>
    <w:rsid w:val="5DF34D83"/>
    <w:rsid w:val="5E93DFFF"/>
    <w:rsid w:val="5EF3E194"/>
    <w:rsid w:val="5F026299"/>
    <w:rsid w:val="5F351469"/>
    <w:rsid w:val="5F43812E"/>
    <w:rsid w:val="5F94B337"/>
    <w:rsid w:val="5FB5FDD4"/>
    <w:rsid w:val="5FFB2794"/>
    <w:rsid w:val="600CFF95"/>
    <w:rsid w:val="601D8E33"/>
    <w:rsid w:val="6032B7F6"/>
    <w:rsid w:val="604715F3"/>
    <w:rsid w:val="6072D1DD"/>
    <w:rsid w:val="60854DC3"/>
    <w:rsid w:val="60B365BA"/>
    <w:rsid w:val="60B92A70"/>
    <w:rsid w:val="61099706"/>
    <w:rsid w:val="6164002D"/>
    <w:rsid w:val="61655659"/>
    <w:rsid w:val="6180A566"/>
    <w:rsid w:val="61D6F6B6"/>
    <w:rsid w:val="62F5AE97"/>
    <w:rsid w:val="62FAA423"/>
    <w:rsid w:val="64B84628"/>
    <w:rsid w:val="64CB9878"/>
    <w:rsid w:val="64D38B0A"/>
    <w:rsid w:val="64FF0B18"/>
    <w:rsid w:val="651B5F1A"/>
    <w:rsid w:val="654664AC"/>
    <w:rsid w:val="654A2B7D"/>
    <w:rsid w:val="65E918FD"/>
    <w:rsid w:val="65FC6A96"/>
    <w:rsid w:val="6649F572"/>
    <w:rsid w:val="66842497"/>
    <w:rsid w:val="66ADDD3B"/>
    <w:rsid w:val="671CB63E"/>
    <w:rsid w:val="677244AC"/>
    <w:rsid w:val="6795A1DC"/>
    <w:rsid w:val="68101F4E"/>
    <w:rsid w:val="684AB551"/>
    <w:rsid w:val="685DA061"/>
    <w:rsid w:val="69037C7D"/>
    <w:rsid w:val="696997A4"/>
    <w:rsid w:val="69ABEFAF"/>
    <w:rsid w:val="69FD6A76"/>
    <w:rsid w:val="6A607729"/>
    <w:rsid w:val="6A7469EF"/>
    <w:rsid w:val="6AAD16E7"/>
    <w:rsid w:val="6AC5B8F6"/>
    <w:rsid w:val="6B0E5F4F"/>
    <w:rsid w:val="6B7755F3"/>
    <w:rsid w:val="6BCFF082"/>
    <w:rsid w:val="6C0A8BAA"/>
    <w:rsid w:val="6C7BF4C9"/>
    <w:rsid w:val="6D0F194A"/>
    <w:rsid w:val="6D526A22"/>
    <w:rsid w:val="6DB4EC11"/>
    <w:rsid w:val="6E617182"/>
    <w:rsid w:val="6EA40C16"/>
    <w:rsid w:val="6EC078EC"/>
    <w:rsid w:val="6F59BE23"/>
    <w:rsid w:val="6FD60D94"/>
    <w:rsid w:val="7035E626"/>
    <w:rsid w:val="7042A3BC"/>
    <w:rsid w:val="70714B41"/>
    <w:rsid w:val="70B0724E"/>
    <w:rsid w:val="7106162D"/>
    <w:rsid w:val="712EC9F3"/>
    <w:rsid w:val="71EBC9D6"/>
    <w:rsid w:val="721BC4FF"/>
    <w:rsid w:val="722640F5"/>
    <w:rsid w:val="724CB871"/>
    <w:rsid w:val="72A63794"/>
    <w:rsid w:val="72ACC4C0"/>
    <w:rsid w:val="72D016C1"/>
    <w:rsid w:val="735E54DC"/>
    <w:rsid w:val="73B35523"/>
    <w:rsid w:val="73DDE5A0"/>
    <w:rsid w:val="74350711"/>
    <w:rsid w:val="74FA253D"/>
    <w:rsid w:val="7512E847"/>
    <w:rsid w:val="752A885D"/>
    <w:rsid w:val="75324CA1"/>
    <w:rsid w:val="757D9C1D"/>
    <w:rsid w:val="76304114"/>
    <w:rsid w:val="764BAD97"/>
    <w:rsid w:val="764C6843"/>
    <w:rsid w:val="76541C2F"/>
    <w:rsid w:val="766CDE0C"/>
    <w:rsid w:val="767F1E88"/>
    <w:rsid w:val="76B78A8B"/>
    <w:rsid w:val="76B908A5"/>
    <w:rsid w:val="76C9497F"/>
    <w:rsid w:val="7744D4E9"/>
    <w:rsid w:val="774ED675"/>
    <w:rsid w:val="7785C991"/>
    <w:rsid w:val="778E7D91"/>
    <w:rsid w:val="77D0DEED"/>
    <w:rsid w:val="77DF2109"/>
    <w:rsid w:val="7831C5FF"/>
    <w:rsid w:val="7849AB3C"/>
    <w:rsid w:val="78E3CD98"/>
    <w:rsid w:val="7974E053"/>
    <w:rsid w:val="79CA00FF"/>
    <w:rsid w:val="7A614890"/>
    <w:rsid w:val="7A69D0AF"/>
    <w:rsid w:val="7A6BD91E"/>
    <w:rsid w:val="7ABCF921"/>
    <w:rsid w:val="7B04F30F"/>
    <w:rsid w:val="7BCAFB70"/>
    <w:rsid w:val="7BFF45B8"/>
    <w:rsid w:val="7C139F8B"/>
    <w:rsid w:val="7C60801B"/>
    <w:rsid w:val="7C6BBE18"/>
    <w:rsid w:val="7D339096"/>
    <w:rsid w:val="7D4CD3F2"/>
    <w:rsid w:val="7DAFC110"/>
    <w:rsid w:val="7DC21EC8"/>
    <w:rsid w:val="7E4BDD99"/>
    <w:rsid w:val="7EAC6F14"/>
    <w:rsid w:val="7F057657"/>
    <w:rsid w:val="7F948586"/>
    <w:rsid w:val="7FBEAA54"/>
    <w:rsid w:val="7FEE680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3A1013BB-B87C-4AAF-85DC-E3A4B495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57D7"/>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paragraph" w:customStyle="1" w:styleId="Guidance">
    <w:name w:val="Guidance"/>
    <w:basedOn w:val="Normal"/>
    <w:rsid w:val="00D82AED"/>
    <w:pPr>
      <w:overflowPunct w:val="0"/>
      <w:autoSpaceDE w:val="0"/>
      <w:autoSpaceDN w:val="0"/>
      <w:adjustRightInd w:val="0"/>
    </w:pPr>
    <w:rPr>
      <w:i/>
      <w:color w:val="000000"/>
      <w:lang w:eastAsia="ja-JP"/>
    </w:rPr>
  </w:style>
  <w:style w:type="character" w:customStyle="1" w:styleId="eop">
    <w:name w:val="eop"/>
    <w:basedOn w:val="DefaultParagraphFont"/>
    <w:rsid w:val="00207C67"/>
  </w:style>
  <w:style w:type="character" w:customStyle="1" w:styleId="tabchar">
    <w:name w:val="tabchar"/>
    <w:basedOn w:val="DefaultParagraphFont"/>
    <w:rsid w:val="00207C67"/>
  </w:style>
  <w:style w:type="character" w:customStyle="1" w:styleId="wacimagecontainer">
    <w:name w:val="wacimagecontainer"/>
    <w:basedOn w:val="DefaultParagraphFont"/>
    <w:rsid w:val="00207C67"/>
  </w:style>
  <w:style w:type="paragraph" w:styleId="BodyText">
    <w:name w:val="Body Text"/>
    <w:aliases w:val="bt"/>
    <w:basedOn w:val="Normal"/>
    <w:link w:val="BodyTextChar"/>
    <w:rsid w:val="002F0844"/>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2F0844"/>
    <w:rPr>
      <w:rFonts w:ascii="Times" w:hAnsi="Times"/>
      <w:szCs w:val="24"/>
      <w:lang w:val="en-GB" w:eastAsia="x-none"/>
    </w:rPr>
  </w:style>
  <w:style w:type="paragraph" w:customStyle="1" w:styleId="0Maintext">
    <w:name w:val="0 Main text"/>
    <w:basedOn w:val="Normal"/>
    <w:link w:val="0MaintextChar"/>
    <w:qFormat/>
    <w:rsid w:val="005D0FDC"/>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5D0FDC"/>
    <w:rPr>
      <w:rFonts w:ascii="Times New Roman" w:eastAsia="Times New Roman" w:hAnsi="Times New Roman" w:cs="Batang"/>
      <w:lang w:val="en-GB"/>
    </w:rPr>
  </w:style>
  <w:style w:type="character" w:customStyle="1" w:styleId="ui-provider">
    <w:name w:val="ui-provider"/>
    <w:basedOn w:val="DefaultParagraphFont"/>
    <w:rsid w:val="007C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29188865">
      <w:bodyDiv w:val="1"/>
      <w:marLeft w:val="0"/>
      <w:marRight w:val="0"/>
      <w:marTop w:val="0"/>
      <w:marBottom w:val="0"/>
      <w:divBdr>
        <w:top w:val="none" w:sz="0" w:space="0" w:color="auto"/>
        <w:left w:val="none" w:sz="0" w:space="0" w:color="auto"/>
        <w:bottom w:val="none" w:sz="0" w:space="0" w:color="auto"/>
        <w:right w:val="none" w:sz="0" w:space="0" w:color="auto"/>
      </w:divBdr>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84692583">
      <w:bodyDiv w:val="1"/>
      <w:marLeft w:val="0"/>
      <w:marRight w:val="0"/>
      <w:marTop w:val="0"/>
      <w:marBottom w:val="0"/>
      <w:divBdr>
        <w:top w:val="none" w:sz="0" w:space="0" w:color="auto"/>
        <w:left w:val="none" w:sz="0" w:space="0" w:color="auto"/>
        <w:bottom w:val="none" w:sz="0" w:space="0" w:color="auto"/>
        <w:right w:val="none" w:sz="0" w:space="0" w:color="auto"/>
      </w:divBdr>
      <w:divsChild>
        <w:div w:id="429207966">
          <w:marLeft w:val="274"/>
          <w:marRight w:val="0"/>
          <w:marTop w:val="24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73500740">
      <w:bodyDiv w:val="1"/>
      <w:marLeft w:val="0"/>
      <w:marRight w:val="0"/>
      <w:marTop w:val="0"/>
      <w:marBottom w:val="0"/>
      <w:divBdr>
        <w:top w:val="none" w:sz="0" w:space="0" w:color="auto"/>
        <w:left w:val="none" w:sz="0" w:space="0" w:color="auto"/>
        <w:bottom w:val="none" w:sz="0" w:space="0" w:color="auto"/>
        <w:right w:val="none" w:sz="0" w:space="0" w:color="auto"/>
      </w:divBdr>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81847876">
      <w:bodyDiv w:val="1"/>
      <w:marLeft w:val="0"/>
      <w:marRight w:val="0"/>
      <w:marTop w:val="0"/>
      <w:marBottom w:val="0"/>
      <w:divBdr>
        <w:top w:val="none" w:sz="0" w:space="0" w:color="auto"/>
        <w:left w:val="none" w:sz="0" w:space="0" w:color="auto"/>
        <w:bottom w:val="none" w:sz="0" w:space="0" w:color="auto"/>
        <w:right w:val="none" w:sz="0" w:space="0" w:color="auto"/>
      </w:divBdr>
      <w:divsChild>
        <w:div w:id="51007337">
          <w:marLeft w:val="0"/>
          <w:marRight w:val="0"/>
          <w:marTop w:val="0"/>
          <w:marBottom w:val="0"/>
          <w:divBdr>
            <w:top w:val="none" w:sz="0" w:space="0" w:color="auto"/>
            <w:left w:val="none" w:sz="0" w:space="0" w:color="auto"/>
            <w:bottom w:val="none" w:sz="0" w:space="0" w:color="auto"/>
            <w:right w:val="none" w:sz="0" w:space="0" w:color="auto"/>
          </w:divBdr>
        </w:div>
        <w:div w:id="304236840">
          <w:marLeft w:val="0"/>
          <w:marRight w:val="0"/>
          <w:marTop w:val="0"/>
          <w:marBottom w:val="0"/>
          <w:divBdr>
            <w:top w:val="none" w:sz="0" w:space="0" w:color="auto"/>
            <w:left w:val="none" w:sz="0" w:space="0" w:color="auto"/>
            <w:bottom w:val="none" w:sz="0" w:space="0" w:color="auto"/>
            <w:right w:val="none" w:sz="0" w:space="0" w:color="auto"/>
          </w:divBdr>
        </w:div>
        <w:div w:id="588733709">
          <w:marLeft w:val="0"/>
          <w:marRight w:val="0"/>
          <w:marTop w:val="0"/>
          <w:marBottom w:val="0"/>
          <w:divBdr>
            <w:top w:val="none" w:sz="0" w:space="0" w:color="auto"/>
            <w:left w:val="none" w:sz="0" w:space="0" w:color="auto"/>
            <w:bottom w:val="none" w:sz="0" w:space="0" w:color="auto"/>
            <w:right w:val="none" w:sz="0" w:space="0" w:color="auto"/>
          </w:divBdr>
        </w:div>
        <w:div w:id="616065603">
          <w:marLeft w:val="0"/>
          <w:marRight w:val="0"/>
          <w:marTop w:val="0"/>
          <w:marBottom w:val="0"/>
          <w:divBdr>
            <w:top w:val="none" w:sz="0" w:space="0" w:color="auto"/>
            <w:left w:val="none" w:sz="0" w:space="0" w:color="auto"/>
            <w:bottom w:val="none" w:sz="0" w:space="0" w:color="auto"/>
            <w:right w:val="none" w:sz="0" w:space="0" w:color="auto"/>
          </w:divBdr>
        </w:div>
        <w:div w:id="665060955">
          <w:marLeft w:val="0"/>
          <w:marRight w:val="0"/>
          <w:marTop w:val="0"/>
          <w:marBottom w:val="0"/>
          <w:divBdr>
            <w:top w:val="none" w:sz="0" w:space="0" w:color="auto"/>
            <w:left w:val="none" w:sz="0" w:space="0" w:color="auto"/>
            <w:bottom w:val="none" w:sz="0" w:space="0" w:color="auto"/>
            <w:right w:val="none" w:sz="0" w:space="0" w:color="auto"/>
          </w:divBdr>
        </w:div>
        <w:div w:id="1334645033">
          <w:marLeft w:val="0"/>
          <w:marRight w:val="0"/>
          <w:marTop w:val="0"/>
          <w:marBottom w:val="0"/>
          <w:divBdr>
            <w:top w:val="none" w:sz="0" w:space="0" w:color="auto"/>
            <w:left w:val="none" w:sz="0" w:space="0" w:color="auto"/>
            <w:bottom w:val="none" w:sz="0" w:space="0" w:color="auto"/>
            <w:right w:val="none" w:sz="0" w:space="0" w:color="auto"/>
          </w:divBdr>
        </w:div>
        <w:div w:id="1395734294">
          <w:marLeft w:val="0"/>
          <w:marRight w:val="0"/>
          <w:marTop w:val="0"/>
          <w:marBottom w:val="0"/>
          <w:divBdr>
            <w:top w:val="none" w:sz="0" w:space="0" w:color="auto"/>
            <w:left w:val="none" w:sz="0" w:space="0" w:color="auto"/>
            <w:bottom w:val="none" w:sz="0" w:space="0" w:color="auto"/>
            <w:right w:val="none" w:sz="0" w:space="0" w:color="auto"/>
          </w:divBdr>
        </w:div>
        <w:div w:id="1660498114">
          <w:marLeft w:val="0"/>
          <w:marRight w:val="0"/>
          <w:marTop w:val="0"/>
          <w:marBottom w:val="0"/>
          <w:divBdr>
            <w:top w:val="none" w:sz="0" w:space="0" w:color="auto"/>
            <w:left w:val="none" w:sz="0" w:space="0" w:color="auto"/>
            <w:bottom w:val="none" w:sz="0" w:space="0" w:color="auto"/>
            <w:right w:val="none" w:sz="0" w:space="0" w:color="auto"/>
          </w:divBdr>
        </w:div>
        <w:div w:id="1737584795">
          <w:marLeft w:val="0"/>
          <w:marRight w:val="0"/>
          <w:marTop w:val="0"/>
          <w:marBottom w:val="0"/>
          <w:divBdr>
            <w:top w:val="none" w:sz="0" w:space="0" w:color="auto"/>
            <w:left w:val="none" w:sz="0" w:space="0" w:color="auto"/>
            <w:bottom w:val="none" w:sz="0" w:space="0" w:color="auto"/>
            <w:right w:val="none" w:sz="0" w:space="0" w:color="auto"/>
          </w:divBdr>
        </w:div>
        <w:div w:id="1765805984">
          <w:marLeft w:val="0"/>
          <w:marRight w:val="0"/>
          <w:marTop w:val="0"/>
          <w:marBottom w:val="0"/>
          <w:divBdr>
            <w:top w:val="none" w:sz="0" w:space="0" w:color="auto"/>
            <w:left w:val="none" w:sz="0" w:space="0" w:color="auto"/>
            <w:bottom w:val="none" w:sz="0" w:space="0" w:color="auto"/>
            <w:right w:val="none" w:sz="0" w:space="0" w:color="auto"/>
          </w:divBdr>
        </w:div>
        <w:div w:id="1908491853">
          <w:marLeft w:val="0"/>
          <w:marRight w:val="0"/>
          <w:marTop w:val="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80221882">
          <w:marLeft w:val="1166"/>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940289552">
          <w:marLeft w:val="547"/>
          <w:marRight w:val="0"/>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89457995">
      <w:bodyDiv w:val="1"/>
      <w:marLeft w:val="0"/>
      <w:marRight w:val="0"/>
      <w:marTop w:val="0"/>
      <w:marBottom w:val="0"/>
      <w:divBdr>
        <w:top w:val="none" w:sz="0" w:space="0" w:color="auto"/>
        <w:left w:val="none" w:sz="0" w:space="0" w:color="auto"/>
        <w:bottom w:val="none" w:sz="0" w:space="0" w:color="auto"/>
        <w:right w:val="none" w:sz="0" w:space="0" w:color="auto"/>
      </w:divBdr>
    </w:div>
    <w:div w:id="691541426">
      <w:bodyDiv w:val="1"/>
      <w:marLeft w:val="0"/>
      <w:marRight w:val="0"/>
      <w:marTop w:val="0"/>
      <w:marBottom w:val="0"/>
      <w:divBdr>
        <w:top w:val="none" w:sz="0" w:space="0" w:color="auto"/>
        <w:left w:val="none" w:sz="0" w:space="0" w:color="auto"/>
        <w:bottom w:val="none" w:sz="0" w:space="0" w:color="auto"/>
        <w:right w:val="none" w:sz="0" w:space="0" w:color="auto"/>
      </w:divBdr>
      <w:divsChild>
        <w:div w:id="816187303">
          <w:marLeft w:val="806"/>
          <w:marRight w:val="0"/>
          <w:marTop w:val="40"/>
          <w:marBottom w:val="0"/>
          <w:divBdr>
            <w:top w:val="none" w:sz="0" w:space="0" w:color="auto"/>
            <w:left w:val="none" w:sz="0" w:space="0" w:color="auto"/>
            <w:bottom w:val="none" w:sz="0" w:space="0" w:color="auto"/>
            <w:right w:val="none" w:sz="0" w:space="0" w:color="auto"/>
          </w:divBdr>
        </w:div>
      </w:divsChild>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80416404">
      <w:bodyDiv w:val="1"/>
      <w:marLeft w:val="0"/>
      <w:marRight w:val="0"/>
      <w:marTop w:val="0"/>
      <w:marBottom w:val="0"/>
      <w:divBdr>
        <w:top w:val="none" w:sz="0" w:space="0" w:color="auto"/>
        <w:left w:val="none" w:sz="0" w:space="0" w:color="auto"/>
        <w:bottom w:val="none" w:sz="0" w:space="0" w:color="auto"/>
        <w:right w:val="none" w:sz="0" w:space="0" w:color="auto"/>
      </w:divBdr>
      <w:divsChild>
        <w:div w:id="1933203847">
          <w:marLeft w:val="533"/>
          <w:marRight w:val="0"/>
          <w:marTop w:val="0"/>
          <w:marBottom w:val="0"/>
          <w:divBdr>
            <w:top w:val="none" w:sz="0" w:space="0" w:color="auto"/>
            <w:left w:val="none" w:sz="0" w:space="0" w:color="auto"/>
            <w:bottom w:val="none" w:sz="0" w:space="0" w:color="auto"/>
            <w:right w:val="none" w:sz="0" w:space="0" w:color="auto"/>
          </w:divBdr>
        </w:div>
      </w:divsChild>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119107367">
          <w:marLeft w:val="547"/>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2138912209">
          <w:marLeft w:val="547"/>
          <w:marRight w:val="0"/>
          <w:marTop w:val="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70622827">
      <w:bodyDiv w:val="1"/>
      <w:marLeft w:val="0"/>
      <w:marRight w:val="0"/>
      <w:marTop w:val="0"/>
      <w:marBottom w:val="0"/>
      <w:divBdr>
        <w:top w:val="none" w:sz="0" w:space="0" w:color="auto"/>
        <w:left w:val="none" w:sz="0" w:space="0" w:color="auto"/>
        <w:bottom w:val="none" w:sz="0" w:space="0" w:color="auto"/>
        <w:right w:val="none" w:sz="0" w:space="0" w:color="auto"/>
      </w:divBdr>
      <w:divsChild>
        <w:div w:id="1583879378">
          <w:marLeft w:val="806"/>
          <w:marRight w:val="0"/>
          <w:marTop w:val="4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50428701">
      <w:bodyDiv w:val="1"/>
      <w:marLeft w:val="0"/>
      <w:marRight w:val="0"/>
      <w:marTop w:val="0"/>
      <w:marBottom w:val="0"/>
      <w:divBdr>
        <w:top w:val="none" w:sz="0" w:space="0" w:color="auto"/>
        <w:left w:val="none" w:sz="0" w:space="0" w:color="auto"/>
        <w:bottom w:val="none" w:sz="0" w:space="0" w:color="auto"/>
        <w:right w:val="none" w:sz="0" w:space="0" w:color="auto"/>
      </w:divBdr>
      <w:divsChild>
        <w:div w:id="522207753">
          <w:marLeft w:val="806"/>
          <w:marRight w:val="0"/>
          <w:marTop w:val="40"/>
          <w:marBottom w:val="0"/>
          <w:divBdr>
            <w:top w:val="none" w:sz="0" w:space="0" w:color="auto"/>
            <w:left w:val="none" w:sz="0" w:space="0" w:color="auto"/>
            <w:bottom w:val="none" w:sz="0" w:space="0" w:color="auto"/>
            <w:right w:val="none" w:sz="0" w:space="0" w:color="auto"/>
          </w:divBdr>
        </w:div>
      </w:divsChild>
    </w:div>
    <w:div w:id="1987933094">
      <w:bodyDiv w:val="1"/>
      <w:marLeft w:val="0"/>
      <w:marRight w:val="0"/>
      <w:marTop w:val="0"/>
      <w:marBottom w:val="0"/>
      <w:divBdr>
        <w:top w:val="none" w:sz="0" w:space="0" w:color="auto"/>
        <w:left w:val="none" w:sz="0" w:space="0" w:color="auto"/>
        <w:bottom w:val="none" w:sz="0" w:space="0" w:color="auto"/>
        <w:right w:val="none" w:sz="0" w:space="0" w:color="auto"/>
      </w:divBdr>
      <w:divsChild>
        <w:div w:id="1784419572">
          <w:marLeft w:val="1166"/>
          <w:marRight w:val="0"/>
          <w:marTop w:val="0"/>
          <w:marBottom w:val="0"/>
          <w:divBdr>
            <w:top w:val="none" w:sz="0" w:space="0" w:color="auto"/>
            <w:left w:val="none" w:sz="0" w:space="0" w:color="auto"/>
            <w:bottom w:val="none" w:sz="0" w:space="0" w:color="auto"/>
            <w:right w:val="none" w:sz="0" w:space="0" w:color="auto"/>
          </w:divBdr>
        </w:div>
        <w:div w:id="1474833464">
          <w:marLeft w:val="1166"/>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22989645">
      <w:bodyDiv w:val="1"/>
      <w:marLeft w:val="0"/>
      <w:marRight w:val="0"/>
      <w:marTop w:val="0"/>
      <w:marBottom w:val="0"/>
      <w:divBdr>
        <w:top w:val="none" w:sz="0" w:space="0" w:color="auto"/>
        <w:left w:val="none" w:sz="0" w:space="0" w:color="auto"/>
        <w:bottom w:val="none" w:sz="0" w:space="0" w:color="auto"/>
        <w:right w:val="none" w:sz="0" w:space="0" w:color="auto"/>
      </w:divBdr>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20/10/relationships/intelligence" Target="intelligence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HR33RHYHUWRF-507899316-27714</_dlc_DocId>
    <_dlc_DocIdUrl xmlns="ca125759-a0e7-4469-93e0-e34bba23bda5">
      <Url>https://qualcomm.sharepoint.com/teams/pentari/_layouts/15/DocIdRedir.aspx?ID=HR33RHYHUWRF-507899316-27714</Url>
      <Description>HR33RHYHUWRF-507899316-27714</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CF231-385A-478E-A578-55C82223A8D5}">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5FA38D94-4D05-4108-905D-37363F72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23127B-5EF4-48C1-8B38-88D4322007A0}">
  <ds:schemaRefs>
    <ds:schemaRef ds:uri="http://schemas.microsoft.com/sharepoint/v3/contenttype/forms"/>
  </ds:schemaRefs>
</ds:datastoreItem>
</file>

<file path=customXml/itemProps4.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5.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TotalTime>
  <Pages>8</Pages>
  <Words>4108</Words>
  <Characters>23422</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27476</CharactersWithSpaces>
  <SharedDoc>false</SharedDoc>
  <HLinks>
    <vt:vector size="6" baseType="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cp:revision>
  <cp:lastPrinted>2024-04-02T17:10:00Z</cp:lastPrinted>
  <dcterms:created xsi:type="dcterms:W3CDTF">2024-05-10T17:53:00Z</dcterms:created>
  <dcterms:modified xsi:type="dcterms:W3CDTF">2024-05-10T17:58:00Z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a8b38606-684d-486a-84af-0ebb865a04f4</vt:lpwstr>
  </property>
  <property fmtid="{D5CDD505-2E9C-101B-9397-08002B2CF9AE}" pid="4" name="MediaServiceImageTags">
    <vt:lpwstr/>
  </property>
</Properties>
</file>